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B" w:rsidRPr="00206001" w:rsidRDefault="00AC37AB" w:rsidP="00AC37AB">
      <w:pPr>
        <w:pStyle w:val="1"/>
        <w:spacing w:line="300" w:lineRule="auto"/>
        <w:ind w:firstLine="0"/>
        <w:jc w:val="center"/>
        <w:rPr>
          <w:rFonts w:ascii="Times New Roman" w:hAnsi="Times New Roman"/>
          <w:sz w:val="24"/>
          <w:rtl/>
        </w:rPr>
      </w:pPr>
      <w:r w:rsidRPr="00206001">
        <w:rPr>
          <w:rFonts w:ascii="Times New Roman" w:hAnsi="Times New Roman" w:hint="cs"/>
          <w:sz w:val="24"/>
          <w:rtl/>
        </w:rPr>
        <w:t xml:space="preserve">پرسشنامه اضطراب اجتماعی لیبوویتز </w:t>
      </w:r>
      <w:r w:rsidRPr="00206001">
        <w:rPr>
          <w:rFonts w:ascii="Times New Roman" w:hAnsi="Times New Roman"/>
          <w:sz w:val="24"/>
          <w:rtl/>
        </w:rPr>
        <w:t>(</w:t>
      </w:r>
      <w:r w:rsidRPr="00206001">
        <w:rPr>
          <w:rFonts w:ascii="Times New Roman" w:hAnsi="Times New Roman"/>
          <w:sz w:val="24"/>
        </w:rPr>
        <w:t>LSAS</w:t>
      </w:r>
      <w:r w:rsidRPr="00206001">
        <w:rPr>
          <w:rFonts w:ascii="Times New Roman" w:hAnsi="Times New Roman"/>
          <w:sz w:val="24"/>
          <w:rtl/>
        </w:rPr>
        <w:t>)</w:t>
      </w: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لیبوویتز (1987؛ به نقل از خورشیدزاده، برجعلی، سهرابی و دلاور، 1390) با هدف ارزیابی شدت اختلال اضطراب اجتماعی و اجتناب این پرسشنامه را تدوین نمود. پرسشنامه 24 ماده دارد که 13 گویه آن مربوط به اضطراب عملکرد و 11 گویه دیگر مربوط به اضطراب در موقعیت‌های اجتماعی است و آزمودنی می‌باید به هر گویه برحسب اضطراب و اجتناب خود پاسخ دهد.</w:t>
      </w: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AC37AB" w:rsidRPr="00206001" w:rsidRDefault="00AC37AB" w:rsidP="00AC37A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:rsidR="00AC37AB" w:rsidRPr="00206001" w:rsidRDefault="00AC37AB" w:rsidP="00AC37A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>بر اساس هنجارهای صورت گرفته، نمرات بین 65-55 اضطراب اجتماعی متوسط، 80-65 اضطراب اجتماعی قابل ملاحظه و 95-80 اضطراب اجتماعی شدید را مطرح می‌کند و بالاتر از این میزان نشان دهنده اضطراب اجتماعی بسیار شدید است (لیبوویتز، 1987؛ به نقل از خورشیدزاده، برجعلی، سهرابی و دلاور، 1390).</w:t>
      </w:r>
    </w:p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تحلیل عامل مقیاس، چهار عامل تعامل اجتماعی، صحبت کردن در جمع، ترس از مورد مشاهده قرار گرفتن، خوردن و نوشیدن در جمع استخراج شده است (هیمبرگ و همکاران، 1999). پایایی مقیاس به روش بازآزمایی بعد از 12 هفته 83/0 و معنادار در سطح 01/0 و همسانی درونی آن 95/0 گزارش شده است. </w:t>
      </w:r>
    </w:p>
    <w:p w:rsidR="00AC37AB" w:rsidRPr="00206001" w:rsidRDefault="00AC37AB" w:rsidP="00AC37AB">
      <w:pPr>
        <w:widowControl w:val="0"/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لطفاً میزان ترس و اضطراب و همچنین اجتناب خود را متناسب با هر یک از  موقعیت‌های اجتماعی زیر علامت بزنید. </w:t>
      </w:r>
    </w:p>
    <w:tbl>
      <w:tblPr>
        <w:tblStyle w:val="TableGrid"/>
        <w:bidiVisual/>
        <w:tblW w:w="94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540"/>
        <w:gridCol w:w="540"/>
        <w:gridCol w:w="720"/>
        <w:gridCol w:w="630"/>
        <w:gridCol w:w="630"/>
        <w:gridCol w:w="990"/>
        <w:gridCol w:w="630"/>
        <w:gridCol w:w="990"/>
      </w:tblGrid>
      <w:tr w:rsidR="00AC37AB" w:rsidRPr="00206001" w:rsidTr="004C57B9"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33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عبارت</w:t>
            </w:r>
          </w:p>
        </w:tc>
        <w:tc>
          <w:tcPr>
            <w:tcW w:w="2430" w:type="dxa"/>
            <w:gridSpan w:val="4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ترس و اضطراب</w:t>
            </w:r>
          </w:p>
        </w:tc>
        <w:tc>
          <w:tcPr>
            <w:tcW w:w="3240" w:type="dxa"/>
            <w:gridSpan w:val="4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اجتناب</w:t>
            </w:r>
          </w:p>
        </w:tc>
      </w:tr>
      <w:tr w:rsidR="00AC37AB" w:rsidRPr="00206001" w:rsidTr="004C57B9"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تلفن کردن در مکان عمومی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395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2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شرکت کردن درگروه‌های 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کوچک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اص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شدی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هرگ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گاهی‌ا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اغل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 xml:space="preserve">اکثر 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 xml:space="preserve">مواقع </w:t>
            </w:r>
          </w:p>
        </w:tc>
      </w:tr>
      <w:tr w:rsidR="00AC37AB" w:rsidRPr="00206001" w:rsidTr="004C57B9"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غذا خوردن در اماکن عمومی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368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4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صحبت کردن با مراجع قدرت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5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آشامیدن با دیگران در اماکن عمومی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67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6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نمایش، اجرا یا سخنرانی در مقابل حضار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22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7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رفتن به مهمانی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8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کارکردن درحالی‌‌که مشاهده می‌شوید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395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9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نوشتن در حالی‌که مورد مشاهده قرار می‌گیرد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10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تماس تلفنی با کسی که خوب نمی‌شناسید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11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صحبت کردن با افرادی که خوب نمی‌شناسید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67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12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ملاقات با غریبه‌ها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13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استفاده از توالت عمومی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14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واردشدن به اتاقی که دیگران در آنجا نشسته‌اند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13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15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مرکز توجه بودن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16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صحبت کردن یا اظهار نظر کردن در یک جلسه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17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آزمون دادن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18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بیان عدم موافقت یا عدم تایید خود به افرادی که  به خوبی نمی‌شناسید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19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نگاه ‌مستقیم به چشم افرادی که به خوبی نمی‌شناسید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67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20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گزارش دادن به یک گروه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21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تلاش برای برقراری رابطه 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جدید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اص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شدی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هرگ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گاهی‌ا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اغل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 xml:space="preserve">اکثر </w:t>
            </w: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 xml:space="preserve">مواقع </w:t>
            </w:r>
          </w:p>
        </w:tc>
      </w:tr>
      <w:tr w:rsidR="00AC37AB" w:rsidRPr="00206001" w:rsidTr="004C57B9">
        <w:trPr>
          <w:trHeight w:val="440"/>
        </w:trPr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lastRenderedPageBreak/>
              <w:t>22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پس دادن کالاها به فروشگاه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rPr>
          <w:trHeight w:val="350"/>
        </w:trPr>
        <w:tc>
          <w:tcPr>
            <w:tcW w:w="468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23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مهمانی دادن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  <w:tr w:rsidR="00AC37AB" w:rsidRPr="00206001" w:rsidTr="004C57B9">
        <w:tc>
          <w:tcPr>
            <w:tcW w:w="468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24</w:t>
            </w:r>
          </w:p>
        </w:tc>
        <w:tc>
          <w:tcPr>
            <w:tcW w:w="3330" w:type="dxa"/>
            <w:vAlign w:val="center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مقاومت در برابر اصرار زیاد یک فروشنده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اصلأ</w:t>
            </w:r>
          </w:p>
        </w:tc>
        <w:tc>
          <w:tcPr>
            <w:tcW w:w="54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کم</w:t>
            </w:r>
          </w:p>
        </w:tc>
        <w:tc>
          <w:tcPr>
            <w:tcW w:w="72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متوسط</w:t>
            </w:r>
          </w:p>
        </w:tc>
        <w:tc>
          <w:tcPr>
            <w:tcW w:w="630" w:type="dxa"/>
            <w:tcBorders>
              <w:righ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شدید</w:t>
            </w:r>
          </w:p>
        </w:tc>
        <w:tc>
          <w:tcPr>
            <w:tcW w:w="630" w:type="dxa"/>
            <w:tcBorders>
              <w:left w:val="single" w:sz="24" w:space="0" w:color="auto"/>
            </w:tcBorders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هرگز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گاهی‌اوقات</w:t>
            </w:r>
          </w:p>
        </w:tc>
        <w:tc>
          <w:tcPr>
            <w:tcW w:w="63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>اغلب</w:t>
            </w:r>
          </w:p>
        </w:tc>
        <w:tc>
          <w:tcPr>
            <w:tcW w:w="990" w:type="dxa"/>
          </w:tcPr>
          <w:p w:rsidR="00AC37AB" w:rsidRPr="00206001" w:rsidRDefault="00AC37A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rtl/>
                <w:lang w:bidi="fa-IR"/>
              </w:rPr>
              <w:t xml:space="preserve">اکثر مواقع </w:t>
            </w:r>
          </w:p>
        </w:tc>
      </w:tr>
    </w:tbl>
    <w:p w:rsidR="00AC37AB" w:rsidRDefault="00AC37AB" w:rsidP="00AC37A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  <w:bookmarkStart w:id="0" w:name="_GoBack"/>
      <w:bookmarkEnd w:id="0"/>
    </w:p>
    <w:sectPr w:rsidR="00AC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5E7D4B"/>
    <w:rsid w:val="00AC37AB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1"/>
    <w:basedOn w:val="Normal"/>
    <w:qFormat/>
    <w:rsid w:val="00AC37AB"/>
    <w:pPr>
      <w:widowControl w:val="0"/>
      <w:bidi/>
      <w:spacing w:after="0"/>
      <w:ind w:firstLine="18"/>
      <w:jc w:val="both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"/>
    <w:basedOn w:val="Normal"/>
    <w:qFormat/>
    <w:rsid w:val="00AC37AB"/>
    <w:pPr>
      <w:widowControl w:val="0"/>
      <w:bidi/>
      <w:spacing w:after="0"/>
      <w:ind w:firstLine="18"/>
      <w:jc w:val="both"/>
    </w:pPr>
    <w:rPr>
      <w:rFonts w:cs="B Nazanin"/>
      <w:b/>
      <w:bCs/>
      <w:sz w:val="32"/>
      <w:szCs w:val="32"/>
      <w:lang w:bidi="fa-IR"/>
    </w:rPr>
  </w:style>
  <w:style w:type="table" w:styleId="TableSimple1">
    <w:name w:val="Table Simple 1"/>
    <w:basedOn w:val="TableNormal"/>
    <w:semiHidden/>
    <w:unhideWhenUsed/>
    <w:rsid w:val="00AC37AB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C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1"/>
    <w:basedOn w:val="Normal"/>
    <w:qFormat/>
    <w:rsid w:val="00AC37AB"/>
    <w:pPr>
      <w:widowControl w:val="0"/>
      <w:bidi/>
      <w:spacing w:after="0"/>
      <w:ind w:firstLine="18"/>
      <w:jc w:val="both"/>
    </w:pPr>
    <w:rPr>
      <w:rFonts w:cs="B Nazanin"/>
      <w:b/>
      <w:bCs/>
      <w:sz w:val="28"/>
      <w:szCs w:val="28"/>
      <w:lang w:bidi="fa-IR"/>
    </w:rPr>
  </w:style>
  <w:style w:type="paragraph" w:customStyle="1" w:styleId="a">
    <w:name w:val="تیتر"/>
    <w:basedOn w:val="Normal"/>
    <w:qFormat/>
    <w:rsid w:val="00AC37AB"/>
    <w:pPr>
      <w:widowControl w:val="0"/>
      <w:bidi/>
      <w:spacing w:after="0"/>
      <w:ind w:firstLine="18"/>
      <w:jc w:val="both"/>
    </w:pPr>
    <w:rPr>
      <w:rFonts w:cs="B Nazanin"/>
      <w:b/>
      <w:bCs/>
      <w:sz w:val="32"/>
      <w:szCs w:val="32"/>
      <w:lang w:bidi="fa-IR"/>
    </w:rPr>
  </w:style>
  <w:style w:type="table" w:styleId="TableSimple1">
    <w:name w:val="Table Simple 1"/>
    <w:basedOn w:val="TableNormal"/>
    <w:semiHidden/>
    <w:unhideWhenUsed/>
    <w:rsid w:val="00AC37AB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C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radin</cp:lastModifiedBy>
  <cp:revision>2</cp:revision>
  <dcterms:created xsi:type="dcterms:W3CDTF">2017-03-22T16:21:00Z</dcterms:created>
  <dcterms:modified xsi:type="dcterms:W3CDTF">2017-03-25T12:04:00Z</dcterms:modified>
</cp:coreProperties>
</file>