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CA" w:rsidRPr="00837CCA" w:rsidRDefault="00837CCA" w:rsidP="00837CCA">
      <w:pPr>
        <w:spacing w:after="0" w:line="360" w:lineRule="auto"/>
        <w:ind w:firstLine="425"/>
        <w:jc w:val="center"/>
        <w:rPr>
          <w:rFonts w:ascii="Calibri" w:eastAsia="Calibri" w:hAnsi="Calibri" w:cs="B Zar" w:hint="cs"/>
          <w:b/>
          <w:bCs/>
          <w:color w:val="000000"/>
          <w:sz w:val="24"/>
          <w:szCs w:val="24"/>
          <w:rtl/>
          <w:lang w:bidi="fa-IR"/>
        </w:rPr>
      </w:pPr>
      <w:r w:rsidRPr="00837CCA">
        <w:rPr>
          <w:rFonts w:ascii="Calibri" w:eastAsia="Calibri" w:hAnsi="Calibri" w:cs="B Zar" w:hint="cs"/>
          <w:b/>
          <w:bCs/>
          <w:color w:val="000000"/>
          <w:sz w:val="24"/>
          <w:szCs w:val="24"/>
          <w:rtl/>
          <w:lang w:bidi="fa-IR"/>
        </w:rPr>
        <w:t>پرسشنامه امید به زندگی</w:t>
      </w:r>
    </w:p>
    <w:p w:rsidR="00837CCA" w:rsidRDefault="00837CCA" w:rsidP="00837CCA">
      <w:pPr>
        <w:bidi/>
        <w:spacing w:after="0" w:line="360" w:lineRule="auto"/>
        <w:ind w:firstLine="425"/>
        <w:jc w:val="both"/>
        <w:rPr>
          <w:rFonts w:ascii="Calibri" w:eastAsia="Calibri" w:hAnsi="Calibri" w:cs="B Zar"/>
          <w:color w:val="000000"/>
          <w:sz w:val="28"/>
          <w:szCs w:val="28"/>
          <w:lang w:bidi="fa-IR"/>
        </w:rPr>
      </w:pP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در این پژوهش برای سنجش امید به زندگی از پرسشنامه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امیدواري؛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که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توسط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اشنایدر،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هاریس،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اندرسون،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هولران،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ایروینک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وهمکاران (1991)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براي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سنجش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امیدواري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ساخته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شد،استفاده گردیده است. این پرسشنامه داراي 12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عبارت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است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و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 xml:space="preserve">براي 15 سال 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به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بالا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طرح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softHyphen/>
        <w:t>ریزي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شده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است. از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این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عبارات، 4 عبارت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براي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سنجش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تفکر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عاملی،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4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عبارت براي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سنجش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تفکر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راهبردي،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4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عبارت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انحرافی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است. از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نوع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آزمون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تشخيصي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بوده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و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شامل 48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جنبه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از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حالتهاي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اميدواري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و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درماندگي مي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باشد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كه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ماده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هاي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قيد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شده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در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آن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بر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مبناي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تظاهرات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آشكار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يا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پنهان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رفتاري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در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افراد اميدوار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يا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نااميد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برگزيده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شده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softHyphen/>
        <w:t>اند. در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برابر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هر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جنبه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كه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نماينده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يك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نشانه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رفتاري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است جملاتي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بدين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شرح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نوشه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شده</w:t>
      </w:r>
      <w:r w:rsidRPr="00837CCA">
        <w:rPr>
          <w:rFonts w:ascii="Calibri" w:eastAsia="Calibri" w:hAnsi="Calibri" w:cs="B Zar"/>
          <w:color w:val="000000"/>
          <w:sz w:val="28"/>
          <w:szCs w:val="28"/>
          <w:rtl/>
          <w:lang w:bidi="fa-IR"/>
        </w:rPr>
        <w:softHyphen/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اند (بسیار مخالفم=1، مخالفم=2، بی تفاوت=3، موافقم=4، بسیار موافقم=4) هر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فرد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با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انتخاب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جمله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كه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در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رابطه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با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او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صدق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مي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softHyphen/>
        <w:t>كند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امتياز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كسب مي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كند. ارزش</w:t>
      </w:r>
      <w:r w:rsidRPr="00837CCA">
        <w:rPr>
          <w:rFonts w:ascii="Calibri" w:eastAsia="Calibri" w:hAnsi="Calibri" w:cs="B Zar"/>
          <w:color w:val="000000"/>
          <w:sz w:val="28"/>
          <w:szCs w:val="28"/>
          <w:rtl/>
          <w:lang w:bidi="fa-IR"/>
        </w:rPr>
        <w:softHyphen/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هاي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نمره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softHyphen/>
        <w:t>اي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هر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جنبه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از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 xml:space="preserve">1 تا 5 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تغيير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مي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softHyphen/>
        <w:t>كند. جمع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امتياز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كسب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شده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مبين اميدواري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يا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نااميدي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است. در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آزمون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اشنایدر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دامنه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امتيازات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كسب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شده از 12 تا60 متغير می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softHyphen/>
        <w:t>باشد جمله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از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پرسشنامه اشنایدر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از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ماده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softHyphen/>
        <w:t>هاي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منفي تشكيل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شده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كه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اين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شماره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softHyphen/>
        <w:t>ها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عبارتند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از 3، 7، 11 که در ارزشيابي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و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نمره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softHyphen/>
        <w:t>گذاري،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اين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شماره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softHyphen/>
        <w:t>ها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برعكس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نمره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 xml:space="preserve"> 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t>مي</w:t>
      </w:r>
      <w:r w:rsidRPr="00837CCA"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  <w:softHyphen/>
        <w:t>گيرند</w:t>
      </w:r>
      <w:r w:rsidRPr="00837CCA">
        <w:rPr>
          <w:rFonts w:ascii="Calibri" w:eastAsia="Calibri" w:hAnsi="Calibri" w:cs="B Zar"/>
          <w:color w:val="000000"/>
          <w:sz w:val="28"/>
          <w:szCs w:val="28"/>
          <w:lang w:bidi="fa-IR"/>
        </w:rPr>
        <w:t>.</w:t>
      </w:r>
    </w:p>
    <w:p w:rsidR="00837CCA" w:rsidRDefault="00837CCA" w:rsidP="00837CCA">
      <w:pPr>
        <w:bidi/>
        <w:spacing w:after="0" w:line="360" w:lineRule="auto"/>
        <w:ind w:firstLine="425"/>
        <w:jc w:val="both"/>
        <w:rPr>
          <w:rFonts w:ascii="Calibri" w:eastAsia="Calibri" w:hAnsi="Calibri" w:cs="B Zar"/>
          <w:color w:val="000000"/>
          <w:sz w:val="28"/>
          <w:szCs w:val="28"/>
          <w:lang w:bidi="fa-IR"/>
        </w:rPr>
      </w:pPr>
    </w:p>
    <w:p w:rsidR="00837CCA" w:rsidRDefault="00837CCA" w:rsidP="00837CCA">
      <w:pPr>
        <w:bidi/>
        <w:spacing w:after="0" w:line="360" w:lineRule="auto"/>
        <w:ind w:firstLine="425"/>
        <w:jc w:val="both"/>
        <w:rPr>
          <w:rFonts w:ascii="Calibri" w:eastAsia="Calibri" w:hAnsi="Calibri" w:cs="B Zar"/>
          <w:color w:val="000000"/>
          <w:sz w:val="28"/>
          <w:szCs w:val="28"/>
          <w:lang w:bidi="fa-IR"/>
        </w:rPr>
      </w:pPr>
    </w:p>
    <w:p w:rsidR="00837CCA" w:rsidRDefault="00837CCA" w:rsidP="00837CCA">
      <w:pPr>
        <w:bidi/>
        <w:spacing w:after="0" w:line="360" w:lineRule="auto"/>
        <w:ind w:firstLine="425"/>
        <w:jc w:val="both"/>
        <w:rPr>
          <w:rFonts w:ascii="Calibri" w:eastAsia="Calibri" w:hAnsi="Calibri" w:cs="B Zar"/>
          <w:color w:val="000000"/>
          <w:sz w:val="28"/>
          <w:szCs w:val="28"/>
          <w:lang w:bidi="fa-IR"/>
        </w:rPr>
      </w:pPr>
    </w:p>
    <w:p w:rsidR="00837CCA" w:rsidRPr="00837CCA" w:rsidRDefault="00837CCA" w:rsidP="00837CCA">
      <w:pPr>
        <w:bidi/>
        <w:spacing w:after="0" w:line="360" w:lineRule="auto"/>
        <w:ind w:firstLine="425"/>
        <w:jc w:val="both"/>
        <w:rPr>
          <w:rFonts w:ascii="Calibri" w:eastAsia="Calibri" w:hAnsi="Calibri" w:cs="B Zar" w:hint="cs"/>
          <w:color w:val="000000"/>
          <w:sz w:val="28"/>
          <w:szCs w:val="28"/>
          <w:rtl/>
          <w:lang w:bidi="fa-IR"/>
        </w:rPr>
      </w:pPr>
      <w:bookmarkStart w:id="0" w:name="_GoBack"/>
      <w:bookmarkEnd w:id="0"/>
    </w:p>
    <w:p w:rsidR="00837CCA" w:rsidRPr="00837CCA" w:rsidRDefault="00837CCA" w:rsidP="00837CCA">
      <w:pPr>
        <w:bidi/>
        <w:spacing w:line="360" w:lineRule="auto"/>
        <w:jc w:val="lowKashida"/>
        <w:rPr>
          <w:rFonts w:ascii="Calibri" w:eastAsia="Calibri" w:hAnsi="Calibri" w:cs="B Zar"/>
          <w:sz w:val="26"/>
          <w:szCs w:val="26"/>
          <w:rtl/>
          <w:lang w:val="fy-NL" w:bidi="fa-IR"/>
        </w:rPr>
      </w:pPr>
      <w:r w:rsidRPr="00837CCA">
        <w:rPr>
          <w:rFonts w:ascii="Calibri" w:eastAsia="Calibri" w:hAnsi="Calibri" w:cs="B Zar" w:hint="cs"/>
          <w:sz w:val="26"/>
          <w:szCs w:val="26"/>
          <w:rtl/>
          <w:lang w:val="fy-NL" w:bidi="fa-IR"/>
        </w:rPr>
        <w:t xml:space="preserve">پايايي ابزار كه از آن به اعتبار ، دقت و اعتماد پذيري نيز تعبير مي شود ، عبارت است از اين كه اگر يك وسيله ي اندازه گيري كه براي سنجش متغير و صفتي ساخته شده در شرايط مشابه در </w:t>
      </w:r>
      <w:r w:rsidRPr="00837CCA">
        <w:rPr>
          <w:rFonts w:ascii="Calibri" w:eastAsia="Calibri" w:hAnsi="Calibri" w:cs="B Zar" w:hint="cs"/>
          <w:sz w:val="26"/>
          <w:szCs w:val="26"/>
          <w:rtl/>
          <w:lang w:val="fy-NL" w:bidi="fa-IR"/>
        </w:rPr>
        <w:lastRenderedPageBreak/>
        <w:t>زمان يا مكان ديگر مورد استفاده قرار گيرد ، نتايج مشابهي از آن حاصل شود ، به بيان ديگر ، ابزار پايا يا معتبر ابزاري است كه از خاصيت تكرار پذيري و سنجش نتايج يكسان برخوردار باشد(حافظ نیا ، 1386 ، ص155). در اين تحقيق جهت محاسبه ضريب پايايي از ضريب آلفای كرونباخ استفاده شده است.چرا كه تقريباً در همه موارد ، آلفاي كرونباخ را مي توان شاخص كاملاً مناسب براي اعتبار و هماهنگي دروني به كار برد(سکاران ، 1388 ، ص 229). در اين روش اگر ضريب آلفا كمتر از 60 % باشد معمولاً اعتبار آن ضعيف تلقي مي شود ، دامنه 70 % قابل قبول و بيش از 80 % خوب تلقي مي گردد.</w:t>
      </w:r>
    </w:p>
    <w:p w:rsidR="00837CCA" w:rsidRPr="00837CCA" w:rsidRDefault="00837CCA" w:rsidP="00837CCA">
      <w:pPr>
        <w:bidi/>
        <w:spacing w:line="360" w:lineRule="auto"/>
        <w:jc w:val="lowKashida"/>
        <w:rPr>
          <w:rFonts w:ascii="Calibri" w:eastAsia="Calibri" w:hAnsi="Calibri" w:cs="B Zar"/>
          <w:sz w:val="26"/>
          <w:szCs w:val="26"/>
          <w:rtl/>
          <w:lang w:val="fy-NL" w:bidi="fa-IR"/>
        </w:rPr>
      </w:pPr>
      <w:r w:rsidRPr="00837CCA">
        <w:rPr>
          <w:rFonts w:ascii="Calibri" w:eastAsia="Calibri" w:hAnsi="Calibri" w:cs="B Zar" w:hint="cs"/>
          <w:sz w:val="26"/>
          <w:szCs w:val="26"/>
          <w:rtl/>
          <w:lang w:val="fy-NL" w:bidi="fa-IR"/>
        </w:rPr>
        <w:t xml:space="preserve">ضريب آلفای كرونباخ با استفاده از نرم افزار </w:t>
      </w:r>
      <w:r w:rsidRPr="00837CCA">
        <w:rPr>
          <w:rFonts w:ascii="Calibri" w:eastAsia="Calibri" w:hAnsi="Calibri" w:cs="B Zar"/>
          <w:sz w:val="26"/>
          <w:szCs w:val="26"/>
          <w:lang w:val="fy-NL" w:bidi="fa-IR"/>
        </w:rPr>
        <w:t xml:space="preserve">SPSS </w:t>
      </w:r>
      <w:r w:rsidRPr="00837CCA">
        <w:rPr>
          <w:rFonts w:ascii="Calibri" w:eastAsia="Calibri" w:hAnsi="Calibri" w:cs="B Zar" w:hint="cs"/>
          <w:sz w:val="26"/>
          <w:szCs w:val="26"/>
          <w:rtl/>
          <w:lang w:val="fy-NL" w:bidi="fa-IR"/>
        </w:rPr>
        <w:t xml:space="preserve">  محاسبه شد. از فرمول زير براي محاسبه اين ضريب استفاده مي شود : </w:t>
      </w:r>
    </w:p>
    <w:p w:rsidR="00837CCA" w:rsidRPr="00837CCA" w:rsidRDefault="00837CCA" w:rsidP="00837CCA">
      <w:pPr>
        <w:bidi/>
        <w:spacing w:line="240" w:lineRule="auto"/>
        <w:jc w:val="center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Zar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B Zar"/>
                  <w:sz w:val="28"/>
                  <w:szCs w:val="28"/>
                </w:rPr>
                <m:t>R</m:t>
              </m:r>
            </m:e>
            <m:sub>
              <m:r>
                <m:rPr>
                  <m:scr m:val="double-struck"/>
                </m:rPr>
                <w:rPr>
                  <w:rFonts w:ascii="Cambria Math" w:hAnsi="Cambria Math" w:cs="B Zar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B Zar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B Zar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B Zar"/>
                  <w:sz w:val="28"/>
                  <w:szCs w:val="28"/>
                </w:rPr>
                <m:t>j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B Zar"/>
                  <w:sz w:val="28"/>
                  <w:szCs w:val="28"/>
                </w:rPr>
                <m:t>j-1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B Zar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B Zar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 w:cs="B Zar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Σ</m:t>
                  </m:r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8"/>
                      <w:szCs w:val="28"/>
                    </w:rPr>
                    <m:t>s</m:t>
                  </m:r>
                  <m:sSup>
                    <m:sSupPr>
                      <m:ctrlPr>
                        <w:rPr>
                          <w:rFonts w:ascii="Cambria Math" w:hAnsi="Cambria Math" w:cs="B Zar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</w:rPr>
                        <m:t>j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B Zar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837CCA" w:rsidRPr="00837CCA" w:rsidRDefault="00837CCA" w:rsidP="00837CCA">
      <w:pPr>
        <w:bidi/>
        <w:spacing w:line="240" w:lineRule="auto"/>
        <w:jc w:val="lowKashida"/>
        <w:rPr>
          <w:rFonts w:ascii="Calibri" w:eastAsia="Calibri" w:hAnsi="Calibri" w:cs="B Zar" w:hint="cs"/>
          <w:sz w:val="24"/>
          <w:szCs w:val="24"/>
          <w:rtl/>
          <w:lang w:bidi="fa-IR"/>
        </w:rPr>
      </w:pPr>
      <w:r w:rsidRPr="00837CCA">
        <w:rPr>
          <w:rFonts w:ascii="Calibri" w:eastAsia="Times New Roman" w:hAnsi="Calibri" w:cs="B Zar"/>
          <w:b/>
          <w:bCs/>
          <w:sz w:val="28"/>
          <w:szCs w:val="28"/>
          <w:lang w:bidi="fa-IR"/>
        </w:rPr>
        <w:t xml:space="preserve">: </w:t>
      </w:r>
      <m:oMath>
        <m:r>
          <m:rPr>
            <m:sty m:val="bi"/>
          </m:rPr>
          <w:rPr>
            <w:rFonts w:ascii="Cambria Math" w:hAnsi="Cambria Math" w:cs="B Zar"/>
            <w:sz w:val="28"/>
            <w:szCs w:val="28"/>
          </w:rPr>
          <m:t>j</m:t>
        </m:r>
      </m:oMath>
      <w:r w:rsidRPr="00837CCA">
        <w:rPr>
          <w:rFonts w:ascii="Calibri" w:eastAsia="Calibri" w:hAnsi="Calibri" w:cs="B Zar" w:hint="cs"/>
          <w:sz w:val="24"/>
          <w:szCs w:val="24"/>
          <w:rtl/>
          <w:lang w:bidi="fa-IR"/>
        </w:rPr>
        <w:t>تعداد</w:t>
      </w:r>
      <w:r w:rsidRPr="00837CCA">
        <w:rPr>
          <w:rFonts w:ascii="Calibri" w:eastAsia="Calibri" w:hAnsi="Calibri" w:cs="B Zar" w:hint="cs"/>
          <w:b/>
          <w:bCs/>
          <w:i/>
          <w:sz w:val="28"/>
          <w:szCs w:val="28"/>
          <w:rtl/>
          <w:lang w:bidi="fa-IR"/>
        </w:rPr>
        <w:t xml:space="preserve"> </w:t>
      </w:r>
      <w:r w:rsidRPr="00837CCA">
        <w:rPr>
          <w:rFonts w:ascii="Calibri" w:eastAsia="Calibri" w:hAnsi="Calibri" w:cs="B Zar" w:hint="cs"/>
          <w:sz w:val="24"/>
          <w:szCs w:val="24"/>
          <w:rtl/>
          <w:lang w:bidi="fa-IR"/>
        </w:rPr>
        <w:t>بخش هاي پرسش هاي پرسشنامه</w:t>
      </w:r>
      <w:r w:rsidRPr="00837CCA">
        <w:rPr>
          <w:rFonts w:ascii="Calibri" w:eastAsia="Times New Roman" w:hAnsi="Calibri" w:cs="B Zar" w:hint="cs"/>
          <w:b/>
          <w:bCs/>
          <w:i/>
          <w:sz w:val="28"/>
          <w:szCs w:val="28"/>
          <w:rtl/>
          <w:lang w:bidi="fa-IR"/>
        </w:rPr>
        <w:t xml:space="preserve"> </w:t>
      </w:r>
      <w:proofErr w:type="gramStart"/>
      <w:r w:rsidRPr="00837CCA">
        <w:rPr>
          <w:rFonts w:ascii="Calibri" w:eastAsia="Times New Roman" w:hAnsi="Calibri" w:cs="B Zar" w:hint="cs"/>
          <w:b/>
          <w:bCs/>
          <w:i/>
          <w:sz w:val="28"/>
          <w:szCs w:val="28"/>
          <w:rtl/>
          <w:lang w:bidi="fa-IR"/>
        </w:rPr>
        <w:t>،</w:t>
      </w:r>
      <w:r w:rsidRPr="00837CCA">
        <w:rPr>
          <w:rFonts w:ascii="Calibri" w:eastAsia="Times New Roman" w:hAnsi="Calibri" w:cs="B Zar"/>
          <w:b/>
          <w:bCs/>
          <w:i/>
          <w:sz w:val="28"/>
          <w:szCs w:val="28"/>
          <w:lang w:bidi="fa-IR"/>
        </w:rPr>
        <w:t xml:space="preserve">  </w:t>
      </w:r>
      <w:proofErr w:type="gramEnd"/>
      <m:oMath>
        <m:sSup>
          <m:sSupPr>
            <m:ctrlPr>
              <w:rPr>
                <w:rFonts w:ascii="Cambria Math" w:hAnsi="Cambria Math" w:cs="B Zar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Zar"/>
                <w:sz w:val="28"/>
                <w:szCs w:val="28"/>
              </w:rPr>
              <m:t xml:space="preserve"> :S</m:t>
            </m:r>
          </m:e>
          <m:sup>
            <m:r>
              <m:rPr>
                <m:sty m:val="bi"/>
              </m:rPr>
              <w:rPr>
                <w:rFonts w:ascii="Cambria Math" w:hAnsi="Cambria Math" w:cs="B Zar"/>
                <w:sz w:val="28"/>
                <w:szCs w:val="28"/>
              </w:rPr>
              <m:t>2</m:t>
            </m:r>
          </m:sup>
        </m:sSup>
      </m:oMath>
      <w:r w:rsidRPr="00837CCA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وارياني كل آزمون ، </w:t>
      </w:r>
      <w:r w:rsidRPr="00837CCA">
        <w:rPr>
          <w:rFonts w:ascii="Calibri" w:eastAsia="Times New Roman" w:hAnsi="Calibri" w:cs="B Zar"/>
          <w:b/>
          <w:bCs/>
          <w:sz w:val="28"/>
          <w:szCs w:val="28"/>
          <w:lang w:bidi="fa-IR"/>
        </w:rPr>
        <w:t xml:space="preserve"> :</w:t>
      </w:r>
      <m:oMath>
        <m:r>
          <m:rPr>
            <m:sty m:val="bi"/>
          </m:rPr>
          <w:rPr>
            <w:rFonts w:ascii="Cambria Math" w:hAnsi="Cambria Math" w:cs="B Zar"/>
            <w:sz w:val="28"/>
            <w:szCs w:val="28"/>
          </w:rPr>
          <m:t>s</m:t>
        </m:r>
        <m:sSup>
          <m:sSupPr>
            <m:ctrlPr>
              <w:rPr>
                <w:rFonts w:ascii="Cambria Math" w:hAnsi="Cambria Math" w:cs="B Zar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Zar"/>
                <w:sz w:val="28"/>
                <w:szCs w:val="28"/>
              </w:rPr>
              <m:t>j</m:t>
            </m:r>
          </m:e>
          <m:sup>
            <m:r>
              <m:rPr>
                <m:sty m:val="bi"/>
              </m:rPr>
              <w:rPr>
                <w:rFonts w:ascii="Cambria Math" w:hAnsi="Cambria Math" w:cs="B Zar"/>
                <w:sz w:val="28"/>
                <w:szCs w:val="28"/>
              </w:rPr>
              <m:t>2</m:t>
            </m:r>
          </m:sup>
        </m:sSup>
      </m:oMath>
      <w:r w:rsidRPr="00837CCA">
        <w:rPr>
          <w:rFonts w:ascii="Calibri" w:eastAsia="Calibri" w:hAnsi="Calibri" w:cs="B Zar" w:hint="cs"/>
          <w:sz w:val="24"/>
          <w:szCs w:val="24"/>
          <w:rtl/>
          <w:lang w:bidi="fa-IR"/>
        </w:rPr>
        <w:t>واريانس بخش جي ام آزمون</w:t>
      </w:r>
    </w:p>
    <w:p w:rsidR="00837CCA" w:rsidRPr="00837CCA" w:rsidRDefault="00837CCA" w:rsidP="00837CCA">
      <w:pPr>
        <w:bidi/>
        <w:spacing w:line="240" w:lineRule="auto"/>
        <w:jc w:val="lowKashida"/>
        <w:rPr>
          <w:rFonts w:ascii="Calibri" w:eastAsia="Calibri" w:hAnsi="Calibri" w:cs="B Zar"/>
          <w:sz w:val="24"/>
          <w:szCs w:val="24"/>
          <w:rtl/>
          <w:lang w:bidi="fa-IR"/>
        </w:rPr>
      </w:pPr>
    </w:p>
    <w:p w:rsidR="00837CCA" w:rsidRPr="00837CCA" w:rsidRDefault="00837CCA" w:rsidP="00837CCA">
      <w:pPr>
        <w:bidi/>
        <w:spacing w:line="360" w:lineRule="auto"/>
        <w:jc w:val="lowKashida"/>
        <w:rPr>
          <w:rFonts w:ascii="Calibri" w:eastAsia="Calibri" w:hAnsi="Calibri" w:cs="B Zar"/>
          <w:sz w:val="26"/>
          <w:szCs w:val="26"/>
          <w:rtl/>
          <w:lang w:val="fy-NL" w:bidi="fa-IR"/>
        </w:rPr>
      </w:pPr>
      <w:r w:rsidRPr="00837CCA">
        <w:rPr>
          <w:rFonts w:ascii="Calibri" w:eastAsia="Calibri" w:hAnsi="Calibri" w:cs="B Zar" w:hint="cs"/>
          <w:sz w:val="26"/>
          <w:szCs w:val="26"/>
          <w:rtl/>
          <w:lang w:val="fy-NL" w:bidi="fa-IR"/>
        </w:rPr>
        <w:t xml:space="preserve">همان طور که بيان شد در اين تحقيق با استفاده از نرم افزار </w:t>
      </w:r>
      <w:r w:rsidRPr="00837CCA">
        <w:rPr>
          <w:rFonts w:ascii="Calibri" w:eastAsia="Calibri" w:hAnsi="Calibri" w:cs="B Zar"/>
          <w:sz w:val="26"/>
          <w:szCs w:val="26"/>
          <w:lang w:val="fy-NL" w:bidi="fa-IR"/>
        </w:rPr>
        <w:t>SPSS</w:t>
      </w:r>
      <w:r w:rsidRPr="00837CCA">
        <w:rPr>
          <w:rFonts w:ascii="Calibri" w:eastAsia="Calibri" w:hAnsi="Calibri" w:cs="B Zar" w:hint="cs"/>
          <w:sz w:val="26"/>
          <w:szCs w:val="26"/>
          <w:rtl/>
          <w:lang w:val="fy-NL" w:bidi="fa-IR"/>
        </w:rPr>
        <w:t xml:space="preserve">  ضریب آلفاي كرونباخ محاسبه گرديد . به اين ترتيب كه بعد از توزيع 20 پرسشنامه به عنوان آزمون ابتدايي</w:t>
      </w:r>
      <w:r w:rsidRPr="00837CCA">
        <w:rPr>
          <w:rFonts w:ascii="Calibri" w:eastAsia="Calibri" w:hAnsi="Calibri" w:cs="B Zar"/>
          <w:sz w:val="26"/>
          <w:szCs w:val="26"/>
          <w:vertAlign w:val="superscript"/>
          <w:rtl/>
          <w:lang w:val="fy-NL" w:bidi="fa-IR"/>
        </w:rPr>
        <w:footnoteReference w:id="1"/>
      </w:r>
      <w:r w:rsidRPr="00837CCA">
        <w:rPr>
          <w:rFonts w:ascii="Calibri" w:eastAsia="Calibri" w:hAnsi="Calibri" w:cs="B Zar" w:hint="cs"/>
          <w:sz w:val="26"/>
          <w:szCs w:val="26"/>
          <w:rtl/>
          <w:lang w:val="fy-NL" w:bidi="fa-IR"/>
        </w:rPr>
        <w:t xml:space="preserve"> ضريب آلفاي كرونباخ به دست آمد. كه مقدار محاسبه شده مربوط به هر متغير در جدول(3-1) آمده است.</w:t>
      </w:r>
    </w:p>
    <w:p w:rsidR="00837CCA" w:rsidRPr="00837CCA" w:rsidRDefault="00837CCA" w:rsidP="00837CCA">
      <w:pPr>
        <w:bidi/>
        <w:spacing w:line="360" w:lineRule="auto"/>
        <w:jc w:val="lowKashida"/>
        <w:rPr>
          <w:rFonts w:ascii="Calibri" w:eastAsia="Calibri" w:hAnsi="Calibri" w:cs="B Zar" w:hint="cs"/>
          <w:sz w:val="26"/>
          <w:szCs w:val="26"/>
          <w:rtl/>
          <w:lang w:val="fy-NL" w:bidi="fa-IR"/>
        </w:rPr>
      </w:pPr>
    </w:p>
    <w:p w:rsidR="00837CCA" w:rsidRPr="00837CCA" w:rsidRDefault="00837CCA" w:rsidP="00837CCA">
      <w:pPr>
        <w:bidi/>
        <w:spacing w:line="360" w:lineRule="auto"/>
        <w:jc w:val="lowKashida"/>
        <w:rPr>
          <w:rFonts w:ascii="Calibri" w:eastAsia="Calibri" w:hAnsi="Calibri" w:cs="B Zar"/>
          <w:sz w:val="26"/>
          <w:szCs w:val="26"/>
          <w:rtl/>
          <w:lang w:val="fy-NL" w:bidi="fa-IR"/>
        </w:rPr>
      </w:pPr>
    </w:p>
    <w:p w:rsidR="00837CCA" w:rsidRPr="00837CCA" w:rsidRDefault="00837CCA" w:rsidP="00837CCA">
      <w:pPr>
        <w:bidi/>
        <w:spacing w:line="240" w:lineRule="auto"/>
        <w:jc w:val="center"/>
        <w:rPr>
          <w:rFonts w:ascii="Calibri" w:eastAsia="Calibri" w:hAnsi="Calibri" w:cs="B Zar"/>
          <w:sz w:val="24"/>
          <w:szCs w:val="24"/>
          <w:lang w:bidi="fa-IR"/>
        </w:rPr>
      </w:pPr>
      <w:r w:rsidRPr="00837CCA">
        <w:rPr>
          <w:rFonts w:ascii="Calibri" w:eastAsia="Calibri" w:hAnsi="Calibri" w:cs="B Zar" w:hint="cs"/>
          <w:sz w:val="24"/>
          <w:szCs w:val="24"/>
          <w:rtl/>
          <w:lang w:bidi="fa-IR"/>
        </w:rPr>
        <w:t>جدول  3-1   ضریب پایایی سوالات پرسشنامه</w:t>
      </w:r>
    </w:p>
    <w:tbl>
      <w:tblPr>
        <w:bidiVisual/>
        <w:tblW w:w="0" w:type="auto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1999"/>
        <w:gridCol w:w="1668"/>
      </w:tblGrid>
      <w:tr w:rsidR="00837CCA" w:rsidRPr="00837CCA" w:rsidTr="00F4020F">
        <w:trPr>
          <w:jc w:val="center"/>
        </w:trPr>
        <w:tc>
          <w:tcPr>
            <w:tcW w:w="318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  <w:vAlign w:val="center"/>
          </w:tcPr>
          <w:p w:rsidR="00837CCA" w:rsidRPr="00837CCA" w:rsidRDefault="00837CCA" w:rsidP="00837CCA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FFFFFF"/>
                <w:rtl/>
                <w:lang w:bidi="fa-IR"/>
              </w:rPr>
            </w:pPr>
            <w:r w:rsidRPr="00837CCA">
              <w:rPr>
                <w:rFonts w:ascii="Calibri" w:eastAsia="Calibri" w:hAnsi="Calibri" w:cs="B Zar" w:hint="cs"/>
                <w:b/>
                <w:bCs/>
                <w:color w:val="FFFFFF"/>
                <w:rtl/>
                <w:lang w:bidi="fa-IR"/>
              </w:rPr>
              <w:lastRenderedPageBreak/>
              <w:t>متغیر</w:t>
            </w:r>
          </w:p>
        </w:tc>
        <w:tc>
          <w:tcPr>
            <w:tcW w:w="1999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vAlign w:val="center"/>
          </w:tcPr>
          <w:p w:rsidR="00837CCA" w:rsidRPr="00837CCA" w:rsidRDefault="00837CCA" w:rsidP="00837CCA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FFFFFF"/>
                <w:rtl/>
                <w:lang w:bidi="fa-IR"/>
              </w:rPr>
            </w:pPr>
            <w:r w:rsidRPr="00837CCA">
              <w:rPr>
                <w:rFonts w:ascii="Calibri" w:eastAsia="Calibri" w:hAnsi="Calibri" w:cs="B Zar" w:hint="cs"/>
                <w:b/>
                <w:bCs/>
                <w:color w:val="FFFFFF"/>
                <w:rtl/>
                <w:lang w:bidi="fa-IR"/>
              </w:rPr>
              <w:t>ضريب آلفاي كرونباخ</w:t>
            </w:r>
          </w:p>
        </w:tc>
        <w:tc>
          <w:tcPr>
            <w:tcW w:w="1668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  <w:vAlign w:val="center"/>
          </w:tcPr>
          <w:p w:rsidR="00837CCA" w:rsidRPr="00837CCA" w:rsidRDefault="00837CCA" w:rsidP="00837CCA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FFFFFF"/>
                <w:rtl/>
                <w:lang w:bidi="fa-IR"/>
              </w:rPr>
            </w:pPr>
            <w:r w:rsidRPr="00837CCA">
              <w:rPr>
                <w:rFonts w:ascii="Calibri" w:eastAsia="Calibri" w:hAnsi="Calibri" w:cs="B Zar" w:hint="cs"/>
                <w:b/>
                <w:bCs/>
                <w:color w:val="FFFFFF"/>
                <w:rtl/>
                <w:lang w:bidi="fa-IR"/>
              </w:rPr>
              <w:t>تعداد سوالات</w:t>
            </w:r>
          </w:p>
        </w:tc>
      </w:tr>
      <w:tr w:rsidR="00837CCA" w:rsidRPr="00837CCA" w:rsidTr="00F4020F">
        <w:trPr>
          <w:jc w:val="center"/>
        </w:trPr>
        <w:tc>
          <w:tcPr>
            <w:tcW w:w="3186" w:type="dxa"/>
            <w:tcBorders>
              <w:right w:val="nil"/>
            </w:tcBorders>
            <w:shd w:val="clear" w:color="auto" w:fill="C0C0C0"/>
            <w:vAlign w:val="center"/>
          </w:tcPr>
          <w:p w:rsidR="00837CCA" w:rsidRPr="00837CCA" w:rsidRDefault="00837CCA" w:rsidP="00837CCA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lang w:bidi="fa-IR"/>
              </w:rPr>
            </w:pPr>
            <w:r w:rsidRPr="00837CCA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كيفيت زندگي</w:t>
            </w:r>
          </w:p>
        </w:tc>
        <w:tc>
          <w:tcPr>
            <w:tcW w:w="199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37CCA" w:rsidRPr="00837CCA" w:rsidRDefault="00837CCA" w:rsidP="00837CCA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837CCA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770/0</w:t>
            </w:r>
          </w:p>
        </w:tc>
        <w:tc>
          <w:tcPr>
            <w:tcW w:w="1668" w:type="dxa"/>
            <w:tcBorders>
              <w:left w:val="nil"/>
            </w:tcBorders>
            <w:shd w:val="clear" w:color="auto" w:fill="C0C0C0"/>
            <w:vAlign w:val="center"/>
          </w:tcPr>
          <w:p w:rsidR="00837CCA" w:rsidRPr="00837CCA" w:rsidRDefault="00837CCA" w:rsidP="00837CCA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837CCA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837CCA" w:rsidRPr="00837CCA" w:rsidTr="00F4020F">
        <w:trPr>
          <w:jc w:val="center"/>
        </w:trPr>
        <w:tc>
          <w:tcPr>
            <w:tcW w:w="3186" w:type="dxa"/>
            <w:tcBorders>
              <w:right w:val="nil"/>
            </w:tcBorders>
            <w:shd w:val="clear" w:color="auto" w:fill="auto"/>
            <w:vAlign w:val="center"/>
          </w:tcPr>
          <w:p w:rsidR="00837CCA" w:rsidRPr="00837CCA" w:rsidRDefault="00837CCA" w:rsidP="00837CCA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lang w:bidi="fa-IR"/>
              </w:rPr>
            </w:pPr>
            <w:r w:rsidRPr="00837CCA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اميد زندگي</w:t>
            </w:r>
          </w:p>
        </w:tc>
        <w:tc>
          <w:tcPr>
            <w:tcW w:w="1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7CCA" w:rsidRPr="00837CCA" w:rsidRDefault="00837CCA" w:rsidP="00837CCA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837CCA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689/0</w:t>
            </w:r>
          </w:p>
        </w:tc>
        <w:tc>
          <w:tcPr>
            <w:tcW w:w="1668" w:type="dxa"/>
            <w:tcBorders>
              <w:left w:val="nil"/>
            </w:tcBorders>
            <w:shd w:val="clear" w:color="auto" w:fill="auto"/>
            <w:vAlign w:val="center"/>
          </w:tcPr>
          <w:p w:rsidR="00837CCA" w:rsidRPr="00837CCA" w:rsidRDefault="00837CCA" w:rsidP="00837CCA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837CCA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37CCA" w:rsidRPr="00837CCA" w:rsidTr="00F4020F">
        <w:trPr>
          <w:jc w:val="center"/>
        </w:trPr>
        <w:tc>
          <w:tcPr>
            <w:tcW w:w="3186" w:type="dxa"/>
            <w:tcBorders>
              <w:right w:val="nil"/>
            </w:tcBorders>
            <w:shd w:val="clear" w:color="auto" w:fill="C0C0C0"/>
            <w:vAlign w:val="center"/>
          </w:tcPr>
          <w:p w:rsidR="00837CCA" w:rsidRPr="00837CCA" w:rsidRDefault="00837CCA" w:rsidP="00837CCA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lang w:bidi="fa-IR"/>
              </w:rPr>
            </w:pPr>
            <w:r w:rsidRPr="00837CCA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كل پرسشنامه</w:t>
            </w:r>
          </w:p>
        </w:tc>
        <w:tc>
          <w:tcPr>
            <w:tcW w:w="199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37CCA" w:rsidRPr="00837CCA" w:rsidRDefault="00837CCA" w:rsidP="00837CCA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837CCA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739/0</w:t>
            </w:r>
          </w:p>
        </w:tc>
        <w:tc>
          <w:tcPr>
            <w:tcW w:w="1668" w:type="dxa"/>
            <w:tcBorders>
              <w:left w:val="nil"/>
            </w:tcBorders>
            <w:shd w:val="clear" w:color="auto" w:fill="C0C0C0"/>
            <w:vAlign w:val="center"/>
          </w:tcPr>
          <w:p w:rsidR="00837CCA" w:rsidRPr="00837CCA" w:rsidRDefault="00837CCA" w:rsidP="00837CCA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837CCA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38</w:t>
            </w:r>
          </w:p>
        </w:tc>
      </w:tr>
    </w:tbl>
    <w:p w:rsidR="00837CCA" w:rsidRPr="00837CCA" w:rsidRDefault="00837CCA" w:rsidP="00837CCA">
      <w:pPr>
        <w:bidi/>
        <w:jc w:val="lowKashida"/>
        <w:rPr>
          <w:rFonts w:ascii="Calibri" w:eastAsia="Calibri" w:hAnsi="Calibri" w:cs="B Zar"/>
          <w:b/>
          <w:sz w:val="32"/>
          <w:szCs w:val="32"/>
          <w:rtl/>
          <w:lang w:bidi="fa-IR"/>
        </w:rPr>
      </w:pPr>
    </w:p>
    <w:p w:rsidR="00837CCA" w:rsidRPr="00837CCA" w:rsidRDefault="00837CCA" w:rsidP="00837CCA">
      <w:pPr>
        <w:bidi/>
        <w:spacing w:after="0" w:line="360" w:lineRule="auto"/>
        <w:jc w:val="lowKashida"/>
        <w:rPr>
          <w:rFonts w:ascii="Mistral" w:eastAsia="Times New Roman" w:hAnsi="Mistral" w:cs="B Zar" w:hint="cs"/>
          <w:sz w:val="28"/>
          <w:szCs w:val="28"/>
          <w:rtl/>
        </w:rPr>
      </w:pPr>
      <w:r w:rsidRPr="00837CCA">
        <w:rPr>
          <w:rFonts w:ascii="Calibri" w:eastAsia="Calibri" w:hAnsi="Calibri" w:cs="B Zar" w:hint="cs"/>
          <w:sz w:val="26"/>
          <w:szCs w:val="26"/>
          <w:rtl/>
          <w:lang w:val="fy-NL" w:bidi="fa-IR"/>
        </w:rPr>
        <w:t>به گفته نونالي</w:t>
      </w:r>
      <w:r w:rsidRPr="00837CCA">
        <w:rPr>
          <w:rFonts w:ascii="Calibri" w:eastAsia="Calibri" w:hAnsi="Calibri" w:cs="B Zar"/>
          <w:sz w:val="26"/>
          <w:szCs w:val="26"/>
          <w:vertAlign w:val="superscript"/>
          <w:rtl/>
          <w:lang w:val="fy-NL" w:bidi="fa-IR"/>
        </w:rPr>
        <w:footnoteReference w:id="2"/>
      </w:r>
      <w:r w:rsidRPr="00837CCA">
        <w:rPr>
          <w:rFonts w:ascii="Calibri" w:eastAsia="Calibri" w:hAnsi="Calibri" w:cs="B Zar" w:hint="cs"/>
          <w:sz w:val="26"/>
          <w:szCs w:val="26"/>
          <w:rtl/>
          <w:lang w:val="fy-NL" w:bidi="fa-IR"/>
        </w:rPr>
        <w:t>(1978) اگر آلفاي كرونباخ از 7/0 بيشتر باشد، پرسشنامه دارايي پايايي است</w:t>
      </w:r>
      <w:r w:rsidRPr="00837CCA">
        <w:rPr>
          <w:rFonts w:ascii="Calibri" w:eastAsia="Calibri" w:hAnsi="Calibri" w:cs="B Zar"/>
          <w:sz w:val="26"/>
          <w:szCs w:val="26"/>
          <w:rtl/>
          <w:lang w:val="fy-NL" w:bidi="fa-IR"/>
        </w:rPr>
        <w:t>.</w:t>
      </w:r>
      <w:r w:rsidRPr="00837CCA">
        <w:rPr>
          <w:rFonts w:ascii="Calibri" w:eastAsia="Calibri" w:hAnsi="Calibri" w:cs="B Zar" w:hint="cs"/>
          <w:sz w:val="26"/>
          <w:szCs w:val="26"/>
          <w:rtl/>
          <w:lang w:val="fy-NL" w:bidi="fa-IR"/>
        </w:rPr>
        <w:t xml:space="preserve"> با توجه به نتايج مندرج در جدول ( 3-1) ضرایب آلفای کرونباخ  پرسشنامه تحقيق بزرگ تر از 7/0 است در نتیجه آزمون از پایایی مناسبی برخوردار است.</w:t>
      </w:r>
      <w:r w:rsidRPr="00837CCA">
        <w:rPr>
          <w:rFonts w:ascii="Mistral" w:eastAsia="Times New Roman" w:hAnsi="Mistral" w:cs="B Zar" w:hint="cs"/>
          <w:sz w:val="28"/>
          <w:szCs w:val="28"/>
          <w:rtl/>
        </w:rPr>
        <w:t xml:space="preserve"> </w:t>
      </w:r>
    </w:p>
    <w:p w:rsidR="00837CCA" w:rsidRPr="00837CCA" w:rsidRDefault="00837CCA" w:rsidP="00837CCA">
      <w:pPr>
        <w:bidi/>
        <w:spacing w:after="0" w:line="360" w:lineRule="auto"/>
        <w:jc w:val="lowKashida"/>
        <w:rPr>
          <w:rFonts w:ascii="Mistral" w:eastAsia="Times New Roman" w:hAnsi="Mistral" w:cs="B Zar"/>
          <w:sz w:val="28"/>
          <w:szCs w:val="28"/>
        </w:rPr>
      </w:pPr>
      <w:r w:rsidRPr="00837CCA">
        <w:rPr>
          <w:rFonts w:ascii="Mistral" w:eastAsia="Times New Roman" w:hAnsi="Mistral" w:cs="B Zar"/>
          <w:sz w:val="28"/>
          <w:szCs w:val="28"/>
          <w:rtl/>
        </w:rPr>
        <w:t>روايي به معناي صحت اندازه گيري متغير مورد سنجش توسط ابزار تحقيق است</w:t>
      </w:r>
      <w:r w:rsidRPr="00837CCA">
        <w:rPr>
          <w:rFonts w:ascii="Mistral" w:eastAsia="Times New Roman" w:hAnsi="Mistral" w:cs="B Zar" w:hint="cs"/>
          <w:sz w:val="28"/>
          <w:szCs w:val="28"/>
          <w:rtl/>
        </w:rPr>
        <w:t xml:space="preserve">. </w:t>
      </w:r>
      <w:r w:rsidRPr="00837CCA">
        <w:rPr>
          <w:rFonts w:ascii="Mistral" w:eastAsia="Times New Roman" w:hAnsi="Mistral" w:cs="B Zar"/>
          <w:sz w:val="28"/>
          <w:szCs w:val="28"/>
          <w:rtl/>
        </w:rPr>
        <w:t xml:space="preserve">پرسشنامه هاي تحقيق جملگي در سطح </w:t>
      </w:r>
      <w:r w:rsidRPr="00837CCA">
        <w:rPr>
          <w:rFonts w:ascii="Mistral" w:eastAsia="Times New Roman" w:hAnsi="Mistral" w:cs="B Zar" w:hint="cs"/>
          <w:sz w:val="28"/>
          <w:szCs w:val="28"/>
          <w:rtl/>
        </w:rPr>
        <w:t>محققان و فعالان علم</w:t>
      </w:r>
      <w:r w:rsidRPr="00837CCA">
        <w:rPr>
          <w:rFonts w:ascii="Mistral" w:eastAsia="Times New Roman" w:hAnsi="Mistral" w:cs="B Zar"/>
          <w:sz w:val="28"/>
          <w:szCs w:val="28"/>
          <w:rtl/>
        </w:rPr>
        <w:t xml:space="preserve"> روانشناسي آشنا</w:t>
      </w:r>
      <w:r w:rsidRPr="00837CCA">
        <w:rPr>
          <w:rFonts w:ascii="Mistral" w:eastAsia="Times New Roman" w:hAnsi="Mistral" w:cs="B Zar" w:hint="cs"/>
          <w:sz w:val="28"/>
          <w:szCs w:val="28"/>
          <w:rtl/>
        </w:rPr>
        <w:t>،</w:t>
      </w:r>
      <w:r w:rsidRPr="00837CCA">
        <w:rPr>
          <w:rFonts w:ascii="Mistral" w:eastAsia="Times New Roman" w:hAnsi="Mistral" w:cs="B Zar"/>
          <w:sz w:val="28"/>
          <w:szCs w:val="28"/>
          <w:rtl/>
        </w:rPr>
        <w:t xml:space="preserve"> پذيرفته شده</w:t>
      </w:r>
      <w:r w:rsidRPr="00837CCA">
        <w:rPr>
          <w:rFonts w:ascii="Mistral" w:eastAsia="Times New Roman" w:hAnsi="Mistral" w:cs="B Zar" w:hint="cs"/>
          <w:sz w:val="28"/>
          <w:szCs w:val="28"/>
          <w:rtl/>
        </w:rPr>
        <w:t>،</w:t>
      </w:r>
      <w:r w:rsidRPr="00837CCA">
        <w:rPr>
          <w:rFonts w:ascii="Mistral" w:eastAsia="Times New Roman" w:hAnsi="Mistral" w:cs="B Zar"/>
          <w:sz w:val="28"/>
          <w:szCs w:val="28"/>
          <w:rtl/>
        </w:rPr>
        <w:t xml:space="preserve"> مورد تأييد و استفاده مي باشند. بنابراين روايي آنها توسط خبرگان به اثبات رسيده است.</w:t>
      </w:r>
      <w:r w:rsidRPr="00837CCA">
        <w:rPr>
          <w:rFonts w:ascii="Mistral" w:eastAsia="Times New Roman" w:hAnsi="Mistral" w:cs="B Zar"/>
          <w:sz w:val="28"/>
          <w:szCs w:val="28"/>
        </w:rPr>
        <w:t xml:space="preserve"> </w:t>
      </w:r>
    </w:p>
    <w:p w:rsidR="00537409" w:rsidRDefault="00537409" w:rsidP="00CE116B">
      <w:pPr>
        <w:bidi/>
        <w:rPr>
          <w:rFonts w:cs="B Lotus"/>
          <w:sz w:val="28"/>
          <w:szCs w:val="28"/>
          <w:rtl/>
          <w:lang w:bidi="fa-IR"/>
        </w:rPr>
      </w:pPr>
    </w:p>
    <w:p w:rsidR="00537409" w:rsidRPr="00537409" w:rsidRDefault="00537409" w:rsidP="00537409">
      <w:pPr>
        <w:bidi/>
        <w:jc w:val="center"/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fa-IR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344530" cy="798341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593" cy="798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4B" w:rsidRPr="00537409" w:rsidRDefault="005E7D4B" w:rsidP="00537409">
      <w:pPr>
        <w:bidi/>
        <w:rPr>
          <w:rFonts w:cs="B Lotus"/>
          <w:sz w:val="28"/>
          <w:szCs w:val="28"/>
          <w:rtl/>
          <w:lang w:bidi="fa-IR"/>
        </w:rPr>
      </w:pPr>
    </w:p>
    <w:sectPr w:rsidR="005E7D4B" w:rsidRPr="0053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31" w:rsidRDefault="007A6531" w:rsidP="00837CCA">
      <w:pPr>
        <w:spacing w:after="0" w:line="240" w:lineRule="auto"/>
      </w:pPr>
      <w:r>
        <w:separator/>
      </w:r>
    </w:p>
  </w:endnote>
  <w:endnote w:type="continuationSeparator" w:id="0">
    <w:p w:rsidR="007A6531" w:rsidRDefault="007A6531" w:rsidP="0083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31" w:rsidRDefault="007A6531" w:rsidP="00837CCA">
      <w:pPr>
        <w:spacing w:after="0" w:line="240" w:lineRule="auto"/>
      </w:pPr>
      <w:r>
        <w:separator/>
      </w:r>
    </w:p>
  </w:footnote>
  <w:footnote w:type="continuationSeparator" w:id="0">
    <w:p w:rsidR="007A6531" w:rsidRDefault="007A6531" w:rsidP="00837CCA">
      <w:pPr>
        <w:spacing w:after="0" w:line="240" w:lineRule="auto"/>
      </w:pPr>
      <w:r>
        <w:continuationSeparator/>
      </w:r>
    </w:p>
  </w:footnote>
  <w:footnote w:id="1">
    <w:p w:rsidR="00837CCA" w:rsidRDefault="00837CCA" w:rsidP="00837CC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Pretest</w:t>
      </w:r>
    </w:p>
  </w:footnote>
  <w:footnote w:id="2">
    <w:p w:rsidR="00837CCA" w:rsidRDefault="00837CCA" w:rsidP="00837CCA">
      <w:pPr>
        <w:pStyle w:val="FootnoteText"/>
      </w:pPr>
      <w:r>
        <w:rPr>
          <w:rStyle w:val="FootnoteReference"/>
        </w:rPr>
        <w:footnoteRef/>
      </w:r>
      <w:r w:rsidRPr="003552E4">
        <w:rPr>
          <w:rtl/>
        </w:rPr>
        <w:t xml:space="preserve"> </w:t>
      </w:r>
      <w:proofErr w:type="spellStart"/>
      <w:r w:rsidRPr="003552E4">
        <w:t>JC.Nunnally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6B"/>
    <w:rsid w:val="00537409"/>
    <w:rsid w:val="005E7D4B"/>
    <w:rsid w:val="007A6531"/>
    <w:rsid w:val="00837CCA"/>
    <w:rsid w:val="00C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0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7C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CCA"/>
    <w:rPr>
      <w:sz w:val="20"/>
      <w:szCs w:val="20"/>
    </w:rPr>
  </w:style>
  <w:style w:type="character" w:styleId="FootnoteReference">
    <w:name w:val="footnote reference"/>
    <w:uiPriority w:val="99"/>
    <w:rsid w:val="00837C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0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7C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CCA"/>
    <w:rPr>
      <w:sz w:val="20"/>
      <w:szCs w:val="20"/>
    </w:rPr>
  </w:style>
  <w:style w:type="character" w:styleId="FootnoteReference">
    <w:name w:val="footnote reference"/>
    <w:uiPriority w:val="99"/>
    <w:rsid w:val="00837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radin</cp:lastModifiedBy>
  <cp:revision>2</cp:revision>
  <dcterms:created xsi:type="dcterms:W3CDTF">2017-03-22T16:21:00Z</dcterms:created>
  <dcterms:modified xsi:type="dcterms:W3CDTF">2017-03-23T14:08:00Z</dcterms:modified>
</cp:coreProperties>
</file>