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21" w:rsidRDefault="00B317AD" w:rsidP="00692BEE">
      <w:pPr>
        <w:jc w:val="center"/>
        <w:rPr>
          <w:rtl/>
        </w:rPr>
      </w:pPr>
      <w:r w:rsidRPr="00692BEE">
        <w:rPr>
          <w:rFonts w:cs="B Titr" w:hint="cs"/>
          <w:sz w:val="24"/>
          <w:szCs w:val="24"/>
          <w:rtl/>
        </w:rPr>
        <w:t>فهرست اضطراب بک</w:t>
      </w:r>
      <w:r>
        <w:rPr>
          <w:rFonts w:hint="cs"/>
          <w:rtl/>
        </w:rPr>
        <w:t xml:space="preserve"> </w:t>
      </w:r>
      <w:r w:rsidRPr="00692BEE">
        <w:rPr>
          <w:rFonts w:ascii="Tahoma" w:hAnsi="Tahoma" w:cs="Tahoma"/>
          <w:b/>
          <w:bCs/>
          <w:sz w:val="24"/>
          <w:szCs w:val="24"/>
          <w:rtl/>
        </w:rPr>
        <w:t xml:space="preserve">( </w:t>
      </w:r>
      <w:r w:rsidRPr="00692BEE">
        <w:rPr>
          <w:rFonts w:ascii="Tahoma" w:hAnsi="Tahoma" w:cs="Tahoma"/>
          <w:b/>
          <w:bCs/>
          <w:sz w:val="24"/>
          <w:szCs w:val="24"/>
        </w:rPr>
        <w:t xml:space="preserve"> BAI</w:t>
      </w:r>
      <w:r w:rsidRPr="00692BEE">
        <w:rPr>
          <w:rFonts w:ascii="Tahoma" w:hAnsi="Tahoma" w:cs="Tahoma"/>
          <w:b/>
          <w:bCs/>
          <w:sz w:val="24"/>
          <w:szCs w:val="24"/>
          <w:rtl/>
        </w:rPr>
        <w:t xml:space="preserve"> )</w:t>
      </w:r>
    </w:p>
    <w:p w:rsidR="006D7205" w:rsidRPr="006D7205" w:rsidRDefault="006D7205" w:rsidP="006D7205">
      <w:pPr>
        <w:spacing w:line="240" w:lineRule="auto"/>
        <w:rPr>
          <w:rFonts w:cs="B Lotus"/>
          <w:b/>
          <w:bCs/>
          <w:sz w:val="24"/>
          <w:szCs w:val="24"/>
          <w:rtl/>
        </w:rPr>
      </w:pPr>
      <w:r w:rsidRPr="006D7205">
        <w:rPr>
          <w:rFonts w:cs="B Lotus" w:hint="cs"/>
          <w:b/>
          <w:bCs/>
          <w:sz w:val="24"/>
          <w:szCs w:val="24"/>
          <w:rtl/>
        </w:rPr>
        <w:t>نام ونام خانوادگی  :                             سن :            جنس :               میزان تحصیلات :                شغل :</w:t>
      </w:r>
    </w:p>
    <w:p w:rsidR="006D7205" w:rsidRPr="006D7205" w:rsidRDefault="006D7205" w:rsidP="006D7205">
      <w:pPr>
        <w:spacing w:line="240" w:lineRule="auto"/>
        <w:rPr>
          <w:rFonts w:cs="B Lotus"/>
          <w:b/>
          <w:bCs/>
          <w:sz w:val="24"/>
          <w:szCs w:val="24"/>
          <w:rtl/>
        </w:rPr>
      </w:pPr>
      <w:r w:rsidRPr="006D7205">
        <w:rPr>
          <w:rFonts w:cs="B Lotus" w:hint="cs"/>
          <w:b/>
          <w:bCs/>
          <w:sz w:val="24"/>
          <w:szCs w:val="24"/>
          <w:rtl/>
        </w:rPr>
        <w:t xml:space="preserve">وضعیت تاهل :                 </w:t>
      </w:r>
      <w:r w:rsidR="00891236">
        <w:rPr>
          <w:rFonts w:cs="B Lotus" w:hint="cs"/>
          <w:b/>
          <w:bCs/>
          <w:sz w:val="24"/>
          <w:szCs w:val="24"/>
          <w:rtl/>
        </w:rPr>
        <w:t xml:space="preserve">           </w:t>
      </w:r>
    </w:p>
    <w:p w:rsidR="00B317AD" w:rsidRPr="00692BEE" w:rsidRDefault="00B317AD" w:rsidP="00692BEE">
      <w:pPr>
        <w:jc w:val="both"/>
        <w:rPr>
          <w:rFonts w:cs="B Lotus"/>
          <w:b/>
          <w:bCs/>
          <w:sz w:val="24"/>
          <w:szCs w:val="24"/>
          <w:rtl/>
        </w:rPr>
      </w:pPr>
      <w:r w:rsidRPr="00692BEE">
        <w:rPr>
          <w:rFonts w:cs="B Lotus" w:hint="cs"/>
          <w:b/>
          <w:bCs/>
          <w:sz w:val="24"/>
          <w:szCs w:val="24"/>
          <w:rtl/>
        </w:rPr>
        <w:t>لیستی از علائم معمول اضطراب در پایین ذکر شده است . لطفا هرمورد را بدقت بخوانید سپس با گذاشتن یک نشان (</w:t>
      </w:r>
      <w:r w:rsidRPr="00692BEE">
        <w:rPr>
          <w:rFonts w:asciiTheme="minorBidi" w:hAnsiTheme="minorBidi" w:cs="B Lotus"/>
          <w:b/>
          <w:bCs/>
          <w:sz w:val="24"/>
          <w:szCs w:val="24"/>
          <w:rtl/>
        </w:rPr>
        <w:t>×</w:t>
      </w:r>
      <w:r w:rsidRPr="00692BEE">
        <w:rPr>
          <w:rFonts w:cs="B Lotus" w:hint="cs"/>
          <w:b/>
          <w:bCs/>
          <w:sz w:val="24"/>
          <w:szCs w:val="24"/>
          <w:rtl/>
        </w:rPr>
        <w:t>) در خانه مقابل هریک از علائم  مشخص کنید که هریک  از این علائم در طول هفته گذشته وامروز چه مقدار شمار را ناراحت کرده اند.</w:t>
      </w:r>
    </w:p>
    <w:tbl>
      <w:tblPr>
        <w:tblStyle w:val="TableGrid"/>
        <w:bidiVisual/>
        <w:tblW w:w="9418" w:type="dxa"/>
        <w:tblLayout w:type="fixed"/>
        <w:tblLook w:val="04A0" w:firstRow="1" w:lastRow="0" w:firstColumn="1" w:lastColumn="0" w:noHBand="0" w:noVBand="1"/>
      </w:tblPr>
      <w:tblGrid>
        <w:gridCol w:w="770"/>
        <w:gridCol w:w="3686"/>
        <w:gridCol w:w="709"/>
        <w:gridCol w:w="1275"/>
        <w:gridCol w:w="1560"/>
        <w:gridCol w:w="1418"/>
      </w:tblGrid>
      <w:tr w:rsidR="00D40CED" w:rsidTr="006D7205">
        <w:trPr>
          <w:trHeight w:val="1551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AD" w:rsidRPr="00D40CED" w:rsidRDefault="00B317AD" w:rsidP="00B317AD">
            <w:pPr>
              <w:jc w:val="center"/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AD" w:rsidRPr="00D40CED" w:rsidRDefault="00B317AD" w:rsidP="00B317AD">
            <w:pPr>
              <w:jc w:val="center"/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علائم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AD" w:rsidRPr="00D40CED" w:rsidRDefault="00B317AD" w:rsidP="00B317AD">
            <w:pPr>
              <w:jc w:val="center"/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ا</w:t>
            </w:r>
            <w:r w:rsidR="00D40CED" w:rsidRPr="00D40CED">
              <w:rPr>
                <w:rFonts w:cs="B Lotus" w:hint="cs"/>
                <w:b/>
                <w:bCs/>
                <w:rtl/>
              </w:rPr>
              <w:t xml:space="preserve"> </w:t>
            </w:r>
            <w:r w:rsidRPr="00D40CED">
              <w:rPr>
                <w:rFonts w:cs="B Lotus" w:hint="cs"/>
                <w:b/>
                <w:bCs/>
                <w:rtl/>
              </w:rPr>
              <w:t>بدا</w:t>
            </w:r>
            <w:r w:rsidR="00F838A0">
              <w:rPr>
                <w:rFonts w:cs="B Lotus" w:hint="cs"/>
                <w:b/>
                <w:bCs/>
                <w:rtl/>
              </w:rPr>
              <w:t>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AD" w:rsidRPr="00D40CED" w:rsidRDefault="00B317AD" w:rsidP="00B317AD">
            <w:pPr>
              <w:jc w:val="center"/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خفیف ، طوری که زیاد آزا</w:t>
            </w:r>
            <w:r w:rsidR="00D40CED">
              <w:rPr>
                <w:rFonts w:cs="B Lotus" w:hint="cs"/>
                <w:b/>
                <w:bCs/>
                <w:rtl/>
              </w:rPr>
              <w:t>ر</w:t>
            </w:r>
            <w:r w:rsidRPr="00D40CED">
              <w:rPr>
                <w:rFonts w:cs="B Lotus" w:hint="cs"/>
                <w:b/>
                <w:bCs/>
                <w:rtl/>
              </w:rPr>
              <w:t>م نداد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AD" w:rsidRPr="00D40CED" w:rsidRDefault="00B317AD" w:rsidP="00B317AD">
            <w:pPr>
              <w:jc w:val="center"/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متوسط ، طوری که خیلی  نا خوشایند بود اما جلویش را گرفتم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7AD" w:rsidRPr="00D40CED" w:rsidRDefault="00B317AD" w:rsidP="00B317AD">
            <w:pPr>
              <w:jc w:val="center"/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 xml:space="preserve">شدید ، طوری که بندرت </w:t>
            </w:r>
            <w:r w:rsidR="00D40CED">
              <w:rPr>
                <w:rFonts w:cs="B Lotus" w:hint="cs"/>
                <w:b/>
                <w:bCs/>
                <w:rtl/>
              </w:rPr>
              <w:t xml:space="preserve">     </w:t>
            </w:r>
            <w:r w:rsidRPr="00D40CED">
              <w:rPr>
                <w:rFonts w:cs="B Lotus" w:hint="cs"/>
                <w:b/>
                <w:bCs/>
                <w:rtl/>
              </w:rPr>
              <w:t>می توانستم جلویش را بگیرم</w:t>
            </w: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بی حسی وکرخی یا احسا س سوزن سوزن شدن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احساس گرما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لرزش پاها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نمی توانستم آرام باشم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EE" w:rsidRPr="00D40CED" w:rsidRDefault="00692BEE" w:rsidP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ترس از اتفاق نا خو شایند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گیجی یا حواس پرتی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 xml:space="preserve"> تپش قلب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40CED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 xml:space="preserve"> مردد بودن یا تردید داشتن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وحشت زدگی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عصبا نی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 w:rsidP="00D30045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احساس گرفتگی وان</w:t>
            </w:r>
            <w:r w:rsidR="00D30045">
              <w:rPr>
                <w:rFonts w:cs="B Lotus" w:hint="cs"/>
                <w:b/>
                <w:bCs/>
                <w:rtl/>
              </w:rPr>
              <w:t>ق</w:t>
            </w:r>
            <w:r w:rsidRPr="00D40CED">
              <w:rPr>
                <w:rFonts w:cs="B Lotus" w:hint="cs"/>
                <w:b/>
                <w:bCs/>
                <w:rtl/>
              </w:rPr>
              <w:t>باض عضلانی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لرزش دستها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13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احساس ضعف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14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ترس از دست دادن کنترل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 xml:space="preserve">15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تنفس برایم مشکل بود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ترس از اینکه دارم می میرم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17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ترسیده ام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 xml:space="preserve">سوء هاضمه یا ناراحتی شکم داشتم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 xml:space="preserve">19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غش وضعف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سرخی و</w:t>
            </w:r>
            <w:r w:rsidR="00D30045">
              <w:rPr>
                <w:rFonts w:cs="B Lotus" w:hint="cs"/>
                <w:b/>
                <w:bCs/>
                <w:rtl/>
              </w:rPr>
              <w:t xml:space="preserve"> </w:t>
            </w:r>
            <w:r w:rsidRPr="00D40CED">
              <w:rPr>
                <w:rFonts w:cs="B Lotus" w:hint="cs"/>
                <w:b/>
                <w:bCs/>
                <w:rtl/>
              </w:rPr>
              <w:t>بر افروختگی چهره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D40CED" w:rsidRPr="00D40CED" w:rsidTr="00D40CED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sz w:val="20"/>
                <w:szCs w:val="20"/>
                <w:rtl/>
              </w:rPr>
            </w:pPr>
            <w:r w:rsidRPr="00D40CED">
              <w:rPr>
                <w:rFonts w:cs="B Lotus" w:hint="cs"/>
                <w:sz w:val="20"/>
                <w:szCs w:val="20"/>
                <w:rtl/>
              </w:rPr>
              <w:t>21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692BEE">
            <w:pPr>
              <w:rPr>
                <w:rFonts w:cs="B Lotus"/>
                <w:b/>
                <w:bCs/>
                <w:rtl/>
              </w:rPr>
            </w:pPr>
            <w:r w:rsidRPr="00D40CED">
              <w:rPr>
                <w:rFonts w:cs="B Lotus" w:hint="cs"/>
                <w:b/>
                <w:bCs/>
                <w:rtl/>
              </w:rPr>
              <w:t>عرق کردن که ناشی  از گرما نباشد.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7AD" w:rsidRPr="00D40CED" w:rsidRDefault="00B317AD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E16E83" w:rsidRPr="00EC6D9D" w:rsidRDefault="00E16E83" w:rsidP="00E16E83">
      <w:pPr>
        <w:pStyle w:val="Subtitle"/>
        <w:spacing w:line="360" w:lineRule="auto"/>
        <w:ind w:left="-694" w:right="-694"/>
        <w:jc w:val="both"/>
        <w:rPr>
          <w:rFonts w:cs="B Lotus"/>
          <w:b w:val="0"/>
          <w:bCs w:val="0"/>
          <w:rtl/>
        </w:rPr>
      </w:pPr>
      <w:r w:rsidRPr="00EC6D9D">
        <w:rPr>
          <w:rFonts w:cs="B Lotus"/>
          <w:b w:val="0"/>
          <w:bCs w:val="0"/>
          <w:rtl/>
        </w:rPr>
        <w:lastRenderedPageBreak/>
        <w:t>پرسشنامه اضطراب بک  (</w:t>
      </w:r>
      <w:r w:rsidRPr="00EC6D9D">
        <w:rPr>
          <w:rFonts w:cs="B Lotus"/>
          <w:b w:val="0"/>
          <w:bCs w:val="0"/>
        </w:rPr>
        <w:t>BAI</w:t>
      </w:r>
      <w:r w:rsidRPr="00EC6D9D">
        <w:rPr>
          <w:rFonts w:cs="B Lotus"/>
          <w:b w:val="0"/>
          <w:bCs w:val="0"/>
          <w:rtl/>
        </w:rPr>
        <w:t>)</w:t>
      </w:r>
      <w:r w:rsidRPr="00EC6D9D">
        <w:rPr>
          <w:rStyle w:val="FootnoteReference"/>
          <w:rFonts w:cs="B Lotus"/>
          <w:b w:val="0"/>
          <w:bCs w:val="0"/>
          <w:sz w:val="28"/>
          <w:rtl/>
        </w:rPr>
        <w:footnoteReference w:id="1"/>
      </w:r>
    </w:p>
    <w:p w:rsidR="00E16E83" w:rsidRDefault="00E16E83" w:rsidP="00E16E83">
      <w:pPr>
        <w:pStyle w:val="Subtitle"/>
        <w:spacing w:line="360" w:lineRule="auto"/>
        <w:ind w:left="-694" w:right="-694"/>
        <w:jc w:val="both"/>
        <w:rPr>
          <w:rFonts w:cs="B Lotus" w:hint="cs"/>
          <w:b w:val="0"/>
          <w:bCs w:val="0"/>
          <w:rtl/>
        </w:rPr>
      </w:pPr>
      <w:r w:rsidRPr="00EC6D9D">
        <w:rPr>
          <w:rFonts w:cs="B Lotus"/>
          <w:b w:val="0"/>
          <w:bCs w:val="0"/>
          <w:rtl/>
        </w:rPr>
        <w:t>پرسشنامه اضطراب بک (بک، اپیشتاین، براون، و استیر 1988؛ بک و همکاران، 1996، به نقل از فتی، بیرشک، عاطف وحید و دابسون، 1384). یک پرسشنامه خود گزارش دهی برای اندازه</w:t>
      </w:r>
      <w:r w:rsidRPr="00EC6D9D">
        <w:rPr>
          <w:rFonts w:cs="B Lotus"/>
          <w:b w:val="0"/>
          <w:bCs w:val="0"/>
          <w:rtl/>
        </w:rPr>
        <w:softHyphen/>
        <w:t>گیری شدت اضطراب در بزرگسالان و نوجوانان است، پرسشنامه اضطراب بک یک مقیاس 21 ماده</w:t>
      </w:r>
      <w:r w:rsidRPr="00EC6D9D">
        <w:rPr>
          <w:rFonts w:cs="B Lotus"/>
          <w:b w:val="0"/>
          <w:bCs w:val="0"/>
          <w:rtl/>
        </w:rPr>
        <w:softHyphen/>
        <w:t>ای است که آزمودنی در هر ماده یکی از گزینه</w:t>
      </w:r>
      <w:r w:rsidRPr="00EC6D9D">
        <w:rPr>
          <w:rFonts w:cs="B Lotus"/>
          <w:b w:val="0"/>
          <w:bCs w:val="0"/>
          <w:rtl/>
        </w:rPr>
        <w:softHyphen/>
        <w:t>هایی را که نشان دهنده اضطراب اوست، انتخاب کرده و این چهار گزینه از 0 تا 3 نمره</w:t>
      </w:r>
      <w:r w:rsidRPr="00EC6D9D">
        <w:rPr>
          <w:rFonts w:cs="B Lotus"/>
          <w:b w:val="0"/>
          <w:bCs w:val="0"/>
          <w:rtl/>
        </w:rPr>
        <w:softHyphen/>
        <w:t>گذاری می</w:t>
      </w:r>
      <w:r w:rsidRPr="00EC6D9D">
        <w:rPr>
          <w:rFonts w:cs="B Lotus"/>
          <w:b w:val="0"/>
          <w:bCs w:val="0"/>
          <w:rtl/>
        </w:rPr>
        <w:softHyphen/>
        <w:t>شود، بنابراین نمره کل این پرسشنامه در دامنه 0 تا 63 قرار دارد. نقطه برش پیشنهادی برای این پرسشنامه عبارت است از 0 تا 7 اضطراب جزئی، 8 تا 15 خفیف، 16 تا 25 متوسط، 26 تا 63 اضطراب شدید می</w:t>
      </w:r>
      <w:r w:rsidRPr="00EC6D9D">
        <w:rPr>
          <w:rFonts w:cs="B Lotus"/>
          <w:b w:val="0"/>
          <w:bCs w:val="0"/>
          <w:rtl/>
        </w:rPr>
        <w:softHyphen/>
        <w:t>باشد (غرایی 1382) ضریب ثبات درونی این پرسشنامه را 8/0 گزارش کرده است. در پژوهش فاطمه نعمتی سوگلی تپه و همکاران ( 1386) پایایی پرسش نامه به روش باز آزمایی به فاصله سه هفته برابر با 73/0 به د</w:t>
      </w:r>
      <w:r>
        <w:rPr>
          <w:rFonts w:cs="B Lotus"/>
          <w:b w:val="0"/>
          <w:bCs w:val="0"/>
          <w:rtl/>
        </w:rPr>
        <w:t>ست آمد.</w:t>
      </w:r>
    </w:p>
    <w:p w:rsidR="00977DA0" w:rsidRDefault="00977DA0" w:rsidP="00E16E83">
      <w:pPr>
        <w:pStyle w:val="Subtitle"/>
        <w:spacing w:line="360" w:lineRule="auto"/>
        <w:ind w:left="-694" w:right="-694"/>
        <w:jc w:val="both"/>
        <w:rPr>
          <w:rFonts w:cs="B Lotus" w:hint="cs"/>
          <w:b w:val="0"/>
          <w:bCs w:val="0"/>
          <w:rtl/>
        </w:rPr>
      </w:pPr>
    </w:p>
    <w:p w:rsidR="00977DA0" w:rsidRDefault="00977DA0" w:rsidP="00977DA0">
      <w:pPr>
        <w:pStyle w:val="Subtitle"/>
        <w:spacing w:line="360" w:lineRule="auto"/>
        <w:ind w:left="-694" w:right="-694"/>
        <w:jc w:val="both"/>
        <w:rPr>
          <w:rFonts w:cs="B Lotus" w:hint="cs"/>
          <w:b w:val="0"/>
          <w:bCs w:val="0"/>
          <w:rtl/>
        </w:rPr>
      </w:pPr>
      <w:r>
        <w:rPr>
          <w:rFonts w:cs="B Lotus" w:hint="cs"/>
          <w:b w:val="0"/>
          <w:bCs w:val="0"/>
          <w:rtl/>
        </w:rPr>
        <w:t>منابع</w:t>
      </w:r>
    </w:p>
    <w:p w:rsidR="00977DA0" w:rsidRDefault="00977DA0" w:rsidP="00977DA0">
      <w:pPr>
        <w:pStyle w:val="Subtitle"/>
        <w:spacing w:line="360" w:lineRule="auto"/>
        <w:ind w:left="-694" w:right="-694"/>
        <w:jc w:val="both"/>
        <w:rPr>
          <w:rFonts w:hint="cs"/>
          <w:rtl/>
        </w:rPr>
      </w:pPr>
      <w:r w:rsidRPr="00E56269">
        <w:rPr>
          <w:rFonts w:cs="B Lotus" w:hint="cs"/>
          <w:rtl/>
        </w:rPr>
        <w:t>غرایی</w:t>
      </w:r>
      <w:r>
        <w:rPr>
          <w:rFonts w:cs="B Lotus" w:hint="cs"/>
          <w:rtl/>
        </w:rPr>
        <w:t>،</w:t>
      </w:r>
      <w:r w:rsidRPr="00E56269">
        <w:rPr>
          <w:rFonts w:cs="B Lotus" w:hint="cs"/>
          <w:rtl/>
        </w:rPr>
        <w:t xml:space="preserve"> بنفشه (1382) تعیین وضعیت های هویتی و</w:t>
      </w:r>
      <w:r>
        <w:rPr>
          <w:rFonts w:cs="B Lotus" w:hint="cs"/>
          <w:rtl/>
        </w:rPr>
        <w:t xml:space="preserve"> </w:t>
      </w:r>
      <w:r w:rsidRPr="00E56269">
        <w:rPr>
          <w:rFonts w:cs="B Lotus" w:hint="cs"/>
          <w:rtl/>
        </w:rPr>
        <w:t>ارتباط آن با سبک های هویتی و</w:t>
      </w:r>
      <w:r>
        <w:rPr>
          <w:rFonts w:cs="B Lotus" w:hint="cs"/>
          <w:rtl/>
        </w:rPr>
        <w:t xml:space="preserve"> افسردگی در نوجوانان تهرانی</w:t>
      </w:r>
      <w:r w:rsidRPr="00E56269">
        <w:rPr>
          <w:rFonts w:cs="B Lotus" w:hint="cs"/>
          <w:rtl/>
        </w:rPr>
        <w:t>، رساله دکتری روانشناسی</w:t>
      </w:r>
      <w:r>
        <w:rPr>
          <w:rFonts w:cs="B Lotus" w:hint="cs"/>
          <w:rtl/>
        </w:rPr>
        <w:t xml:space="preserve"> بالینی</w:t>
      </w:r>
      <w:r w:rsidRPr="00E56269">
        <w:rPr>
          <w:rFonts w:cs="B Lotus" w:hint="cs"/>
          <w:rtl/>
        </w:rPr>
        <w:t>، ته</w:t>
      </w:r>
      <w:r>
        <w:rPr>
          <w:rFonts w:cs="B Lotus" w:hint="cs"/>
          <w:rtl/>
        </w:rPr>
        <w:t>ران : دانشکده انستیتو روانپزشکی</w:t>
      </w:r>
      <w:r w:rsidRPr="00E56269">
        <w:rPr>
          <w:rFonts w:cs="B Lotus" w:hint="cs"/>
          <w:rtl/>
        </w:rPr>
        <w:t>، دانشگاه علوم پزشکی ایران</w:t>
      </w:r>
      <w:r>
        <w:rPr>
          <w:rFonts w:hint="cs"/>
          <w:rtl/>
        </w:rPr>
        <w:t>.</w:t>
      </w:r>
    </w:p>
    <w:p w:rsidR="00977DA0" w:rsidRDefault="00977DA0" w:rsidP="00977DA0">
      <w:pPr>
        <w:pStyle w:val="Subtitle"/>
        <w:spacing w:line="360" w:lineRule="auto"/>
        <w:ind w:left="-694" w:right="-694"/>
        <w:jc w:val="both"/>
        <w:rPr>
          <w:rFonts w:cs="B Lotus" w:hint="cs"/>
          <w:rtl/>
        </w:rPr>
      </w:pPr>
      <w:r>
        <w:rPr>
          <w:rFonts w:cs="B Lotus" w:hint="cs"/>
          <w:rtl/>
        </w:rPr>
        <w:t>فتی لادن، بیرشک بهروز</w:t>
      </w:r>
      <w:r w:rsidRPr="00E56269">
        <w:rPr>
          <w:rFonts w:cs="B Lotus" w:hint="cs"/>
          <w:rtl/>
        </w:rPr>
        <w:t>، عاطف وحید محمد کاظم، دابسون کیت (</w:t>
      </w:r>
      <w:r>
        <w:rPr>
          <w:rFonts w:cs="B Lotus" w:hint="cs"/>
          <w:rtl/>
        </w:rPr>
        <w:t>1384) ساختارهای معناگذاری طرحواره</w:t>
      </w:r>
      <w:r>
        <w:rPr>
          <w:rFonts w:cs="B Lotus"/>
          <w:rtl/>
        </w:rPr>
        <w:softHyphen/>
      </w:r>
      <w:r w:rsidRPr="00E56269">
        <w:rPr>
          <w:rFonts w:cs="B Lotus" w:hint="cs"/>
          <w:rtl/>
        </w:rPr>
        <w:t>ها</w:t>
      </w:r>
      <w:r>
        <w:rPr>
          <w:rFonts w:cs="B Lotus" w:hint="cs"/>
          <w:rtl/>
        </w:rPr>
        <w:t>، حالت</w:t>
      </w:r>
      <w:r>
        <w:rPr>
          <w:rFonts w:cs="B Lotus"/>
          <w:rtl/>
        </w:rPr>
        <w:softHyphen/>
      </w:r>
      <w:r w:rsidRPr="00E56269">
        <w:rPr>
          <w:rFonts w:cs="B Lotus" w:hint="cs"/>
          <w:rtl/>
        </w:rPr>
        <w:t>های هیجانی، پردازش شناختی اطلاعات هیجانی، چاچوب مفهومی، فصلنامه اندیشه و</w:t>
      </w:r>
      <w:r>
        <w:rPr>
          <w:rFonts w:cs="B Lotus" w:hint="cs"/>
          <w:rtl/>
        </w:rPr>
        <w:t xml:space="preserve"> </w:t>
      </w:r>
      <w:r w:rsidRPr="00E56269">
        <w:rPr>
          <w:rFonts w:cs="B Lotus" w:hint="cs"/>
          <w:rtl/>
        </w:rPr>
        <w:t>رفتار سال یازدهم، شماره 3، 326- 312.</w:t>
      </w:r>
    </w:p>
    <w:p w:rsidR="00977DA0" w:rsidRPr="00977DA0" w:rsidRDefault="00977DA0" w:rsidP="00977DA0">
      <w:pPr>
        <w:pStyle w:val="Subtitle"/>
        <w:spacing w:line="360" w:lineRule="auto"/>
        <w:ind w:left="-694" w:right="-694"/>
        <w:jc w:val="both"/>
        <w:rPr>
          <w:rFonts w:cs="B Lotus" w:hint="cs"/>
          <w:b w:val="0"/>
          <w:bCs w:val="0"/>
          <w:rtl/>
        </w:rPr>
      </w:pPr>
      <w:bookmarkStart w:id="0" w:name="_GoBack"/>
      <w:bookmarkEnd w:id="0"/>
      <w:r w:rsidRPr="005B7F4A">
        <w:rPr>
          <w:rFonts w:ascii="Tahoma" w:hAnsi="Tahoma" w:cs="B Lotus" w:hint="cs"/>
          <w:rtl/>
        </w:rPr>
        <w:t>نعمتی</w:t>
      </w:r>
      <w:r>
        <w:rPr>
          <w:rFonts w:ascii="Tahoma" w:hAnsi="Tahoma" w:cs="B Lotus" w:hint="cs"/>
          <w:rtl/>
        </w:rPr>
        <w:t>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سوگلی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تپه،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فاطمه،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علیلو،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محمود،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مجید،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باباپور،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خیرالدین،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جلیل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ascii="Tahoma" w:hAnsi="Tahoma" w:cs="B Lotus" w:hint="cs"/>
          <w:rtl/>
        </w:rPr>
        <w:t>و</w:t>
      </w:r>
      <w:r w:rsidRPr="005B7F4A">
        <w:rPr>
          <w:rFonts w:ascii="Arial" w:hAnsi="Arial" w:cs="B Lotus" w:hint="cs"/>
          <w:rtl/>
        </w:rPr>
        <w:t xml:space="preserve"> </w:t>
      </w:r>
      <w:r w:rsidRPr="005B7F4A">
        <w:rPr>
          <w:rFonts w:cs="B Lotus" w:hint="cs"/>
          <w:rtl/>
        </w:rPr>
        <w:t>طوفان تبریزی</w:t>
      </w:r>
      <w:r>
        <w:rPr>
          <w:rFonts w:cs="B Lotus" w:hint="cs"/>
          <w:rtl/>
        </w:rPr>
        <w:t>،</w:t>
      </w:r>
      <w:r w:rsidRPr="005B7F4A">
        <w:rPr>
          <w:rFonts w:cs="B Lotus" w:hint="cs"/>
          <w:rtl/>
        </w:rPr>
        <w:t xml:space="preserve"> مهرنوش</w:t>
      </w:r>
      <w:r w:rsidRPr="005B7F4A">
        <w:rPr>
          <w:rFonts w:cs="B Lotus"/>
        </w:rPr>
        <w:t xml:space="preserve"> </w:t>
      </w:r>
      <w:r w:rsidRPr="005B7F4A">
        <w:rPr>
          <w:rFonts w:cs="B Lotus" w:hint="cs"/>
          <w:rtl/>
        </w:rPr>
        <w:t>(1386). تاثیر آموزش گروهی مهارت</w:t>
      </w:r>
      <w:r w:rsidRPr="005B7F4A">
        <w:rPr>
          <w:rFonts w:cs="B Lotus"/>
        </w:rPr>
        <w:softHyphen/>
      </w:r>
      <w:r w:rsidRPr="005B7F4A">
        <w:rPr>
          <w:rFonts w:cs="B Lotus" w:hint="cs"/>
          <w:rtl/>
        </w:rPr>
        <w:t>های زندگی در کاهش نشانه</w:t>
      </w:r>
      <w:r w:rsidRPr="005B7F4A">
        <w:rPr>
          <w:rFonts w:cs="B Lotus"/>
        </w:rPr>
        <w:softHyphen/>
      </w:r>
      <w:r w:rsidRPr="005B7F4A">
        <w:rPr>
          <w:rFonts w:cs="B Lotus" w:hint="cs"/>
          <w:rtl/>
        </w:rPr>
        <w:t>های اضطراب و</w:t>
      </w:r>
      <w:r w:rsidRPr="005B7F4A">
        <w:rPr>
          <w:rFonts w:cs="B Lotus"/>
        </w:rPr>
        <w:t xml:space="preserve"> </w:t>
      </w:r>
      <w:r>
        <w:rPr>
          <w:rFonts w:cs="B Lotus" w:hint="cs"/>
          <w:rtl/>
        </w:rPr>
        <w:t>افسردگی پس از پیوند عروق کرونر.</w:t>
      </w:r>
      <w:r w:rsidRPr="005B7F4A">
        <w:rPr>
          <w:rFonts w:cs="B Lotus" w:hint="cs"/>
          <w:rtl/>
        </w:rPr>
        <w:t xml:space="preserve"> </w:t>
      </w:r>
      <w:r w:rsidRPr="005B7F4A">
        <w:rPr>
          <w:rFonts w:cs="B Lotus" w:hint="cs"/>
          <w:b w:val="0"/>
          <w:bCs w:val="0"/>
          <w:rtl/>
        </w:rPr>
        <w:t>مجله روانپزشکی و</w:t>
      </w:r>
      <w:r w:rsidRPr="005B7F4A">
        <w:rPr>
          <w:rFonts w:cs="B Lotus"/>
          <w:b w:val="0"/>
          <w:bCs w:val="0"/>
        </w:rPr>
        <w:t xml:space="preserve"> </w:t>
      </w:r>
      <w:r w:rsidRPr="005B7F4A">
        <w:rPr>
          <w:rFonts w:cs="B Lotus" w:hint="cs"/>
          <w:b w:val="0"/>
          <w:bCs w:val="0"/>
          <w:rtl/>
        </w:rPr>
        <w:t>روانشناسی بالینی ایران</w:t>
      </w:r>
      <w:r w:rsidRPr="005B7F4A">
        <w:rPr>
          <w:rFonts w:cs="B Lotus" w:hint="cs"/>
          <w:rtl/>
        </w:rPr>
        <w:t>، سال پانزدهم، شماره 1، صص 50-65.</w:t>
      </w:r>
    </w:p>
    <w:p w:rsidR="00977DA0" w:rsidRPr="00EC6D9D" w:rsidRDefault="00977DA0" w:rsidP="00E16E83">
      <w:pPr>
        <w:pStyle w:val="Subtitle"/>
        <w:spacing w:line="360" w:lineRule="auto"/>
        <w:ind w:left="-694" w:right="-694"/>
        <w:jc w:val="both"/>
        <w:rPr>
          <w:rFonts w:cs="B Lotus"/>
          <w:b w:val="0"/>
          <w:bCs w:val="0"/>
          <w:rtl/>
        </w:rPr>
      </w:pPr>
    </w:p>
    <w:p w:rsidR="00B317AD" w:rsidRPr="00D40CED" w:rsidRDefault="00B317AD">
      <w:pPr>
        <w:rPr>
          <w:rFonts w:cs="B Lotus"/>
          <w:sz w:val="20"/>
          <w:szCs w:val="20"/>
        </w:rPr>
      </w:pPr>
    </w:p>
    <w:sectPr w:rsidR="00B317AD" w:rsidRPr="00D40CED" w:rsidSect="00F838A0"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E1" w:rsidRDefault="006F7BE1" w:rsidP="00E16E83">
      <w:pPr>
        <w:spacing w:after="0" w:line="240" w:lineRule="auto"/>
      </w:pPr>
      <w:r>
        <w:separator/>
      </w:r>
    </w:p>
  </w:endnote>
  <w:endnote w:type="continuationSeparator" w:id="0">
    <w:p w:rsidR="006F7BE1" w:rsidRDefault="006F7BE1" w:rsidP="00E1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E1" w:rsidRDefault="006F7BE1" w:rsidP="00E16E83">
      <w:pPr>
        <w:spacing w:after="0" w:line="240" w:lineRule="auto"/>
      </w:pPr>
      <w:r>
        <w:separator/>
      </w:r>
    </w:p>
  </w:footnote>
  <w:footnote w:type="continuationSeparator" w:id="0">
    <w:p w:rsidR="006F7BE1" w:rsidRDefault="006F7BE1" w:rsidP="00E16E83">
      <w:pPr>
        <w:spacing w:after="0" w:line="240" w:lineRule="auto"/>
      </w:pPr>
      <w:r>
        <w:continuationSeparator/>
      </w:r>
    </w:p>
  </w:footnote>
  <w:footnote w:id="1">
    <w:p w:rsidR="00E16E83" w:rsidRDefault="00E16E83" w:rsidP="00E16E83">
      <w:pPr>
        <w:pStyle w:val="FootnoteText"/>
        <w:bidi w:val="0"/>
        <w:rPr>
          <w:rFonts w:ascii="Tahoma" w:eastAsia="Arial Unicode MS" w:hAnsi="Tahoma" w:cs="Tahoma"/>
          <w:b/>
          <w:bCs/>
          <w:sz w:val="12"/>
          <w:szCs w:val="12"/>
        </w:rPr>
      </w:pPr>
      <w:r>
        <w:rPr>
          <w:rStyle w:val="FootnoteReference"/>
          <w:rFonts w:eastAsia="Arial Unicode MS"/>
        </w:rPr>
        <w:footnoteRef/>
      </w:r>
      <w:r>
        <w:rPr>
          <w:rFonts w:eastAsia="Arial Unicode MS"/>
          <w:rtl/>
        </w:rPr>
        <w:t>.</w:t>
      </w:r>
      <w:r>
        <w:rPr>
          <w:rFonts w:eastAsia="Arial Unicode MS"/>
        </w:rPr>
        <w:t>Beck anxiety inventory</w:t>
      </w:r>
      <w:r>
        <w:rPr>
          <w:rFonts w:ascii="Tahoma" w:eastAsia="Arial Unicode MS" w:hAnsi="Tahoma" w:cs="Tahoma"/>
          <w:b/>
          <w:bCs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AD"/>
    <w:rsid w:val="00001B21"/>
    <w:rsid w:val="00593921"/>
    <w:rsid w:val="00692BEE"/>
    <w:rsid w:val="006D7205"/>
    <w:rsid w:val="006F7BE1"/>
    <w:rsid w:val="00832BE2"/>
    <w:rsid w:val="00891236"/>
    <w:rsid w:val="00977DA0"/>
    <w:rsid w:val="00B317AD"/>
    <w:rsid w:val="00BA687B"/>
    <w:rsid w:val="00D30045"/>
    <w:rsid w:val="00D40CED"/>
    <w:rsid w:val="00E16E83"/>
    <w:rsid w:val="00E4356D"/>
    <w:rsid w:val="00F52508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16E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E83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nhideWhenUsed/>
    <w:rsid w:val="00E16E83"/>
    <w:rPr>
      <w:rFonts w:ascii="Times New Roman" w:hAnsi="Times New Roman"/>
      <w:sz w:val="20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E16E83"/>
    <w:pPr>
      <w:spacing w:after="0" w:line="240" w:lineRule="auto"/>
    </w:pPr>
    <w:rPr>
      <w:rFonts w:ascii="Times New Roman" w:eastAsia="Times New Roman" w:hAnsi="Times New Roman" w:cs="Yagut"/>
      <w:b/>
      <w:bCs/>
      <w:sz w:val="28"/>
      <w:szCs w:val="28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E16E83"/>
    <w:rPr>
      <w:rFonts w:ascii="Times New Roman" w:eastAsia="Times New Roman" w:hAnsi="Times New Roman" w:cs="Yagut"/>
      <w:b/>
      <w:bCs/>
      <w:sz w:val="28"/>
      <w:szCs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sajad</dc:creator>
  <cp:lastModifiedBy>ali ahmadian</cp:lastModifiedBy>
  <cp:revision>7</cp:revision>
  <cp:lastPrinted>2010-03-18T06:26:00Z</cp:lastPrinted>
  <dcterms:created xsi:type="dcterms:W3CDTF">2010-03-15T13:14:00Z</dcterms:created>
  <dcterms:modified xsi:type="dcterms:W3CDTF">2015-11-02T21:09:00Z</dcterms:modified>
</cp:coreProperties>
</file>