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DE9" w:rsidRDefault="009A7DE9" w:rsidP="009A7DE9">
      <w:pPr>
        <w:bidi/>
        <w:jc w:val="center"/>
        <w:rPr>
          <w:rFonts w:cs="2  Titr"/>
        </w:rPr>
      </w:pPr>
      <w:hyperlink r:id="rId7" w:history="1">
        <w:r>
          <w:rPr>
            <w:rStyle w:val="Hyperlink"/>
            <w:rFonts w:cs="2  Titr" w:hint="cs"/>
            <w:rtl/>
          </w:rPr>
          <w:t>آسان داک</w:t>
        </w:r>
      </w:hyperlink>
      <w:r>
        <w:rPr>
          <w:rFonts w:cs="2  Titr" w:hint="cs"/>
          <w:rtl/>
        </w:rPr>
        <w:t xml:space="preserve"> </w:t>
      </w:r>
      <w:r>
        <w:rPr>
          <w:rFonts w:ascii="Times New Roman" w:hAnsi="Times New Roman" w:cs="Times New Roman"/>
          <w:rtl/>
        </w:rPr>
        <w:t>(</w:t>
      </w:r>
      <w:r>
        <w:rPr>
          <w:rFonts w:ascii="Times New Roman" w:hAnsi="Times New Roman" w:cs="Times New Roman"/>
        </w:rPr>
        <w:t>www.Asandoc.com</w:t>
      </w:r>
      <w:r>
        <w:rPr>
          <w:rFonts w:ascii="Times New Roman" w:hAnsi="Times New Roman" w:cs="Times New Roman"/>
          <w:rtl/>
        </w:rPr>
        <w:t>)</w:t>
      </w:r>
    </w:p>
    <w:p w:rsidR="006459F3" w:rsidRPr="006459F3" w:rsidRDefault="006459F3" w:rsidP="009A7DE9">
      <w:pPr>
        <w:bidi/>
        <w:jc w:val="center"/>
        <w:rPr>
          <w:b/>
          <w:bCs/>
          <w:sz w:val="32"/>
          <w:szCs w:val="32"/>
          <w:rtl/>
          <w:lang w:bidi="fa-IR"/>
        </w:rPr>
      </w:pPr>
      <w:r>
        <w:rPr>
          <w:rFonts w:hint="cs"/>
          <w:b/>
          <w:bCs/>
          <w:sz w:val="32"/>
          <w:szCs w:val="32"/>
          <w:rtl/>
          <w:lang w:bidi="fa-IR"/>
        </w:rPr>
        <w:t xml:space="preserve">آنالیز ابعاد تکنولوژی </w:t>
      </w:r>
      <w:r>
        <w:rPr>
          <w:b/>
          <w:bCs/>
          <w:sz w:val="32"/>
          <w:szCs w:val="32"/>
          <w:lang w:bidi="fa-IR"/>
        </w:rPr>
        <w:t>IT</w:t>
      </w:r>
      <w:r>
        <w:rPr>
          <w:rFonts w:hint="cs"/>
          <w:b/>
          <w:bCs/>
          <w:sz w:val="32"/>
          <w:szCs w:val="32"/>
          <w:rtl/>
          <w:lang w:bidi="fa-IR"/>
        </w:rPr>
        <w:t xml:space="preserve"> بر روی ریسک حرفه ای: معماری رایانش ابری</w:t>
      </w:r>
    </w:p>
    <w:p w:rsidR="00F229D2" w:rsidRPr="00055931" w:rsidRDefault="009C60B7" w:rsidP="006459F3">
      <w:pPr>
        <w:bidi/>
        <w:rPr>
          <w:sz w:val="32"/>
          <w:szCs w:val="32"/>
          <w:rtl/>
          <w:lang w:bidi="fa-IR"/>
        </w:rPr>
      </w:pPr>
      <w:r w:rsidRPr="00055931">
        <w:rPr>
          <w:rFonts w:hint="cs"/>
          <w:b/>
          <w:bCs/>
          <w:sz w:val="32"/>
          <w:szCs w:val="32"/>
          <w:rtl/>
          <w:lang w:bidi="fa-IR"/>
        </w:rPr>
        <w:t xml:space="preserve">چکیده </w:t>
      </w:r>
    </w:p>
    <w:p w:rsidR="009C60B7" w:rsidRDefault="009C60B7" w:rsidP="009C60B7">
      <w:pPr>
        <w:bidi/>
        <w:rPr>
          <w:rtl/>
          <w:lang w:bidi="fa-IR"/>
        </w:rPr>
      </w:pPr>
      <w:r>
        <w:rPr>
          <w:rFonts w:hint="cs"/>
          <w:rtl/>
          <w:lang w:bidi="fa-IR"/>
        </w:rPr>
        <w:t xml:space="preserve">مطالعه حاضر به سه بخش عمده تقسیم شده است: آنالیز تلویحات ریسک حرفه ای در سطح ملی و بین المللی، اولویت های اروپا به لحاظ ریسک حرفه ای و سرویس های فعلی رایانش ابری. چون منابع انسانی در هر سازمان وجود دارد نیاز به ارزیابی جامع و واقعی مشارکت آنها نیز کاملاً مشهود می باشد. همانند هر فعالیت روزانه دیگری، فرآیندها و افراد در بروز ریسک دخیل می باشند. </w:t>
      </w:r>
      <w:r w:rsidR="00051A50">
        <w:rPr>
          <w:rFonts w:hint="cs"/>
          <w:rtl/>
          <w:lang w:bidi="fa-IR"/>
        </w:rPr>
        <w:t xml:space="preserve">اگر هر سازمان اقدام به ایجاد محیط کاری سالم و ایمن نماید به معنای مشارکت آن در توسعه پایدار حوزه کاری خود می باشد. در واقع میتوان گفت که ارزیابی ریسک حرفه ای و بهداشت و سلامت آن پایه و اساس عملکرد بهینه شرکت ها بوده و از این رو به رسیدن به اهداف شرکت یاری می رساند. </w:t>
      </w:r>
      <w:r w:rsidR="00DB5B2A">
        <w:rPr>
          <w:rFonts w:hint="cs"/>
          <w:rtl/>
          <w:lang w:bidi="fa-IR"/>
        </w:rPr>
        <w:t xml:space="preserve">تلفیق این مفاهیم کلیدی، ریسک حرفه ای و بهداشت و ایمنی شغلی با پیشرفت های تکنولوژی در توسعه یک روش نوآورانه برای ریسک نقش دارد. در این مقاله مروری بر ادبیات نیز انجام شده و جهات استراتژی اروپایی و روندهای اجرایی آنها در ارزیابی ریسک حرفه ای سازمان های رومانی انجام شده و آنالیز تصادف های کاری در رومانی با </w:t>
      </w:r>
      <w:r w:rsidR="00DB5B2A">
        <w:rPr>
          <w:lang w:bidi="fa-IR"/>
        </w:rPr>
        <w:t>EU</w:t>
      </w:r>
      <w:r w:rsidR="00DB5B2A">
        <w:rPr>
          <w:rFonts w:hint="cs"/>
          <w:rtl/>
          <w:lang w:bidi="fa-IR"/>
        </w:rPr>
        <w:t xml:space="preserve"> مقایسه شده و مولفان به ارزیابی ریسک حرفه ای با استفاده از رایانش ابری و توسعه معماری مرتبط پرداخته اند. </w:t>
      </w:r>
    </w:p>
    <w:p w:rsidR="00DB5B2A" w:rsidRDefault="00A21E90" w:rsidP="00DB5B2A">
      <w:pPr>
        <w:bidi/>
        <w:rPr>
          <w:rtl/>
          <w:lang w:bidi="fa-IR"/>
        </w:rPr>
      </w:pPr>
      <w:r>
        <w:rPr>
          <w:rFonts w:hint="cs"/>
          <w:b/>
          <w:bCs/>
          <w:rtl/>
          <w:lang w:bidi="fa-IR"/>
        </w:rPr>
        <w:t xml:space="preserve">کلیدواژه ها: </w:t>
      </w:r>
      <w:r>
        <w:rPr>
          <w:rFonts w:hint="cs"/>
          <w:rtl/>
          <w:lang w:bidi="fa-IR"/>
        </w:rPr>
        <w:t xml:space="preserve">ریسک حرفه ای، بهداشت و سلامتی حرفه ای، رایانش ابری، ریسک، مخاطرات، بهداشت، مدیریت ریسک، بهداشت الکترونیک </w:t>
      </w:r>
    </w:p>
    <w:p w:rsidR="00A21E90" w:rsidRPr="00055931" w:rsidRDefault="00A21E90" w:rsidP="00A21E90">
      <w:pPr>
        <w:bidi/>
        <w:rPr>
          <w:sz w:val="32"/>
          <w:szCs w:val="32"/>
          <w:rtl/>
          <w:lang w:bidi="fa-IR"/>
        </w:rPr>
      </w:pPr>
      <w:r w:rsidRPr="00055931">
        <w:rPr>
          <w:rFonts w:hint="cs"/>
          <w:b/>
          <w:bCs/>
          <w:sz w:val="32"/>
          <w:szCs w:val="32"/>
          <w:rtl/>
          <w:lang w:bidi="fa-IR"/>
        </w:rPr>
        <w:t xml:space="preserve">1. مقدّمه </w:t>
      </w:r>
    </w:p>
    <w:p w:rsidR="00A21E90" w:rsidRDefault="00A21E90" w:rsidP="00A21E90">
      <w:pPr>
        <w:bidi/>
        <w:rPr>
          <w:rtl/>
          <w:lang w:bidi="fa-IR"/>
        </w:rPr>
      </w:pPr>
      <w:r>
        <w:rPr>
          <w:rFonts w:hint="cs"/>
          <w:rtl/>
          <w:lang w:bidi="fa-IR"/>
        </w:rPr>
        <w:t xml:space="preserve">منابع انسانی عبارت از یک واحد الزامی برای هر سازمانی است از این رو ارزیابی ریسک حرفه ای اهمیت بسیاری دارد. </w:t>
      </w:r>
      <w:r w:rsidR="008A71CB">
        <w:rPr>
          <w:rFonts w:hint="cs"/>
          <w:rtl/>
          <w:lang w:bidi="fa-IR"/>
        </w:rPr>
        <w:t xml:space="preserve">فاکتور انسانی دلیل عمده برای اغلب رویدادهای کاری می باشد. </w:t>
      </w:r>
      <w:r w:rsidR="007C433F">
        <w:rPr>
          <w:rFonts w:hint="cs"/>
          <w:rtl/>
          <w:lang w:bidi="fa-IR"/>
        </w:rPr>
        <w:t xml:space="preserve">سیاست شیوه ارزیابی ریسک حرفه ای باید قادر به تحقق سیطره ایجاد شده در قانون شماره </w:t>
      </w:r>
      <w:r w:rsidR="000E3296">
        <w:rPr>
          <w:rFonts w:hint="cs"/>
          <w:rtl/>
          <w:lang w:bidi="fa-IR"/>
        </w:rPr>
        <w:t xml:space="preserve">2006/319 باشد که طی آن معیارهای لازم برای تشویق پیشرفت ها در سلامتی و بهداشت کارگران در محیط کار ارائه شده است. </w:t>
      </w:r>
      <w:r w:rsidR="003F2E60">
        <w:rPr>
          <w:rFonts w:hint="cs"/>
          <w:rtl/>
          <w:lang w:bidi="fa-IR"/>
        </w:rPr>
        <w:t xml:space="preserve">ارزیابی ریسک      حرفه ای </w:t>
      </w:r>
      <w:r w:rsidR="004E7C9E">
        <w:rPr>
          <w:rFonts w:hint="cs"/>
          <w:rtl/>
          <w:lang w:bidi="fa-IR"/>
        </w:rPr>
        <w:t xml:space="preserve">ابزاری است که اصول بازداری را در سازمان/واحد نشان می دهد و به معنای آن است که هر سازمان باید اقدام به پیش بینی مخاطراتی نماید که موجب بروز حوادث شغلی در کار شده یا بیماری های مربوط به کار را به دنبال دارد، بجای آنکه واکنش بعد از چنین رویدادهایی در محیط کار صورت پذیرد. </w:t>
      </w:r>
      <w:r w:rsidR="00FC749E">
        <w:rPr>
          <w:rFonts w:hint="cs"/>
          <w:rtl/>
          <w:lang w:bidi="fa-IR"/>
        </w:rPr>
        <w:t xml:space="preserve">یک مرحله الزامی برای اجرای چنین شیوه مسئولانه ای برای بهداشت و سلامتی در محیط کار عبارت از ارزیابی </w:t>
      </w:r>
      <w:r w:rsidR="00FC749E">
        <w:rPr>
          <w:rFonts w:hint="cs"/>
          <w:rtl/>
          <w:lang w:bidi="fa-IR"/>
        </w:rPr>
        <w:lastRenderedPageBreak/>
        <w:t>ریسکهای حرفه ای می باشد. ایمنی و بهداشت یکی از آیتم های کلیدی در اندازه گیری کلی محسوب</w:t>
      </w:r>
      <w:r w:rsidR="00AE4697">
        <w:rPr>
          <w:rFonts w:hint="cs"/>
          <w:rtl/>
          <w:lang w:bidi="fa-IR"/>
        </w:rPr>
        <w:t xml:space="preserve">      </w:t>
      </w:r>
      <w:r w:rsidR="00FC749E">
        <w:rPr>
          <w:rFonts w:hint="cs"/>
          <w:rtl/>
          <w:lang w:bidi="fa-IR"/>
        </w:rPr>
        <w:t xml:space="preserve"> می گردد. </w:t>
      </w:r>
    </w:p>
    <w:p w:rsidR="00AE4697" w:rsidRDefault="00AE4697" w:rsidP="00AE4697">
      <w:pPr>
        <w:bidi/>
        <w:rPr>
          <w:rtl/>
          <w:lang w:bidi="fa-IR"/>
        </w:rPr>
      </w:pPr>
      <w:r>
        <w:rPr>
          <w:rFonts w:hint="cs"/>
          <w:rtl/>
          <w:lang w:bidi="fa-IR"/>
        </w:rPr>
        <w:t xml:space="preserve">آمارهای ملّی با توجه به حوادث کاری، بیماری های حرفه ای و غیبت از تولید در نتیجه حوادث شغلی بازتابی از واقعیت نبوده و دلیل سخت بودن ارزیابی اثرات اقتصادی و اجتماعی این عوامل تلقی شده و به عنوان پایه و مبنای استراتژی های منسجم ملی تلقی می شود. </w:t>
      </w:r>
      <w:r w:rsidR="006D1AB3">
        <w:rPr>
          <w:rFonts w:hint="cs"/>
          <w:rtl/>
          <w:lang w:bidi="fa-IR"/>
        </w:rPr>
        <w:t xml:space="preserve">در سطح بین المللی رفرنسها، دستورالعملها، مشخصات، مدل های ملی و بین المللی بسیاری با هدف مدیریت بهداشت و سلامتی حرفه ای وجود دارد که از یک کشور به کشور دیگر دارای نسبت های متفاوت می باشد. </w:t>
      </w:r>
      <w:r w:rsidR="00A30520">
        <w:rPr>
          <w:rFonts w:hint="cs"/>
          <w:rtl/>
          <w:lang w:bidi="fa-IR"/>
        </w:rPr>
        <w:t xml:space="preserve">در رومانی تنها روش موجود برای حل این مسئله چنین عنوان شده است: </w:t>
      </w:r>
      <w:r w:rsidR="00E527DD">
        <w:rPr>
          <w:rFonts w:hint="cs"/>
          <w:rtl/>
          <w:lang w:bidi="fa-IR"/>
        </w:rPr>
        <w:t xml:space="preserve">سلامتی و بهداشت در محل کار یکی از نهادهای ملی برای تحقیق و توسعه است. در واقع </w:t>
      </w:r>
      <w:r w:rsidR="00BC78EA">
        <w:rPr>
          <w:rFonts w:hint="cs"/>
          <w:rtl/>
          <w:lang w:bidi="fa-IR"/>
        </w:rPr>
        <w:t xml:space="preserve">با شیوه ای زمانبر و مستلزم منابع بالا روبرو هستیم چرا که نرم افزار توسعه یافته ای وجود نداشته و فقط باید اصول و چک لیست ها بصورت دستی کامل شود (بدون استفاده از کامیپوتر). </w:t>
      </w:r>
    </w:p>
    <w:p w:rsidR="00461255" w:rsidRDefault="00461255" w:rsidP="00461255">
      <w:pPr>
        <w:bidi/>
        <w:rPr>
          <w:rtl/>
          <w:lang w:bidi="fa-IR"/>
        </w:rPr>
      </w:pPr>
      <w:r>
        <w:rPr>
          <w:rFonts w:hint="cs"/>
          <w:rtl/>
          <w:lang w:bidi="fa-IR"/>
        </w:rPr>
        <w:t xml:space="preserve">این مقاله به صورت ذیل سازماندهی شده است: </w:t>
      </w:r>
      <w:r w:rsidR="00011364">
        <w:rPr>
          <w:rFonts w:hint="cs"/>
          <w:rtl/>
          <w:lang w:bidi="fa-IR"/>
        </w:rPr>
        <w:t>در بخش 2 و بخش 3 مروری بر ادبیات را ارائه می کنیم که با اولویت های ریسک حرفه ای اروپا</w:t>
      </w:r>
      <w:r w:rsidR="006138E3">
        <w:rPr>
          <w:rFonts w:hint="cs"/>
          <w:rtl/>
          <w:lang w:bidi="fa-IR"/>
        </w:rPr>
        <w:t xml:space="preserve"> برای سالهای 2014 تا 2020 و آنالیز حوادث کاری در رومانی همراه است. </w:t>
      </w:r>
      <w:r w:rsidR="00A47243">
        <w:rPr>
          <w:rFonts w:hint="cs"/>
          <w:rtl/>
          <w:lang w:bidi="fa-IR"/>
        </w:rPr>
        <w:t xml:space="preserve">اولویت های بهداشت و ایمنی و آنالیز حوادث در رومانی به تعیین دسته جات ریسک و اولویت های اساسی یاری می رساند. در بخش 4 به ارزیابی ریسک در رومانی با چنین عواملی می پردازیم: </w:t>
      </w:r>
      <w:r w:rsidR="005370E3">
        <w:rPr>
          <w:rFonts w:hint="cs"/>
          <w:rtl/>
          <w:lang w:bidi="fa-IR"/>
        </w:rPr>
        <w:t xml:space="preserve">شدت، تکرار و میانگین. </w:t>
      </w:r>
      <w:r w:rsidR="00252C7A">
        <w:rPr>
          <w:rFonts w:hint="cs"/>
          <w:rtl/>
          <w:lang w:bidi="fa-IR"/>
        </w:rPr>
        <w:t xml:space="preserve">طی این نوع ارزیابی دسته جات مخاطرات نیز تثبیت شده که در پروپوزال شماره 9 به آن اشاره شده است. در بخش اصلی مقاله یعنی بخش 5 </w:t>
      </w:r>
      <w:r w:rsidR="00382E97">
        <w:rPr>
          <w:rFonts w:hint="cs"/>
          <w:rtl/>
          <w:lang w:bidi="fa-IR"/>
        </w:rPr>
        <w:t xml:space="preserve">فنآوری های جدیدی را در پرداختن به ریسک حرفه ای جهت سیستماتیزه نمودن امر ارائه نموده ایم: </w:t>
      </w:r>
      <w:r w:rsidR="00011D50">
        <w:rPr>
          <w:rFonts w:hint="cs"/>
          <w:rtl/>
          <w:lang w:bidi="fa-IR"/>
        </w:rPr>
        <w:t xml:space="preserve">توصیف رایانش ابری، تلویحات این مفهوم، بحث در مورد کاربرد گسترده رایانش ابری در سازمان ها، عوامل و مزایای کلیدی، توصیف روش پیشنهادی و طرح مربوط به شیوه مولفان و چگونگی </w:t>
      </w:r>
      <w:r w:rsidR="00DD4DD3">
        <w:rPr>
          <w:rFonts w:hint="cs"/>
          <w:rtl/>
          <w:lang w:bidi="fa-IR"/>
        </w:rPr>
        <w:t xml:space="preserve">بنا نهادن معماری پیشنهادی در رایانش ابری و مزایای استفاده از این تکنولوژی. </w:t>
      </w:r>
    </w:p>
    <w:p w:rsidR="00DD4DD3" w:rsidRPr="00055931" w:rsidRDefault="00143F20" w:rsidP="00DD4DD3">
      <w:pPr>
        <w:bidi/>
        <w:rPr>
          <w:sz w:val="32"/>
          <w:szCs w:val="32"/>
          <w:rtl/>
          <w:lang w:bidi="fa-IR"/>
        </w:rPr>
      </w:pPr>
      <w:r w:rsidRPr="00055931">
        <w:rPr>
          <w:rFonts w:hint="cs"/>
          <w:b/>
          <w:bCs/>
          <w:sz w:val="32"/>
          <w:szCs w:val="32"/>
          <w:rtl/>
          <w:lang w:bidi="fa-IR"/>
        </w:rPr>
        <w:t xml:space="preserve">2. مروری بر ادبیات </w:t>
      </w:r>
    </w:p>
    <w:p w:rsidR="00143F20" w:rsidRDefault="00143F20" w:rsidP="002E561D">
      <w:pPr>
        <w:bidi/>
        <w:rPr>
          <w:rtl/>
          <w:lang w:bidi="fa-IR"/>
        </w:rPr>
      </w:pPr>
      <w:r>
        <w:rPr>
          <w:rFonts w:hint="cs"/>
          <w:rtl/>
          <w:lang w:bidi="fa-IR"/>
        </w:rPr>
        <w:t xml:space="preserve">ارزیابی ریسک حرفه ای عبارت از ارزیابی ریسک های فرا روی ایمنی و بهداشت کارگران در محل کار </w:t>
      </w:r>
      <w:r w:rsidR="002E561D">
        <w:rPr>
          <w:rFonts w:hint="cs"/>
          <w:rtl/>
          <w:lang w:bidi="fa-IR"/>
        </w:rPr>
        <w:t xml:space="preserve">      </w:t>
      </w:r>
      <w:r>
        <w:rPr>
          <w:rFonts w:hint="cs"/>
          <w:rtl/>
          <w:lang w:bidi="fa-IR"/>
        </w:rPr>
        <w:t xml:space="preserve">می باشد. </w:t>
      </w:r>
      <w:r w:rsidR="002E561D">
        <w:rPr>
          <w:rFonts w:hint="cs"/>
          <w:rtl/>
          <w:lang w:bidi="fa-IR"/>
        </w:rPr>
        <w:t xml:space="preserve">این فرآیند عبارت از بررسی سیستماتیک عوامل کار است که به چنین مواردی می پردازد: </w:t>
      </w:r>
      <w:r w:rsidR="00365DB2">
        <w:rPr>
          <w:rFonts w:hint="cs"/>
          <w:rtl/>
          <w:lang w:bidi="fa-IR"/>
        </w:rPr>
        <w:t xml:space="preserve">چه چیزی موجب آسیب یا جراحت می شود، آیا امکان برطرف نمودن خطرات </w:t>
      </w:r>
      <w:r w:rsidR="0000608A">
        <w:rPr>
          <w:rFonts w:hint="cs"/>
          <w:rtl/>
          <w:lang w:bidi="fa-IR"/>
        </w:rPr>
        <w:t xml:space="preserve">وجود دارد و اگر نه </w:t>
      </w:r>
      <w:r w:rsidR="00751388">
        <w:rPr>
          <w:rFonts w:hint="cs"/>
          <w:rtl/>
          <w:lang w:bidi="fa-IR"/>
        </w:rPr>
        <w:t>چه معیارهای بازدارنده یا محافظ در محل کار وجود داشته یا باید وجود داشته باشد</w:t>
      </w:r>
      <w:r w:rsidR="002E561D">
        <w:rPr>
          <w:rFonts w:hint="cs"/>
          <w:rtl/>
          <w:lang w:bidi="fa-IR"/>
        </w:rPr>
        <w:t xml:space="preserve"> </w:t>
      </w:r>
      <w:r w:rsidR="00751388">
        <w:rPr>
          <w:rFonts w:hint="cs"/>
          <w:rtl/>
          <w:lang w:bidi="fa-IR"/>
        </w:rPr>
        <w:t xml:space="preserve">تا موجبات کنترل ریسک را فراهم آورد. ارزیابی ریسک حرفه ای </w:t>
      </w:r>
      <w:r w:rsidR="002866F9">
        <w:rPr>
          <w:rFonts w:hint="cs"/>
          <w:rtl/>
          <w:lang w:bidi="fa-IR"/>
        </w:rPr>
        <w:t xml:space="preserve">یک فرآیند ساختاریافته است که منجر به ایجاد یک گزارش/طرح در دسترس برای بدنه های بررسی و کنترل می شود. </w:t>
      </w:r>
    </w:p>
    <w:p w:rsidR="002866F9" w:rsidRDefault="003E4A2B" w:rsidP="002866F9">
      <w:pPr>
        <w:bidi/>
        <w:rPr>
          <w:rtl/>
          <w:lang w:bidi="fa-IR"/>
        </w:rPr>
      </w:pPr>
      <w:r>
        <w:rPr>
          <w:rFonts w:hint="cs"/>
          <w:rtl/>
          <w:lang w:bidi="fa-IR"/>
        </w:rPr>
        <w:lastRenderedPageBreak/>
        <w:t xml:space="preserve">در ابتدا نیاز به بررسی واژه های بکار رفته در مهارت های کاری داشته تا بتوانیم تحقیق را پیش ببریم. طبق قانون بهداشت و ایمنی 2006/319 (انتشار یافته در آفشیال گازت/مونیتورال آفیشیال شماره 06.07.26/646) داریم: </w:t>
      </w:r>
    </w:p>
    <w:p w:rsidR="003E4A2B" w:rsidRDefault="001D5437" w:rsidP="001D5437">
      <w:pPr>
        <w:pStyle w:val="ListParagraph"/>
        <w:numPr>
          <w:ilvl w:val="0"/>
          <w:numId w:val="1"/>
        </w:numPr>
        <w:bidi/>
        <w:rPr>
          <w:lang w:bidi="fa-IR"/>
        </w:rPr>
      </w:pPr>
      <w:r>
        <w:rPr>
          <w:rFonts w:hint="cs"/>
          <w:rtl/>
          <w:lang w:bidi="fa-IR"/>
        </w:rPr>
        <w:t xml:space="preserve">کار حرفه ای: فعالیت انجام شده در سازمان های دولتی یا خصوصی بر مبنای ارتباط قراردادی بین کارگر و کارفرما، </w:t>
      </w:r>
    </w:p>
    <w:p w:rsidR="001D5437" w:rsidRDefault="001D5437" w:rsidP="001D5437">
      <w:pPr>
        <w:pStyle w:val="ListParagraph"/>
        <w:numPr>
          <w:ilvl w:val="0"/>
          <w:numId w:val="1"/>
        </w:numPr>
        <w:bidi/>
        <w:rPr>
          <w:lang w:bidi="fa-IR"/>
        </w:rPr>
      </w:pPr>
      <w:r>
        <w:rPr>
          <w:rFonts w:hint="cs"/>
          <w:rtl/>
          <w:lang w:bidi="fa-IR"/>
        </w:rPr>
        <w:t xml:space="preserve">ریسک حرفه ای: </w:t>
      </w:r>
      <w:r w:rsidR="00B1634C">
        <w:rPr>
          <w:rFonts w:hint="cs"/>
          <w:rtl/>
          <w:lang w:bidi="fa-IR"/>
        </w:rPr>
        <w:t xml:space="preserve">ریسک توسعه یافته در محل کار، درفرایند کار در نتیجه منابع خطر، </w:t>
      </w:r>
    </w:p>
    <w:p w:rsidR="00B1634C" w:rsidRDefault="00B1634C" w:rsidP="00B1634C">
      <w:pPr>
        <w:pStyle w:val="ListParagraph"/>
        <w:numPr>
          <w:ilvl w:val="0"/>
          <w:numId w:val="1"/>
        </w:numPr>
        <w:bidi/>
        <w:rPr>
          <w:lang w:bidi="fa-IR"/>
        </w:rPr>
      </w:pPr>
      <w:r>
        <w:rPr>
          <w:rFonts w:hint="cs"/>
          <w:rtl/>
          <w:lang w:bidi="fa-IR"/>
        </w:rPr>
        <w:t xml:space="preserve">مدیریت سلامتی و بهداشت در کار: دسته ای از مولفه های مرتبط صفات تصمیمی، سازمانی، اطلاعاتی، انگیزه ای در سازمان، که با توجه به آن اجرای فرآیندهای مدیریت و روابط </w:t>
      </w:r>
      <w:r>
        <w:rPr>
          <w:lang w:bidi="fa-IR"/>
        </w:rPr>
        <w:t>OSHA</w:t>
      </w:r>
      <w:r>
        <w:rPr>
          <w:rFonts w:hint="cs"/>
          <w:rtl/>
          <w:lang w:bidi="fa-IR"/>
        </w:rPr>
        <w:t xml:space="preserve"> صورت می گیرد تا میزان مورد نیاز بهداشت و سلامتی در محل کار حفظ شود، </w:t>
      </w:r>
    </w:p>
    <w:p w:rsidR="00B1634C" w:rsidRDefault="003A1454" w:rsidP="00B1634C">
      <w:pPr>
        <w:pStyle w:val="ListParagraph"/>
        <w:numPr>
          <w:ilvl w:val="0"/>
          <w:numId w:val="1"/>
        </w:numPr>
        <w:bidi/>
        <w:rPr>
          <w:lang w:bidi="fa-IR"/>
        </w:rPr>
      </w:pPr>
      <w:r>
        <w:rPr>
          <w:rFonts w:hint="cs"/>
          <w:rtl/>
          <w:lang w:bidi="fa-IR"/>
        </w:rPr>
        <w:t xml:space="preserve">شرایط کاری: تمامی شرایطی که در آن فرایندهای کاری روی می دهد: فرایندهای تکنیکی، سازمانی و محیطی. </w:t>
      </w:r>
    </w:p>
    <w:p w:rsidR="003A1454" w:rsidRDefault="003A1454" w:rsidP="003A1454">
      <w:pPr>
        <w:pStyle w:val="ListParagraph"/>
        <w:numPr>
          <w:ilvl w:val="0"/>
          <w:numId w:val="1"/>
        </w:numPr>
        <w:bidi/>
        <w:rPr>
          <w:lang w:bidi="fa-IR"/>
        </w:rPr>
      </w:pPr>
      <w:r>
        <w:rPr>
          <w:rFonts w:hint="cs"/>
          <w:rtl/>
          <w:lang w:bidi="fa-IR"/>
        </w:rPr>
        <w:t xml:space="preserve">محل کار: </w:t>
      </w:r>
      <w:r w:rsidR="00993137">
        <w:rPr>
          <w:rFonts w:hint="cs"/>
          <w:rtl/>
          <w:lang w:bidi="fa-IR"/>
        </w:rPr>
        <w:t xml:space="preserve">یک مجموعه متشکل از یک یا چند ابزار اجرایی و تولید که بر مبنای چرخه اطلاعاتی تحت شرایط مشخص محیط کار برای پیشبرد اهداف پیشنهادی فعالیت می کنند. </w:t>
      </w:r>
    </w:p>
    <w:p w:rsidR="00993137" w:rsidRDefault="00C35BD6" w:rsidP="00993137">
      <w:pPr>
        <w:bidi/>
        <w:rPr>
          <w:rtl/>
          <w:lang w:bidi="fa-IR"/>
        </w:rPr>
      </w:pPr>
      <w:r>
        <w:rPr>
          <w:rFonts w:hint="cs"/>
          <w:rtl/>
          <w:lang w:bidi="fa-IR"/>
        </w:rPr>
        <w:t xml:space="preserve">اسناد متعلق به آژانس سلامتی و ایمنی حرفه ای منجر به تشکیل مجموعه دانش پایه برای تحقیقات علمی در مورد بهداشت و سلامتی با ارتقای چنین مواردی شده است: </w:t>
      </w:r>
      <w:r w:rsidR="00970A67">
        <w:rPr>
          <w:rFonts w:hint="cs"/>
          <w:rtl/>
          <w:lang w:bidi="fa-IR"/>
        </w:rPr>
        <w:t xml:space="preserve">عملکردهای بهینه، آمار، انتشارات، قوانین، گرایش های مربوط به فعالیت تحقیقاتی از طریق گروه های کاری شکل گرفته در سطح بین المللی، اروپایی و ملی. </w:t>
      </w:r>
    </w:p>
    <w:p w:rsidR="00970A67" w:rsidRPr="009835BA" w:rsidRDefault="0061092D" w:rsidP="00970A67">
      <w:pPr>
        <w:bidi/>
        <w:rPr>
          <w:b/>
          <w:bCs/>
          <w:sz w:val="32"/>
          <w:szCs w:val="32"/>
          <w:rtl/>
          <w:lang w:bidi="fa-IR"/>
        </w:rPr>
      </w:pPr>
      <w:r w:rsidRPr="009835BA">
        <w:rPr>
          <w:rFonts w:hint="cs"/>
          <w:b/>
          <w:bCs/>
          <w:sz w:val="32"/>
          <w:szCs w:val="32"/>
          <w:rtl/>
          <w:lang w:bidi="fa-IR"/>
        </w:rPr>
        <w:t xml:space="preserve">3. اولویت های ریسک حرفه ای در اروپا مربوط به سالهای 2012 تا 2020 </w:t>
      </w:r>
    </w:p>
    <w:p w:rsidR="002610E6" w:rsidRDefault="002610E6" w:rsidP="002610E6">
      <w:pPr>
        <w:bidi/>
        <w:rPr>
          <w:rtl/>
          <w:lang w:bidi="fa-IR"/>
        </w:rPr>
      </w:pPr>
      <w:r>
        <w:rPr>
          <w:rFonts w:hint="cs"/>
          <w:rtl/>
          <w:lang w:bidi="fa-IR"/>
        </w:rPr>
        <w:t xml:space="preserve">اولویت های اروپا در رابطه با ریسک های حرفه ای در گزارش ژانویه 2014 </w:t>
      </w:r>
      <w:r>
        <w:rPr>
          <w:lang w:bidi="fa-IR"/>
        </w:rPr>
        <w:t>OSHA</w:t>
      </w:r>
      <w:r>
        <w:rPr>
          <w:rFonts w:hint="cs"/>
          <w:rtl/>
          <w:lang w:bidi="fa-IR"/>
        </w:rPr>
        <w:t xml:space="preserve"> فرمول نویسی شده است. اهداف این گزارش تعیین اولویت ها برای تحقیقات </w:t>
      </w:r>
      <w:r>
        <w:rPr>
          <w:lang w:bidi="fa-IR"/>
        </w:rPr>
        <w:t>OSH</w:t>
      </w:r>
      <w:r>
        <w:rPr>
          <w:rFonts w:hint="cs"/>
          <w:rtl/>
          <w:lang w:bidi="fa-IR"/>
        </w:rPr>
        <w:t xml:space="preserve"> (بهداشتو سلامتی حرفه ای) در سالهای پیش رو طبق استراتژی 2020 اروپا و برنامه 2020 هوریزون بوده و نیز شامل </w:t>
      </w:r>
      <w:r w:rsidR="00634923">
        <w:rPr>
          <w:rFonts w:hint="cs"/>
          <w:rtl/>
          <w:lang w:bidi="fa-IR"/>
        </w:rPr>
        <w:t xml:space="preserve">اولویت ها و اهداف کلیدی هوشمندانه، هدفمندانه و همه جانبه توسعه و رشد دانش عالی </w:t>
      </w:r>
      <w:r w:rsidR="00634923">
        <w:rPr>
          <w:rFonts w:ascii="Times New Roman" w:hAnsi="Times New Roman" w:cs="Times New Roman" w:hint="cs"/>
          <w:rtl/>
          <w:lang w:bidi="fa-IR"/>
        </w:rPr>
        <w:t>–</w:t>
      </w:r>
      <w:r w:rsidR="00634923">
        <w:rPr>
          <w:rFonts w:hint="cs"/>
          <w:rtl/>
          <w:lang w:bidi="fa-IR"/>
        </w:rPr>
        <w:t xml:space="preserve"> صنایع رقابت طلب </w:t>
      </w:r>
      <w:r w:rsidR="00634923">
        <w:rPr>
          <w:rFonts w:ascii="Times New Roman" w:hAnsi="Times New Roman" w:cs="Times New Roman" w:hint="cs"/>
          <w:rtl/>
          <w:lang w:bidi="fa-IR"/>
        </w:rPr>
        <w:t>–</w:t>
      </w:r>
      <w:r w:rsidR="00634923">
        <w:rPr>
          <w:rFonts w:hint="cs"/>
          <w:rtl/>
          <w:lang w:bidi="fa-IR"/>
        </w:rPr>
        <w:t xml:space="preserve"> جامعه بهتر می باشد. </w:t>
      </w:r>
      <w:r w:rsidR="00A03FCD">
        <w:rPr>
          <w:rFonts w:hint="cs"/>
          <w:rtl/>
          <w:lang w:bidi="fa-IR"/>
        </w:rPr>
        <w:t xml:space="preserve">جهات استراتژیک ریسک حرفه ای پیشنهاد شده در سطح اروپایی به اختصار در جدول 1 آمده است. </w:t>
      </w:r>
    </w:p>
    <w:p w:rsidR="00A03FCD" w:rsidRDefault="00A03FCD" w:rsidP="00A03FCD">
      <w:pPr>
        <w:bidi/>
        <w:rPr>
          <w:rtl/>
          <w:lang w:bidi="fa-IR"/>
        </w:rPr>
      </w:pPr>
      <w:r>
        <w:rPr>
          <w:rFonts w:hint="cs"/>
          <w:b/>
          <w:bCs/>
          <w:rtl/>
          <w:lang w:bidi="fa-IR"/>
        </w:rPr>
        <w:t xml:space="preserve">جدول 1. </w:t>
      </w:r>
      <w:r w:rsidR="00606FC8">
        <w:rPr>
          <w:rFonts w:hint="cs"/>
          <w:rtl/>
          <w:lang w:bidi="fa-IR"/>
        </w:rPr>
        <w:t xml:space="preserve">مروری بر اولویت های تحقیقاتی </w:t>
      </w:r>
    </w:p>
    <w:p w:rsidR="00606FC8" w:rsidRPr="00A03FCD" w:rsidRDefault="00606FC8" w:rsidP="00606FC8">
      <w:pPr>
        <w:bidi/>
        <w:rPr>
          <w:rtl/>
          <w:lang w:bidi="fa-IR"/>
        </w:rPr>
      </w:pPr>
      <w:r>
        <w:rPr>
          <w:rFonts w:hint="cs"/>
          <w:noProof/>
          <w:rtl/>
          <w:lang w:bidi="fa-IR"/>
        </w:rPr>
        <w:lastRenderedPageBreak/>
        <w:drawing>
          <wp:inline distT="0" distB="0" distL="0" distR="0">
            <wp:extent cx="5760085" cy="540571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0085" cy="5405710"/>
                    </a:xfrm>
                    <a:prstGeom prst="rect">
                      <a:avLst/>
                    </a:prstGeom>
                    <a:noFill/>
                    <a:ln w="9525">
                      <a:noFill/>
                      <a:miter lim="800000"/>
                      <a:headEnd/>
                      <a:tailEnd/>
                    </a:ln>
                  </pic:spPr>
                </pic:pic>
              </a:graphicData>
            </a:graphic>
          </wp:inline>
        </w:drawing>
      </w:r>
    </w:p>
    <w:p w:rsidR="00BC78EA" w:rsidRDefault="00BC78EA" w:rsidP="00BC78EA">
      <w:pPr>
        <w:bidi/>
        <w:rPr>
          <w:rtl/>
          <w:lang w:bidi="fa-IR"/>
        </w:rPr>
      </w:pPr>
    </w:p>
    <w:p w:rsidR="00E378DE" w:rsidRDefault="00964CFF" w:rsidP="00E378DE">
      <w:pPr>
        <w:bidi/>
        <w:rPr>
          <w:rtl/>
          <w:lang w:bidi="fa-IR"/>
        </w:rPr>
      </w:pPr>
      <w:r>
        <w:rPr>
          <w:rFonts w:hint="cs"/>
          <w:rtl/>
          <w:lang w:bidi="fa-IR"/>
        </w:rPr>
        <w:t xml:space="preserve">بسته به </w:t>
      </w:r>
      <w:r w:rsidR="00291A17">
        <w:rPr>
          <w:rFonts w:hint="cs"/>
          <w:rtl/>
          <w:lang w:bidi="fa-IR"/>
        </w:rPr>
        <w:t xml:space="preserve">اولویت های مربوط به ریسک محاسباتی، مولفان اقدام به ایجاد اساس لازم و پرداختن به جهات استراتژیک ذیل نمودند (از طریق ارائه مثال چگونگی پرداختن به جهت پیشنهادی): </w:t>
      </w:r>
    </w:p>
    <w:p w:rsidR="00291A17" w:rsidRDefault="000D31C3" w:rsidP="009B078A">
      <w:pPr>
        <w:pStyle w:val="ListParagraph"/>
        <w:numPr>
          <w:ilvl w:val="0"/>
          <w:numId w:val="2"/>
        </w:numPr>
        <w:bidi/>
        <w:rPr>
          <w:lang w:bidi="fa-IR"/>
        </w:rPr>
      </w:pPr>
      <w:r>
        <w:rPr>
          <w:rFonts w:hint="cs"/>
          <w:rtl/>
          <w:lang w:bidi="fa-IR"/>
        </w:rPr>
        <w:t xml:space="preserve">ابعاد اقتصادی بهداشت و سلامتی حرفه ای: توسعه یک سیستم ارزشیابی که مستلزم هزینه های پایین بوده </w:t>
      </w:r>
      <w:r w:rsidR="00956FF9">
        <w:rPr>
          <w:rFonts w:hint="cs"/>
          <w:rtl/>
          <w:lang w:bidi="fa-IR"/>
        </w:rPr>
        <w:t xml:space="preserve">و شرایط نگهداری قابل تامین می باشد. </w:t>
      </w:r>
    </w:p>
    <w:p w:rsidR="00956FF9" w:rsidRDefault="001E7929" w:rsidP="00956FF9">
      <w:pPr>
        <w:pStyle w:val="ListParagraph"/>
        <w:numPr>
          <w:ilvl w:val="0"/>
          <w:numId w:val="2"/>
        </w:numPr>
        <w:bidi/>
        <w:rPr>
          <w:lang w:bidi="fa-IR"/>
        </w:rPr>
      </w:pPr>
      <w:r>
        <w:rPr>
          <w:rFonts w:hint="cs"/>
          <w:rtl/>
          <w:lang w:bidi="fa-IR"/>
        </w:rPr>
        <w:t xml:space="preserve">ارتباطات بهداشت و سلامتی حرفه ای و ارتباطات ریسک: </w:t>
      </w:r>
      <w:r w:rsidR="00EF2B00">
        <w:rPr>
          <w:rFonts w:hint="cs"/>
          <w:rtl/>
          <w:lang w:bidi="fa-IR"/>
        </w:rPr>
        <w:t xml:space="preserve">استفاده از فنآوری های مدرن که موجب ارتباطات در تمامی سطوح سازمانی می شود. </w:t>
      </w:r>
    </w:p>
    <w:p w:rsidR="00EF2B00" w:rsidRDefault="00EF2B00" w:rsidP="00EF2B00">
      <w:pPr>
        <w:pStyle w:val="ListParagraph"/>
        <w:numPr>
          <w:ilvl w:val="0"/>
          <w:numId w:val="2"/>
        </w:numPr>
        <w:bidi/>
        <w:rPr>
          <w:lang w:bidi="fa-IR"/>
        </w:rPr>
      </w:pPr>
      <w:r>
        <w:rPr>
          <w:rFonts w:hint="cs"/>
          <w:rtl/>
          <w:lang w:bidi="fa-IR"/>
        </w:rPr>
        <w:t xml:space="preserve">تحقیقات مداخله گری: ارزشیابی ریسک در تمامی سطوح سازمان. </w:t>
      </w:r>
    </w:p>
    <w:p w:rsidR="00EF2B00" w:rsidRDefault="00750471" w:rsidP="00EF2B00">
      <w:pPr>
        <w:pStyle w:val="ListParagraph"/>
        <w:numPr>
          <w:ilvl w:val="0"/>
          <w:numId w:val="2"/>
        </w:numPr>
        <w:bidi/>
        <w:rPr>
          <w:lang w:bidi="fa-IR"/>
        </w:rPr>
      </w:pPr>
      <w:r>
        <w:rPr>
          <w:rFonts w:hint="cs"/>
          <w:rtl/>
          <w:lang w:bidi="fa-IR"/>
        </w:rPr>
        <w:t xml:space="preserve">تحقیق در مورد بهداشت و سلامت حرفه ای </w:t>
      </w:r>
      <w:r w:rsidR="004E36E0">
        <w:rPr>
          <w:rFonts w:hint="cs"/>
          <w:rtl/>
          <w:lang w:bidi="fa-IR"/>
        </w:rPr>
        <w:t xml:space="preserve">برای تکنولوژی های جدید ایمن: </w:t>
      </w:r>
      <w:r w:rsidR="00DE65B3">
        <w:rPr>
          <w:rFonts w:hint="cs"/>
          <w:rtl/>
          <w:lang w:bidi="fa-IR"/>
        </w:rPr>
        <w:t xml:space="preserve">شناسایی ریسکهای مربوط به تجهیزات </w:t>
      </w:r>
      <w:r w:rsidR="00DE65B3">
        <w:rPr>
          <w:rFonts w:hint="cs"/>
          <w:rtl/>
          <w:lang w:bidi="fa-IR"/>
        </w:rPr>
        <w:lastRenderedPageBreak/>
        <w:t xml:space="preserve">جدید و فنآوری های بکار رفته در سازمان و ابعاد دینامیکی سیستم پیشنهادی ارزیابی. </w:t>
      </w:r>
    </w:p>
    <w:p w:rsidR="00D7237A" w:rsidRDefault="00D7237A" w:rsidP="00D7237A">
      <w:pPr>
        <w:bidi/>
        <w:rPr>
          <w:rtl/>
          <w:lang w:bidi="fa-IR"/>
        </w:rPr>
      </w:pPr>
      <w:r>
        <w:rPr>
          <w:rFonts w:hint="cs"/>
          <w:rtl/>
          <w:lang w:bidi="fa-IR"/>
        </w:rPr>
        <w:t xml:space="preserve">توجه داشته باشید که </w:t>
      </w:r>
      <w:r w:rsidR="00EC35A5">
        <w:rPr>
          <w:rFonts w:hint="cs"/>
          <w:rtl/>
          <w:lang w:bidi="fa-IR"/>
        </w:rPr>
        <w:t xml:space="preserve">مولفان تمامی اولویت های </w:t>
      </w:r>
      <w:r w:rsidR="00EC35A5">
        <w:rPr>
          <w:lang w:bidi="fa-IR"/>
        </w:rPr>
        <w:t>EU</w:t>
      </w:r>
      <w:r w:rsidR="00EC35A5">
        <w:rPr>
          <w:rFonts w:hint="cs"/>
          <w:rtl/>
          <w:lang w:bidi="fa-IR"/>
        </w:rPr>
        <w:t xml:space="preserve"> را به لحاظ تکنولوژی و ابعاد دینامیکی موجود در دوره 2014 تا 2020 مورد توجه قرار داده اند </w:t>
      </w:r>
      <w:r w:rsidR="0017707D">
        <w:rPr>
          <w:rFonts w:hint="cs"/>
          <w:rtl/>
          <w:lang w:bidi="fa-IR"/>
        </w:rPr>
        <w:t xml:space="preserve">و از آن رو چنین نتیجه گیری نموده اند که </w:t>
      </w:r>
      <w:r w:rsidR="00227B67">
        <w:rPr>
          <w:rFonts w:hint="cs"/>
          <w:rtl/>
          <w:lang w:bidi="fa-IR"/>
        </w:rPr>
        <w:t xml:space="preserve">این کار موجب ارائه علوم چندرشته ای دارای ارتباط درونی از راه </w:t>
      </w:r>
      <w:r w:rsidR="00705E71">
        <w:rPr>
          <w:rFonts w:hint="cs"/>
          <w:rtl/>
          <w:lang w:bidi="fa-IR"/>
        </w:rPr>
        <w:t xml:space="preserve">تلفیق </w:t>
      </w:r>
      <w:r w:rsidR="00705E71">
        <w:rPr>
          <w:lang w:bidi="fa-IR"/>
        </w:rPr>
        <w:t>IT</w:t>
      </w:r>
      <w:r w:rsidR="00705E71">
        <w:rPr>
          <w:rFonts w:hint="cs"/>
          <w:rtl/>
          <w:lang w:bidi="fa-IR"/>
        </w:rPr>
        <w:t xml:space="preserve">، مدیریت و سلامتی و بهداشت شده است. </w:t>
      </w:r>
    </w:p>
    <w:p w:rsidR="00AE6391" w:rsidRDefault="00AE6391" w:rsidP="00AE6391">
      <w:pPr>
        <w:bidi/>
        <w:rPr>
          <w:rtl/>
          <w:lang w:bidi="fa-IR"/>
        </w:rPr>
      </w:pPr>
      <w:r>
        <w:rPr>
          <w:rFonts w:hint="cs"/>
          <w:b/>
          <w:bCs/>
          <w:sz w:val="32"/>
          <w:szCs w:val="32"/>
          <w:rtl/>
          <w:lang w:bidi="fa-IR"/>
        </w:rPr>
        <w:t xml:space="preserve">4. آنالیز حوادث حرفه ای در رومانی </w:t>
      </w:r>
    </w:p>
    <w:p w:rsidR="00AE6391" w:rsidRDefault="00B13E75" w:rsidP="00AE6391">
      <w:pPr>
        <w:bidi/>
        <w:rPr>
          <w:rtl/>
          <w:lang w:bidi="fa-IR"/>
        </w:rPr>
      </w:pPr>
      <w:r>
        <w:rPr>
          <w:rFonts w:hint="cs"/>
          <w:rtl/>
          <w:lang w:bidi="fa-IR"/>
        </w:rPr>
        <w:t>مولفان بسته به اولویت های اروپایی در رابطه با ر</w:t>
      </w:r>
      <w:r w:rsidR="00EB7125">
        <w:rPr>
          <w:rFonts w:hint="cs"/>
          <w:rtl/>
          <w:lang w:bidi="fa-IR"/>
        </w:rPr>
        <w:t>ی</w:t>
      </w:r>
      <w:r>
        <w:rPr>
          <w:rFonts w:hint="cs"/>
          <w:rtl/>
          <w:lang w:bidi="fa-IR"/>
        </w:rPr>
        <w:t xml:space="preserve">سک حرفه ای </w:t>
      </w:r>
      <w:r w:rsidR="00EB7125">
        <w:rPr>
          <w:rFonts w:hint="cs"/>
          <w:rtl/>
          <w:lang w:bidi="fa-IR"/>
        </w:rPr>
        <w:t>در دوره 2014 تا 2020 اقدام به پیشنهاد معماری ارزش</w:t>
      </w:r>
      <w:r w:rsidR="00CE31E9">
        <w:rPr>
          <w:rFonts w:hint="cs"/>
          <w:rtl/>
          <w:lang w:bidi="fa-IR"/>
        </w:rPr>
        <w:t xml:space="preserve">یابی ریسک حرفه ای </w:t>
      </w:r>
      <w:r w:rsidR="00796AB9">
        <w:rPr>
          <w:rFonts w:hint="cs"/>
          <w:rtl/>
          <w:lang w:bidi="fa-IR"/>
        </w:rPr>
        <w:t xml:space="preserve">با استفاده از رایانش ابری نموده اند. </w:t>
      </w:r>
      <w:r w:rsidR="004077EC">
        <w:rPr>
          <w:rFonts w:hint="cs"/>
          <w:rtl/>
          <w:lang w:bidi="fa-IR"/>
        </w:rPr>
        <w:t xml:space="preserve">مولفان در ابتدا برای ارائه </w:t>
      </w:r>
      <w:r w:rsidR="007C0796">
        <w:rPr>
          <w:rFonts w:hint="cs"/>
          <w:rtl/>
          <w:lang w:bidi="fa-IR"/>
        </w:rPr>
        <w:t xml:space="preserve">راه حل فنآوری برای ارزشیابی ریسک حرفه ای، مورد حوادث روی داده در محل های کاری در کشور رومانی را در دوره 2010 تا 2013 نشان داده اند تا عملکردهای میدانی و نقاط ضعف که نیاز به قوت گرفتن با پروپوزال پیشنهادی دارد تکمیل شود. </w:t>
      </w:r>
      <w:r w:rsidR="000904FB">
        <w:rPr>
          <w:rFonts w:hint="cs"/>
          <w:rtl/>
          <w:lang w:bidi="fa-IR"/>
        </w:rPr>
        <w:t xml:space="preserve">این آمار بر مبنای بازرسی های شغلی رومانی ارائه شده و تمامی داده ها دارای ویژگی های واقعی و پیچده بر مبنای سازمان های رومانی بوده اند. در مورد داده های موجود در رابطه با حوادث کاری در رومانی، مولفان مطالعه ای را در مورد </w:t>
      </w:r>
      <w:r w:rsidR="00085F33">
        <w:rPr>
          <w:rFonts w:hint="cs"/>
          <w:i/>
          <w:iCs/>
          <w:rtl/>
          <w:lang w:bidi="fa-IR"/>
        </w:rPr>
        <w:t xml:space="preserve">سه جهت اصلی </w:t>
      </w:r>
      <w:r w:rsidR="00085F33">
        <w:rPr>
          <w:rFonts w:hint="cs"/>
          <w:rtl/>
          <w:lang w:bidi="fa-IR"/>
        </w:rPr>
        <w:t xml:space="preserve">انجام دادند: </w:t>
      </w:r>
    </w:p>
    <w:p w:rsidR="00085F33" w:rsidRDefault="00331B46" w:rsidP="00462783">
      <w:pPr>
        <w:pStyle w:val="ListParagraph"/>
        <w:numPr>
          <w:ilvl w:val="0"/>
          <w:numId w:val="3"/>
        </w:numPr>
        <w:bidi/>
        <w:rPr>
          <w:lang w:bidi="fa-IR"/>
        </w:rPr>
      </w:pPr>
      <w:r>
        <w:rPr>
          <w:rFonts w:hint="cs"/>
          <w:rtl/>
          <w:lang w:bidi="fa-IR"/>
        </w:rPr>
        <w:t xml:space="preserve">صنایع: تقسیم بندی 99 فعالیت مشخص شده در محیط کاری در 11 بخش، </w:t>
      </w:r>
    </w:p>
    <w:p w:rsidR="00331B46" w:rsidRDefault="00331B46" w:rsidP="00331B46">
      <w:pPr>
        <w:pStyle w:val="ListParagraph"/>
        <w:numPr>
          <w:ilvl w:val="0"/>
          <w:numId w:val="3"/>
        </w:numPr>
        <w:bidi/>
        <w:rPr>
          <w:lang w:bidi="fa-IR"/>
        </w:rPr>
      </w:pPr>
      <w:r>
        <w:rPr>
          <w:rFonts w:hint="cs"/>
          <w:rtl/>
          <w:lang w:bidi="fa-IR"/>
        </w:rPr>
        <w:t xml:space="preserve">استفاده از شاخص تکرار اطلاعات بسیار مهم (که نشان دهنده وضعیت مقیاس پیآمدهای ریسک حرفه ای می باشد)، </w:t>
      </w:r>
    </w:p>
    <w:p w:rsidR="00331B46" w:rsidRDefault="00384B08" w:rsidP="00331B46">
      <w:pPr>
        <w:pStyle w:val="ListParagraph"/>
        <w:numPr>
          <w:ilvl w:val="0"/>
          <w:numId w:val="3"/>
        </w:numPr>
        <w:bidi/>
        <w:rPr>
          <w:lang w:bidi="fa-IR"/>
        </w:rPr>
      </w:pPr>
      <w:r>
        <w:rPr>
          <w:rFonts w:hint="cs"/>
          <w:rtl/>
          <w:lang w:bidi="fa-IR"/>
        </w:rPr>
        <w:t>دوره آنالیز 2010 تا 2013، موارد اخیر و مرتبط به توسعه یک ابزار در حال پیدایش در ارزشیابی ریسک حرفه ای.</w:t>
      </w:r>
    </w:p>
    <w:p w:rsidR="00384B08" w:rsidRDefault="00557624" w:rsidP="00384B08">
      <w:pPr>
        <w:bidi/>
        <w:rPr>
          <w:rtl/>
          <w:lang w:bidi="fa-IR"/>
        </w:rPr>
      </w:pPr>
      <w:r>
        <w:rPr>
          <w:rFonts w:hint="cs"/>
          <w:rtl/>
          <w:lang w:bidi="fa-IR"/>
        </w:rPr>
        <w:t xml:space="preserve">در آنالیز حوادث کاری، شاخص های ذیل مورد توجه قرار می گیرد: </w:t>
      </w:r>
    </w:p>
    <w:p w:rsidR="00557624" w:rsidRDefault="00CF32EA" w:rsidP="00CF32EA">
      <w:pPr>
        <w:pStyle w:val="ListParagraph"/>
        <w:numPr>
          <w:ilvl w:val="0"/>
          <w:numId w:val="4"/>
        </w:numPr>
        <w:bidi/>
        <w:rPr>
          <w:lang w:bidi="fa-IR"/>
        </w:rPr>
      </w:pPr>
      <w:r>
        <w:rPr>
          <w:rFonts w:hint="cs"/>
          <w:i/>
          <w:iCs/>
          <w:rtl/>
          <w:lang w:bidi="fa-IR"/>
        </w:rPr>
        <w:t>میزان تکرار</w:t>
      </w:r>
      <w:r>
        <w:rPr>
          <w:rFonts w:hint="cs"/>
          <w:rtl/>
          <w:lang w:bidi="fa-IR"/>
        </w:rPr>
        <w:t xml:space="preserve">: تعداد حوادث در هر 1000 کارگر، </w:t>
      </w:r>
    </w:p>
    <w:p w:rsidR="00CF32EA" w:rsidRDefault="00CF32EA" w:rsidP="00CF32EA">
      <w:pPr>
        <w:pStyle w:val="ListParagraph"/>
        <w:numPr>
          <w:ilvl w:val="0"/>
          <w:numId w:val="4"/>
        </w:numPr>
        <w:bidi/>
        <w:rPr>
          <w:lang w:bidi="fa-IR"/>
        </w:rPr>
      </w:pPr>
      <w:r>
        <w:rPr>
          <w:rFonts w:hint="cs"/>
          <w:i/>
          <w:iCs/>
          <w:rtl/>
          <w:lang w:bidi="fa-IR"/>
        </w:rPr>
        <w:t>میزان شدت</w:t>
      </w:r>
      <w:r>
        <w:rPr>
          <w:rFonts w:hint="cs"/>
          <w:rtl/>
          <w:lang w:bidi="fa-IR"/>
        </w:rPr>
        <w:t xml:space="preserve">: تعداد کل روزهای فاقد صلاحیت در هر 1000 کارگر، </w:t>
      </w:r>
    </w:p>
    <w:p w:rsidR="00CF32EA" w:rsidRDefault="00CF32EA" w:rsidP="00CF32EA">
      <w:pPr>
        <w:pStyle w:val="ListParagraph"/>
        <w:numPr>
          <w:ilvl w:val="0"/>
          <w:numId w:val="4"/>
        </w:numPr>
        <w:bidi/>
        <w:rPr>
          <w:lang w:bidi="fa-IR"/>
        </w:rPr>
      </w:pPr>
      <w:r>
        <w:rPr>
          <w:rFonts w:hint="cs"/>
          <w:i/>
          <w:iCs/>
          <w:rtl/>
          <w:lang w:bidi="fa-IR"/>
        </w:rPr>
        <w:t>میزان متوسط</w:t>
      </w:r>
      <w:r>
        <w:rPr>
          <w:rFonts w:hint="cs"/>
          <w:rtl/>
          <w:lang w:bidi="fa-IR"/>
        </w:rPr>
        <w:t xml:space="preserve">: تعداد روزهای از دست رفته، بطور میانگین بوسیله یک کارگر آسیب دیده. </w:t>
      </w:r>
    </w:p>
    <w:p w:rsidR="00606FC8" w:rsidRDefault="001212E9" w:rsidP="00B27E0F">
      <w:pPr>
        <w:bidi/>
        <w:rPr>
          <w:rtl/>
          <w:lang w:bidi="fa-IR"/>
        </w:rPr>
      </w:pPr>
      <w:r>
        <w:rPr>
          <w:rFonts w:hint="cs"/>
          <w:rtl/>
          <w:lang w:bidi="fa-IR"/>
        </w:rPr>
        <w:t xml:space="preserve">در اروپا، سالانه 5580 نفر در نتیجه حوادث روی داده در محل کار جان خود را از دست می دهند و 159000 نفر دیگر نیز در نتیجه بیماری های شغلی می میرند. در سال 2013 در رومانی 3627 جراحت کاری همراه با 199 مرگ گزارش شده بود (314 مورد نیز در سال 2012 گزارش شده بود). در همان دوره </w:t>
      </w:r>
      <w:r w:rsidR="00CE6E9D">
        <w:rPr>
          <w:rFonts w:hint="cs"/>
          <w:rtl/>
          <w:lang w:bidi="fa-IR"/>
        </w:rPr>
        <w:t xml:space="preserve">24 حادثه دسته جمعی کار برای 115 نفر روی داده بود که 10 </w:t>
      </w:r>
      <w:r w:rsidR="00CE6E9D">
        <w:rPr>
          <w:rFonts w:hint="cs"/>
          <w:rtl/>
          <w:lang w:bidi="fa-IR"/>
        </w:rPr>
        <w:lastRenderedPageBreak/>
        <w:t xml:space="preserve">تن جان خود را در نتیجه آن از دست داده بودند. </w:t>
      </w:r>
      <w:r w:rsidR="00436EC0">
        <w:rPr>
          <w:rFonts w:hint="cs"/>
          <w:rtl/>
          <w:lang w:bidi="fa-IR"/>
        </w:rPr>
        <w:t>تکامل تدریجی جراحت های کاری در طول دوره 2010 تا 2013 بصورت سیستماتیک در جدول شماره 2 آمده است.</w:t>
      </w:r>
      <w:r w:rsidR="00B27E0F">
        <w:rPr>
          <w:rFonts w:hint="cs"/>
          <w:rtl/>
          <w:lang w:bidi="fa-IR"/>
        </w:rPr>
        <w:t xml:space="preserve"> </w:t>
      </w:r>
    </w:p>
    <w:p w:rsidR="00606FC8" w:rsidRDefault="00606FC8" w:rsidP="00606FC8">
      <w:pPr>
        <w:bidi/>
        <w:rPr>
          <w:rtl/>
          <w:lang w:bidi="fa-IR"/>
        </w:rPr>
      </w:pPr>
      <w:r>
        <w:rPr>
          <w:rFonts w:hint="cs"/>
          <w:b/>
          <w:bCs/>
          <w:rtl/>
          <w:lang w:bidi="fa-IR"/>
        </w:rPr>
        <w:t xml:space="preserve">جدول 2. </w:t>
      </w:r>
      <w:r w:rsidR="00C7085E">
        <w:rPr>
          <w:rFonts w:hint="cs"/>
          <w:rtl/>
          <w:lang w:bidi="fa-IR"/>
        </w:rPr>
        <w:t xml:space="preserve">میزان تکرار، میزان شدت، میانگین و ارزیابی جراحت های کاری، 2010 تا 2013 </w:t>
      </w:r>
    </w:p>
    <w:p w:rsidR="00C7085E" w:rsidRDefault="00C7085E" w:rsidP="00C7085E">
      <w:pPr>
        <w:bidi/>
        <w:rPr>
          <w:rtl/>
          <w:lang w:bidi="fa-IR"/>
        </w:rPr>
      </w:pPr>
      <w:r>
        <w:rPr>
          <w:rFonts w:hint="cs"/>
          <w:noProof/>
          <w:rtl/>
          <w:lang w:bidi="fa-IR"/>
        </w:rPr>
        <w:drawing>
          <wp:inline distT="0" distB="0" distL="0" distR="0">
            <wp:extent cx="5760085" cy="125456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60085" cy="1254562"/>
                    </a:xfrm>
                    <a:prstGeom prst="rect">
                      <a:avLst/>
                    </a:prstGeom>
                    <a:noFill/>
                    <a:ln w="9525">
                      <a:noFill/>
                      <a:miter lim="800000"/>
                      <a:headEnd/>
                      <a:tailEnd/>
                    </a:ln>
                  </pic:spPr>
                </pic:pic>
              </a:graphicData>
            </a:graphic>
          </wp:inline>
        </w:drawing>
      </w:r>
    </w:p>
    <w:p w:rsidR="00C7085E" w:rsidRDefault="00C7085E" w:rsidP="00C7085E">
      <w:pPr>
        <w:bidi/>
        <w:rPr>
          <w:rtl/>
          <w:lang w:bidi="fa-IR"/>
        </w:rPr>
      </w:pPr>
    </w:p>
    <w:p w:rsidR="00B27E0F" w:rsidRDefault="00076433" w:rsidP="00B27E0F">
      <w:pPr>
        <w:bidi/>
        <w:rPr>
          <w:rtl/>
          <w:lang w:bidi="fa-IR"/>
        </w:rPr>
      </w:pPr>
      <w:r>
        <w:rPr>
          <w:rFonts w:hint="cs"/>
          <w:rtl/>
          <w:lang w:bidi="fa-IR"/>
        </w:rPr>
        <w:t xml:space="preserve">با آنالیز جدول شماره 2 می توان مشاهده نمود </w:t>
      </w:r>
      <w:r w:rsidR="000E50AE">
        <w:rPr>
          <w:rFonts w:hint="cs"/>
          <w:rtl/>
          <w:lang w:bidi="fa-IR"/>
        </w:rPr>
        <w:t>که نوعی روند رو به کاهش به لحاظ میزان تکرار، میزان شدت و میزان میانگین وجود داشته است</w:t>
      </w:r>
      <w:r w:rsidR="008275E3">
        <w:rPr>
          <w:rFonts w:hint="cs"/>
          <w:rtl/>
          <w:lang w:bidi="fa-IR"/>
        </w:rPr>
        <w:t xml:space="preserve"> که منجر به تکامل ارزیابی ریسک حرفه ای در سازمان های رومانی شده است. </w:t>
      </w:r>
      <w:r w:rsidR="00945554">
        <w:rPr>
          <w:rFonts w:hint="cs"/>
          <w:rtl/>
          <w:lang w:bidi="fa-IR"/>
        </w:rPr>
        <w:t xml:space="preserve">با سیر صعودی بسوی اولویت های اروپایی می توان نیاز به شیوه های تلفیقی را برای رنبال نمودن </w:t>
      </w:r>
      <w:r w:rsidR="003A2E19">
        <w:rPr>
          <w:rFonts w:hint="cs"/>
          <w:rtl/>
          <w:lang w:bidi="fa-IR"/>
        </w:rPr>
        <w:t xml:space="preserve">چهار جهت پیشنهادی، نوآوری سیستم و کاهش حوادث کاری کمیت بندی نمود. در آنالیز سیر تکاملی حوادث کاری </w:t>
      </w:r>
      <w:r w:rsidR="00517638">
        <w:rPr>
          <w:rFonts w:hint="cs"/>
          <w:rtl/>
          <w:lang w:bidi="fa-IR"/>
        </w:rPr>
        <w:t xml:space="preserve">می توان به منحنی های آنها مشتمل بر رتبه های متفاوت دست یافت و از این رو چنین روندی نیاز به آنالیز دقیق و همه جانبه ریسک های حرفه ای 11 رتبه تعیین شده توسط مولفان خواهد داشت. </w:t>
      </w:r>
      <w:r w:rsidR="00BE4D28">
        <w:rPr>
          <w:rFonts w:hint="cs"/>
          <w:rtl/>
          <w:lang w:bidi="fa-IR"/>
        </w:rPr>
        <w:t xml:space="preserve">سیر تکاملی افراد آسیب دیده و میزان مرگ و میر برای سال های 2010 تا 2013 در کشور رومانی در تصویر 1، تصویر 2 و تصویر 4 ارائه شده است: </w:t>
      </w:r>
    </w:p>
    <w:p w:rsidR="00C7085E" w:rsidRDefault="00FF38DD" w:rsidP="00C7085E">
      <w:pPr>
        <w:bidi/>
        <w:rPr>
          <w:rtl/>
          <w:lang w:bidi="fa-IR"/>
        </w:rPr>
      </w:pPr>
      <w:r>
        <w:rPr>
          <w:rFonts w:hint="cs"/>
          <w:b/>
          <w:bCs/>
          <w:rtl/>
          <w:lang w:bidi="fa-IR"/>
        </w:rPr>
        <w:t xml:space="preserve">تصویر 1. </w:t>
      </w:r>
      <w:r>
        <w:rPr>
          <w:rFonts w:hint="cs"/>
          <w:rtl/>
          <w:lang w:bidi="fa-IR"/>
        </w:rPr>
        <w:t xml:space="preserve">تعداد جراحت های کاری 2010 </w:t>
      </w:r>
    </w:p>
    <w:p w:rsidR="00FF38DD" w:rsidRDefault="00FF38DD" w:rsidP="00B54DE4">
      <w:pPr>
        <w:bidi/>
        <w:jc w:val="center"/>
        <w:rPr>
          <w:rtl/>
          <w:lang w:bidi="fa-IR"/>
        </w:rPr>
      </w:pPr>
      <w:r>
        <w:rPr>
          <w:rFonts w:hint="cs"/>
          <w:noProof/>
          <w:rtl/>
          <w:lang w:bidi="fa-IR"/>
        </w:rPr>
        <w:drawing>
          <wp:inline distT="0" distB="0" distL="0" distR="0">
            <wp:extent cx="4648365" cy="169362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650934" cy="1694563"/>
                    </a:xfrm>
                    <a:prstGeom prst="rect">
                      <a:avLst/>
                    </a:prstGeom>
                    <a:noFill/>
                    <a:ln w="9525">
                      <a:noFill/>
                      <a:miter lim="800000"/>
                      <a:headEnd/>
                      <a:tailEnd/>
                    </a:ln>
                  </pic:spPr>
                </pic:pic>
              </a:graphicData>
            </a:graphic>
          </wp:inline>
        </w:drawing>
      </w:r>
    </w:p>
    <w:p w:rsidR="00FF38DD" w:rsidRDefault="00FF38DD" w:rsidP="00FF38DD">
      <w:pPr>
        <w:bidi/>
        <w:rPr>
          <w:rtl/>
          <w:lang w:bidi="fa-IR"/>
        </w:rPr>
      </w:pPr>
    </w:p>
    <w:p w:rsidR="00FF38DD" w:rsidRDefault="00FF38DD" w:rsidP="009A6B78">
      <w:pPr>
        <w:bidi/>
        <w:rPr>
          <w:rtl/>
          <w:lang w:bidi="fa-IR"/>
        </w:rPr>
      </w:pPr>
      <w:r>
        <w:rPr>
          <w:rFonts w:hint="cs"/>
          <w:b/>
          <w:bCs/>
          <w:rtl/>
          <w:lang w:bidi="fa-IR"/>
        </w:rPr>
        <w:t xml:space="preserve">تصویر 2. </w:t>
      </w:r>
      <w:r>
        <w:rPr>
          <w:rFonts w:hint="cs"/>
          <w:rtl/>
          <w:lang w:bidi="fa-IR"/>
        </w:rPr>
        <w:t xml:space="preserve">تعداد جراحت های کاری 2011 </w:t>
      </w:r>
    </w:p>
    <w:p w:rsidR="00FF38DD" w:rsidRDefault="00FF38DD" w:rsidP="00B54DE4">
      <w:pPr>
        <w:bidi/>
        <w:jc w:val="center"/>
        <w:rPr>
          <w:rtl/>
          <w:lang w:bidi="fa-IR"/>
        </w:rPr>
      </w:pPr>
      <w:r>
        <w:rPr>
          <w:rFonts w:hint="cs"/>
          <w:noProof/>
          <w:rtl/>
          <w:lang w:bidi="fa-IR"/>
        </w:rPr>
        <w:lastRenderedPageBreak/>
        <w:drawing>
          <wp:inline distT="0" distB="0" distL="0" distR="0">
            <wp:extent cx="4799440" cy="1685676"/>
            <wp:effectExtent l="19050" t="0" r="1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799002" cy="1685522"/>
                    </a:xfrm>
                    <a:prstGeom prst="rect">
                      <a:avLst/>
                    </a:prstGeom>
                    <a:noFill/>
                    <a:ln w="9525">
                      <a:noFill/>
                      <a:miter lim="800000"/>
                      <a:headEnd/>
                      <a:tailEnd/>
                    </a:ln>
                  </pic:spPr>
                </pic:pic>
              </a:graphicData>
            </a:graphic>
          </wp:inline>
        </w:drawing>
      </w:r>
    </w:p>
    <w:p w:rsidR="00FF38DD" w:rsidRDefault="00FF38DD" w:rsidP="00FF38DD">
      <w:pPr>
        <w:bidi/>
        <w:rPr>
          <w:rtl/>
          <w:lang w:bidi="fa-IR"/>
        </w:rPr>
      </w:pPr>
    </w:p>
    <w:p w:rsidR="00FF38DD" w:rsidRDefault="00FF38DD" w:rsidP="00FF38DD">
      <w:pPr>
        <w:bidi/>
        <w:rPr>
          <w:rtl/>
          <w:lang w:bidi="fa-IR"/>
        </w:rPr>
      </w:pPr>
      <w:r>
        <w:rPr>
          <w:rFonts w:hint="cs"/>
          <w:b/>
          <w:bCs/>
          <w:rtl/>
          <w:lang w:bidi="fa-IR"/>
        </w:rPr>
        <w:t xml:space="preserve">تصویر 3. </w:t>
      </w:r>
      <w:r>
        <w:rPr>
          <w:rFonts w:hint="cs"/>
          <w:rtl/>
          <w:lang w:bidi="fa-IR"/>
        </w:rPr>
        <w:t xml:space="preserve">تعداد جراحت های کاری </w:t>
      </w:r>
      <w:r>
        <w:rPr>
          <w:rFonts w:ascii="Times New Roman" w:hAnsi="Times New Roman" w:cs="Times New Roman" w:hint="cs"/>
          <w:rtl/>
          <w:lang w:bidi="fa-IR"/>
        </w:rPr>
        <w:t>–</w:t>
      </w:r>
      <w:r>
        <w:rPr>
          <w:rFonts w:hint="cs"/>
          <w:rtl/>
          <w:lang w:bidi="fa-IR"/>
        </w:rPr>
        <w:t xml:space="preserve"> 2013 </w:t>
      </w:r>
    </w:p>
    <w:p w:rsidR="00FF38DD" w:rsidRDefault="00FF38DD" w:rsidP="00B72DC5">
      <w:pPr>
        <w:bidi/>
        <w:jc w:val="center"/>
        <w:rPr>
          <w:rtl/>
          <w:lang w:bidi="fa-IR"/>
        </w:rPr>
      </w:pPr>
      <w:r>
        <w:rPr>
          <w:rFonts w:hint="cs"/>
          <w:noProof/>
          <w:rtl/>
          <w:lang w:bidi="fa-IR"/>
        </w:rPr>
        <w:drawing>
          <wp:inline distT="0" distB="0" distL="0" distR="0">
            <wp:extent cx="4123579" cy="197151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123972" cy="1971707"/>
                    </a:xfrm>
                    <a:prstGeom prst="rect">
                      <a:avLst/>
                    </a:prstGeom>
                    <a:noFill/>
                    <a:ln w="9525">
                      <a:noFill/>
                      <a:miter lim="800000"/>
                      <a:headEnd/>
                      <a:tailEnd/>
                    </a:ln>
                  </pic:spPr>
                </pic:pic>
              </a:graphicData>
            </a:graphic>
          </wp:inline>
        </w:drawing>
      </w:r>
    </w:p>
    <w:p w:rsidR="00FF38DD" w:rsidRDefault="00FF38DD" w:rsidP="00FF38DD">
      <w:pPr>
        <w:bidi/>
        <w:rPr>
          <w:rtl/>
          <w:lang w:bidi="fa-IR"/>
        </w:rPr>
      </w:pPr>
    </w:p>
    <w:p w:rsidR="001A3881" w:rsidRDefault="007904BD" w:rsidP="00F779B8">
      <w:pPr>
        <w:bidi/>
        <w:rPr>
          <w:lang w:bidi="fa-IR"/>
        </w:rPr>
      </w:pPr>
      <w:r>
        <w:rPr>
          <w:rFonts w:hint="cs"/>
          <w:rtl/>
          <w:lang w:bidi="fa-IR"/>
        </w:rPr>
        <w:t xml:space="preserve">طبق مطالعات انجام شده </w:t>
      </w:r>
      <w:r w:rsidR="00F779B8">
        <w:rPr>
          <w:rFonts w:hint="cs"/>
          <w:rtl/>
          <w:lang w:bidi="fa-IR"/>
        </w:rPr>
        <w:t xml:space="preserve">توسط بازرسان کار در رومانی، آنالیز حوادث کاری نشان داد که افراد دارای        رده های سنّی 40 تا 50 سال دارای بالاترین سهم 4/32 درصدی تمامی جراحت ها بوده اند. </w:t>
      </w:r>
      <w:r w:rsidR="008422A3">
        <w:rPr>
          <w:rFonts w:hint="cs"/>
          <w:rtl/>
          <w:lang w:bidi="fa-IR"/>
        </w:rPr>
        <w:t xml:space="preserve">آنالیز حوادث به لحاظ برتری رتبه در محل کار نیز نشان داد که </w:t>
      </w:r>
      <w:r w:rsidR="007D0A46">
        <w:rPr>
          <w:rFonts w:hint="cs"/>
          <w:rtl/>
          <w:lang w:bidi="fa-IR"/>
        </w:rPr>
        <w:t xml:space="preserve">3/63 درصد کل 2295 نفر آسیب دیده عبارت از کارگرانی با بیش از 5 سال سابقه کاری بوده است (که از بین آنها 8/30 درصد یا 1119 فرد آسیب دیده عبارت از کارگرانی با یک تا سه سال تجربه کار بودند) و </w:t>
      </w:r>
      <w:r w:rsidR="00C11E92">
        <w:rPr>
          <w:rFonts w:hint="cs"/>
          <w:rtl/>
          <w:lang w:bidi="fa-IR"/>
        </w:rPr>
        <w:t xml:space="preserve">افراد موجود در گروه هایی با تجربه کاری 5 تا 10 سال و 10 تا 20 سال به ترتیب 2/19 درصد و 1/10 درصد تمامی آسیب ها را به خود اختصاص داده اند. </w:t>
      </w:r>
    </w:p>
    <w:p w:rsidR="00B06D05" w:rsidRDefault="00B06D05" w:rsidP="00B06D05">
      <w:pPr>
        <w:bidi/>
        <w:rPr>
          <w:rtl/>
          <w:lang w:bidi="fa-IR"/>
        </w:rPr>
      </w:pPr>
      <w:r>
        <w:rPr>
          <w:rFonts w:hint="cs"/>
          <w:rtl/>
          <w:lang w:bidi="fa-IR"/>
        </w:rPr>
        <w:t xml:space="preserve">با آنالیز نمودن ابعاد ریسک های حرفه ای که در مورد آن توضیح دادیم، ساختار پیشنهادی ریسک حرفه ای که بطور سیستماتیک در تصویر شماره 4 ارائه شده عبارت از پایه و اساس معماری پیشنهادی رایانش ابری است. </w:t>
      </w:r>
    </w:p>
    <w:p w:rsidR="00B06D05" w:rsidRDefault="00B06D05" w:rsidP="00B06D05">
      <w:pPr>
        <w:bidi/>
        <w:rPr>
          <w:rtl/>
          <w:lang w:bidi="fa-IR"/>
        </w:rPr>
      </w:pPr>
      <w:r>
        <w:rPr>
          <w:rFonts w:hint="cs"/>
          <w:rtl/>
          <w:lang w:bidi="fa-IR"/>
        </w:rPr>
        <w:t xml:space="preserve">روش پیشنهادی برای طراحی آنتولوژی ریسک حرفه ای متشکل از چنین مراحلی می باشد: کاپیتالیزاسیون دانش و سیستماتیک نمودن اولویت های اروپایی در زمینه ریسک حرفه ای، وضعیت حوادث در کار در دوره 2010 تا 2013، قانون ریسک حرفه ای و 11 حوزه ریسک حرفه ای مشخص شده در محیط کاری رومانی. بسته به این مراحل مقدماتی می توان </w:t>
      </w:r>
      <w:r>
        <w:rPr>
          <w:rFonts w:hint="cs"/>
          <w:rtl/>
          <w:lang w:bidi="fa-IR"/>
        </w:rPr>
        <w:lastRenderedPageBreak/>
        <w:t>ارزیابی ریسک حرفه ای و شیوه آن را با استفاده از معماری رایانش ابری نشان داد.</w:t>
      </w:r>
    </w:p>
    <w:p w:rsidR="00FF38DD" w:rsidRDefault="001A3881" w:rsidP="00FF38DD">
      <w:pPr>
        <w:bidi/>
        <w:rPr>
          <w:rtl/>
          <w:lang w:bidi="fa-IR"/>
        </w:rPr>
      </w:pPr>
      <w:r>
        <w:rPr>
          <w:rFonts w:hint="cs"/>
          <w:b/>
          <w:bCs/>
          <w:rtl/>
          <w:lang w:bidi="fa-IR"/>
        </w:rPr>
        <w:t xml:space="preserve">تصویر 4. </w:t>
      </w:r>
      <w:r w:rsidR="00D53F12">
        <w:rPr>
          <w:rFonts w:hint="cs"/>
          <w:rtl/>
          <w:lang w:bidi="fa-IR"/>
        </w:rPr>
        <w:t xml:space="preserve">روش پیشنهادی برای ساختار ریسک حرفه ای </w:t>
      </w:r>
    </w:p>
    <w:p w:rsidR="00D53F12" w:rsidRDefault="00D53F12" w:rsidP="00D53F12">
      <w:pPr>
        <w:bidi/>
        <w:rPr>
          <w:rtl/>
          <w:lang w:bidi="fa-IR"/>
        </w:rPr>
      </w:pPr>
      <w:r>
        <w:rPr>
          <w:rFonts w:hint="cs"/>
          <w:noProof/>
          <w:rtl/>
          <w:lang w:bidi="fa-IR"/>
        </w:rPr>
        <w:drawing>
          <wp:inline distT="0" distB="0" distL="0" distR="0">
            <wp:extent cx="5760085" cy="2080599"/>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760085" cy="2080599"/>
                    </a:xfrm>
                    <a:prstGeom prst="rect">
                      <a:avLst/>
                    </a:prstGeom>
                    <a:noFill/>
                    <a:ln w="9525">
                      <a:noFill/>
                      <a:miter lim="800000"/>
                      <a:headEnd/>
                      <a:tailEnd/>
                    </a:ln>
                  </pic:spPr>
                </pic:pic>
              </a:graphicData>
            </a:graphic>
          </wp:inline>
        </w:drawing>
      </w:r>
    </w:p>
    <w:p w:rsidR="00D53F12" w:rsidRDefault="00D53F12" w:rsidP="00D53F12">
      <w:pPr>
        <w:bidi/>
        <w:rPr>
          <w:rtl/>
          <w:lang w:bidi="fa-IR"/>
        </w:rPr>
      </w:pPr>
    </w:p>
    <w:p w:rsidR="00D53F12" w:rsidRDefault="00087406" w:rsidP="00D53F12">
      <w:pPr>
        <w:bidi/>
        <w:rPr>
          <w:rtl/>
          <w:lang w:bidi="fa-IR"/>
        </w:rPr>
      </w:pPr>
      <w:r>
        <w:rPr>
          <w:rFonts w:hint="cs"/>
          <w:b/>
          <w:bCs/>
          <w:sz w:val="32"/>
          <w:szCs w:val="32"/>
          <w:rtl/>
          <w:lang w:bidi="fa-IR"/>
        </w:rPr>
        <w:t xml:space="preserve">5. تکنولوژی های جدید در پرداختن به ریسک حرفه ای </w:t>
      </w:r>
    </w:p>
    <w:p w:rsidR="00087406" w:rsidRDefault="00087406" w:rsidP="00087406">
      <w:pPr>
        <w:bidi/>
        <w:rPr>
          <w:rtl/>
          <w:lang w:bidi="fa-IR"/>
        </w:rPr>
      </w:pPr>
      <w:r>
        <w:rPr>
          <w:rFonts w:hint="cs"/>
          <w:rtl/>
          <w:lang w:bidi="fa-IR"/>
        </w:rPr>
        <w:t xml:space="preserve">تلاش های متعددی صرف </w:t>
      </w:r>
      <w:r w:rsidR="001B2E25">
        <w:rPr>
          <w:rFonts w:hint="cs"/>
          <w:rtl/>
          <w:lang w:bidi="fa-IR"/>
        </w:rPr>
        <w:t xml:space="preserve">عبور از راه حل های سنتی برای ارزشیابی ریسک حرفه ای و خدمات بهداشت الکترونیک به شیوه های ابری شده است. </w:t>
      </w:r>
      <w:r w:rsidR="00EC1846">
        <w:rPr>
          <w:rFonts w:hint="cs"/>
          <w:rtl/>
          <w:lang w:bidi="fa-IR"/>
        </w:rPr>
        <w:t>تا به اکنون روش های متعددی برای پرداختن به این مفهوم توسعه و گسترش یافته است</w:t>
      </w:r>
      <w:r w:rsidR="00720DFD">
        <w:rPr>
          <w:rFonts w:hint="cs"/>
          <w:rtl/>
          <w:lang w:bidi="fa-IR"/>
        </w:rPr>
        <w:t>، از این رو می توانیم بگوییم که این فرصت در حال حاضر بصورت فزاینده ای مورد توجه قرار گرفته است. سیستم نوین برای دسترسی به تکنولوژی اطلاعات (</w:t>
      </w:r>
      <w:r w:rsidR="00720DFD">
        <w:rPr>
          <w:lang w:bidi="fa-IR"/>
        </w:rPr>
        <w:t>IT</w:t>
      </w:r>
      <w:r w:rsidR="00720DFD">
        <w:rPr>
          <w:rFonts w:hint="cs"/>
          <w:rtl/>
          <w:lang w:bidi="fa-IR"/>
        </w:rPr>
        <w:t xml:space="preserve">) </w:t>
      </w:r>
      <w:r w:rsidR="00720DFD">
        <w:rPr>
          <w:rFonts w:ascii="Times New Roman" w:hAnsi="Times New Roman" w:cs="Times New Roman" w:hint="cs"/>
          <w:rtl/>
          <w:lang w:bidi="fa-IR"/>
        </w:rPr>
        <w:t>–</w:t>
      </w:r>
      <w:r w:rsidR="00720DFD">
        <w:rPr>
          <w:rFonts w:hint="cs"/>
          <w:rtl/>
          <w:lang w:bidi="fa-IR"/>
        </w:rPr>
        <w:t xml:space="preserve"> رایانش ابری </w:t>
      </w:r>
      <w:r w:rsidR="00720DFD">
        <w:rPr>
          <w:rFonts w:ascii="Times New Roman" w:hAnsi="Times New Roman" w:cs="Times New Roman" w:hint="cs"/>
          <w:rtl/>
          <w:lang w:bidi="fa-IR"/>
        </w:rPr>
        <w:t>–</w:t>
      </w:r>
      <w:r w:rsidR="00720DFD">
        <w:rPr>
          <w:rFonts w:hint="cs"/>
          <w:rtl/>
          <w:lang w:bidi="fa-IR"/>
        </w:rPr>
        <w:t xml:space="preserve"> بطور قابل توجهی موجب کاهش هزینه های مربوطه، پیچیدگی </w:t>
      </w:r>
      <w:r w:rsidR="00720DFD">
        <w:rPr>
          <w:lang w:bidi="fa-IR"/>
        </w:rPr>
        <w:t>IT</w:t>
      </w:r>
      <w:r w:rsidR="00720DFD">
        <w:rPr>
          <w:rFonts w:hint="cs"/>
          <w:rtl/>
          <w:lang w:bidi="fa-IR"/>
        </w:rPr>
        <w:t xml:space="preserve"> و دامنه آن در حین افزایش بهینه سازی واقعی برای بار کاری و خدمات تحویل می گردد. </w:t>
      </w:r>
      <w:r w:rsidR="00887C95">
        <w:rPr>
          <w:rFonts w:hint="cs"/>
          <w:rtl/>
          <w:lang w:bidi="fa-IR"/>
        </w:rPr>
        <w:t xml:space="preserve">رایانش ابری </w:t>
      </w:r>
      <w:r w:rsidR="006750A9">
        <w:rPr>
          <w:rFonts w:hint="cs"/>
          <w:rtl/>
          <w:lang w:bidi="fa-IR"/>
        </w:rPr>
        <w:t xml:space="preserve">موجب می شود تا درجه بسیار بالای مقیاس پذیری وجود داشته باشد که مشتمل بر پیشنهاد تجارت برتر کاربری بوده و مبتنی بر اصول نوین تکامل بر مبنای اینترنت می باشد. </w:t>
      </w:r>
    </w:p>
    <w:p w:rsidR="006750A9" w:rsidRDefault="000C4E3E" w:rsidP="006750A9">
      <w:pPr>
        <w:bidi/>
        <w:rPr>
          <w:rtl/>
          <w:lang w:bidi="fa-IR"/>
        </w:rPr>
      </w:pPr>
      <w:r>
        <w:rPr>
          <w:rFonts w:hint="cs"/>
          <w:b/>
          <w:bCs/>
          <w:i/>
          <w:iCs/>
          <w:sz w:val="30"/>
          <w:szCs w:val="30"/>
          <w:rtl/>
          <w:lang w:bidi="fa-IR"/>
        </w:rPr>
        <w:t xml:space="preserve">5.1. رایانش ابری چیست؟ </w:t>
      </w:r>
    </w:p>
    <w:p w:rsidR="000C4E3E" w:rsidRDefault="000A0F31" w:rsidP="000C4E3E">
      <w:pPr>
        <w:bidi/>
        <w:rPr>
          <w:rtl/>
          <w:lang w:bidi="fa-IR"/>
        </w:rPr>
      </w:pPr>
      <w:r>
        <w:rPr>
          <w:rFonts w:hint="cs"/>
          <w:rtl/>
          <w:lang w:bidi="fa-IR"/>
        </w:rPr>
        <w:t xml:space="preserve">رایانش ابری عبارت از دسته ای از منابع سخت افزاری و نرم افزاری می باشد که با توجه به تقاضا برای اینترنت و در قالب خدمات قابل دستیابی می باشد. </w:t>
      </w:r>
      <w:r w:rsidR="0083468B">
        <w:rPr>
          <w:rFonts w:hint="cs"/>
          <w:rtl/>
          <w:lang w:bidi="fa-IR"/>
        </w:rPr>
        <w:t xml:space="preserve">رایانش ابری شامل 3 مدل اصلی است: </w:t>
      </w:r>
      <w:r w:rsidR="003C606C">
        <w:rPr>
          <w:rFonts w:hint="cs"/>
          <w:rtl/>
          <w:lang w:bidi="fa-IR"/>
        </w:rPr>
        <w:t>زیرساختار به عنوان یک سرویس (</w:t>
      </w:r>
      <w:r w:rsidR="003C606C">
        <w:rPr>
          <w:lang w:bidi="fa-IR"/>
        </w:rPr>
        <w:t>IaaS</w:t>
      </w:r>
      <w:r w:rsidR="003C606C">
        <w:rPr>
          <w:rFonts w:hint="cs"/>
          <w:rtl/>
          <w:lang w:bidi="fa-IR"/>
        </w:rPr>
        <w:t>)، پلتفرم به عنوان یک سرویس (</w:t>
      </w:r>
      <w:r w:rsidR="003C606C">
        <w:rPr>
          <w:lang w:bidi="fa-IR"/>
        </w:rPr>
        <w:t>PaaS</w:t>
      </w:r>
      <w:r w:rsidR="003C606C">
        <w:rPr>
          <w:rFonts w:hint="cs"/>
          <w:rtl/>
          <w:lang w:bidi="fa-IR"/>
        </w:rPr>
        <w:t xml:space="preserve">)، </w:t>
      </w:r>
      <w:r w:rsidR="00440F03">
        <w:rPr>
          <w:rFonts w:hint="cs"/>
          <w:rtl/>
          <w:lang w:bidi="fa-IR"/>
        </w:rPr>
        <w:t>و نرم افزار به عنوان یک سرویس (</w:t>
      </w:r>
      <w:r w:rsidR="00440F03">
        <w:rPr>
          <w:lang w:bidi="fa-IR"/>
        </w:rPr>
        <w:t>SaaS</w:t>
      </w:r>
      <w:r w:rsidR="00440F03">
        <w:rPr>
          <w:rFonts w:hint="cs"/>
          <w:rtl/>
          <w:lang w:bidi="fa-IR"/>
        </w:rPr>
        <w:t xml:space="preserve">). </w:t>
      </w:r>
    </w:p>
    <w:p w:rsidR="00440F03" w:rsidRDefault="00772F04" w:rsidP="00772F04">
      <w:pPr>
        <w:pStyle w:val="ListParagraph"/>
        <w:numPr>
          <w:ilvl w:val="0"/>
          <w:numId w:val="5"/>
        </w:numPr>
        <w:bidi/>
        <w:rPr>
          <w:lang w:bidi="fa-IR"/>
        </w:rPr>
      </w:pPr>
      <w:r>
        <w:rPr>
          <w:rFonts w:hint="cs"/>
          <w:rtl/>
          <w:lang w:bidi="fa-IR"/>
        </w:rPr>
        <w:t>نرم افزار به عنوان یک سرویس (</w:t>
      </w:r>
      <w:r>
        <w:rPr>
          <w:lang w:bidi="fa-IR"/>
        </w:rPr>
        <w:t>SaaS</w:t>
      </w:r>
      <w:r>
        <w:rPr>
          <w:rFonts w:hint="cs"/>
          <w:rtl/>
          <w:lang w:bidi="fa-IR"/>
        </w:rPr>
        <w:t xml:space="preserve">): موارد کاربردی آن </w:t>
      </w:r>
      <w:r w:rsidR="000A4D62">
        <w:rPr>
          <w:rFonts w:hint="cs"/>
          <w:rtl/>
          <w:lang w:bidi="fa-IR"/>
        </w:rPr>
        <w:t xml:space="preserve">تحت میزبانی یک ارائه کننده خدمات ابری بوده و از طریق یک شبکه که معمولاً این شبکه عبارت از اینترنت می باشد در دسترس مشتریان خود قرار می گیرد. </w:t>
      </w:r>
    </w:p>
    <w:p w:rsidR="000A4D62" w:rsidRDefault="005555E5" w:rsidP="000A4D62">
      <w:pPr>
        <w:pStyle w:val="ListParagraph"/>
        <w:numPr>
          <w:ilvl w:val="0"/>
          <w:numId w:val="5"/>
        </w:numPr>
        <w:bidi/>
        <w:rPr>
          <w:lang w:bidi="fa-IR"/>
        </w:rPr>
      </w:pPr>
      <w:r>
        <w:rPr>
          <w:rFonts w:hint="cs"/>
          <w:rtl/>
          <w:lang w:bidi="fa-IR"/>
        </w:rPr>
        <w:t>پلتفرم به عنوان یک سرویس (</w:t>
      </w:r>
      <w:r>
        <w:rPr>
          <w:lang w:bidi="fa-IR"/>
        </w:rPr>
        <w:t>PaaS</w:t>
      </w:r>
      <w:r>
        <w:rPr>
          <w:rFonts w:hint="cs"/>
          <w:rtl/>
          <w:lang w:bidi="fa-IR"/>
        </w:rPr>
        <w:t xml:space="preserve">): </w:t>
      </w:r>
      <w:r w:rsidR="006743CD">
        <w:rPr>
          <w:rFonts w:hint="cs"/>
          <w:rtl/>
          <w:lang w:bidi="fa-IR"/>
        </w:rPr>
        <w:t xml:space="preserve">ابزارهای توسعه بطور میزبان در ابر وجود داشته و از طریق یک مرورگر قابل دستیابی می باشد. </w:t>
      </w:r>
      <w:r w:rsidR="00BA08A6">
        <w:rPr>
          <w:rFonts w:hint="cs"/>
          <w:rtl/>
          <w:lang w:bidi="fa-IR"/>
        </w:rPr>
        <w:t xml:space="preserve">توسعه دهنده ها می توانند با </w:t>
      </w:r>
      <w:r w:rsidR="00BA08A6">
        <w:rPr>
          <w:rFonts w:hint="cs"/>
          <w:rtl/>
          <w:lang w:bidi="fa-IR"/>
        </w:rPr>
        <w:lastRenderedPageBreak/>
        <w:t xml:space="preserve">نصب هر گونه ابزار بر روی کامپیوتر اقدام به ایجاد موارد کاربردی نمایند. </w:t>
      </w:r>
    </w:p>
    <w:p w:rsidR="00BA08A6" w:rsidRDefault="007835DF" w:rsidP="00BA08A6">
      <w:pPr>
        <w:pStyle w:val="ListParagraph"/>
        <w:numPr>
          <w:ilvl w:val="0"/>
          <w:numId w:val="5"/>
        </w:numPr>
        <w:bidi/>
        <w:rPr>
          <w:lang w:bidi="fa-IR"/>
        </w:rPr>
      </w:pPr>
      <w:r>
        <w:rPr>
          <w:rFonts w:hint="cs"/>
          <w:rtl/>
          <w:lang w:bidi="fa-IR"/>
        </w:rPr>
        <w:t>زیرساختار به عنوان یک سرویس (</w:t>
      </w:r>
      <w:r>
        <w:rPr>
          <w:lang w:bidi="fa-IR"/>
        </w:rPr>
        <w:t>IaaS</w:t>
      </w:r>
      <w:r>
        <w:rPr>
          <w:rFonts w:hint="cs"/>
          <w:rtl/>
          <w:lang w:bidi="fa-IR"/>
        </w:rPr>
        <w:t xml:space="preserve">): </w:t>
      </w:r>
      <w:r w:rsidR="000137E9">
        <w:rPr>
          <w:rFonts w:hint="cs"/>
          <w:rtl/>
          <w:lang w:bidi="fa-IR"/>
        </w:rPr>
        <w:t xml:space="preserve">کاربر ابر اقدام به برون سپاری تجهیزات بکار رفته برای پشتیبانی از عملکردها می نماید که مشتمل بر مولفه هایی چون مولفه های شبکه بندی، ذخیره، سخت افزار و سرورها می باشد. </w:t>
      </w:r>
    </w:p>
    <w:p w:rsidR="00F60DDB" w:rsidRPr="000C4E3E" w:rsidRDefault="00F60DDB" w:rsidP="00F60DDB">
      <w:pPr>
        <w:bidi/>
        <w:rPr>
          <w:rtl/>
          <w:lang w:bidi="fa-IR"/>
        </w:rPr>
      </w:pPr>
    </w:p>
    <w:p w:rsidR="00D53F12" w:rsidRDefault="00D53F12" w:rsidP="002A09CF">
      <w:pPr>
        <w:bidi/>
        <w:rPr>
          <w:rtl/>
          <w:lang w:bidi="fa-IR"/>
        </w:rPr>
      </w:pPr>
      <w:r>
        <w:rPr>
          <w:rFonts w:hint="cs"/>
          <w:b/>
          <w:bCs/>
          <w:rtl/>
          <w:lang w:bidi="fa-IR"/>
        </w:rPr>
        <w:t xml:space="preserve">تصویر 5. </w:t>
      </w:r>
      <w:r w:rsidR="00855ED7">
        <w:rPr>
          <w:rFonts w:hint="cs"/>
          <w:rtl/>
          <w:lang w:bidi="fa-IR"/>
        </w:rPr>
        <w:t xml:space="preserve">میانگین پلتفرم های خصوصی ابری و خدمات نرم افزار، زیرساختار، فرآیند و پلتفرم </w:t>
      </w:r>
    </w:p>
    <w:p w:rsidR="00855ED7" w:rsidRDefault="00855ED7" w:rsidP="002A09CF">
      <w:pPr>
        <w:bidi/>
        <w:jc w:val="center"/>
        <w:rPr>
          <w:rtl/>
          <w:lang w:bidi="fa-IR"/>
        </w:rPr>
      </w:pPr>
      <w:r>
        <w:rPr>
          <w:rFonts w:hint="cs"/>
          <w:noProof/>
          <w:rtl/>
          <w:lang w:bidi="fa-IR"/>
        </w:rPr>
        <w:drawing>
          <wp:inline distT="0" distB="0" distL="0" distR="0">
            <wp:extent cx="5760085" cy="158205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60085" cy="1582055"/>
                    </a:xfrm>
                    <a:prstGeom prst="rect">
                      <a:avLst/>
                    </a:prstGeom>
                    <a:noFill/>
                    <a:ln w="9525">
                      <a:noFill/>
                      <a:miter lim="800000"/>
                      <a:headEnd/>
                      <a:tailEnd/>
                    </a:ln>
                  </pic:spPr>
                </pic:pic>
              </a:graphicData>
            </a:graphic>
          </wp:inline>
        </w:drawing>
      </w:r>
    </w:p>
    <w:p w:rsidR="00855ED7" w:rsidRDefault="00855ED7" w:rsidP="00855ED7">
      <w:pPr>
        <w:bidi/>
        <w:rPr>
          <w:rtl/>
          <w:lang w:bidi="fa-IR"/>
        </w:rPr>
      </w:pPr>
    </w:p>
    <w:p w:rsidR="002A09CF" w:rsidRDefault="002A09CF" w:rsidP="00B7221A">
      <w:pPr>
        <w:bidi/>
        <w:rPr>
          <w:rtl/>
          <w:lang w:bidi="fa-IR"/>
        </w:rPr>
      </w:pPr>
      <w:r>
        <w:rPr>
          <w:rFonts w:hint="cs"/>
          <w:rtl/>
          <w:lang w:bidi="fa-IR"/>
        </w:rPr>
        <w:t xml:space="preserve">شیوه های متفاوتی برای سه سرویس پیشنهاد شده توسط رایانش ابری بسته به کشور و نیز موضوع وجود دارد. </w:t>
      </w:r>
      <w:r w:rsidR="00657D09">
        <w:rPr>
          <w:rFonts w:hint="cs"/>
          <w:rtl/>
          <w:lang w:bidi="fa-IR"/>
        </w:rPr>
        <w:t xml:space="preserve">سازمان های موجود در اقصی نقاط جهان بطور روزانه در حال استفاده از رایانش ابری برای موارد کاربردی اصلی و کاربردهای دیگر می باشند. </w:t>
      </w:r>
      <w:r w:rsidR="00A605A3">
        <w:rPr>
          <w:rFonts w:hint="cs"/>
          <w:rtl/>
          <w:lang w:bidi="fa-IR"/>
        </w:rPr>
        <w:t xml:space="preserve">تفاوت های موجود در میزان پذیرش بین کشورها به مراتب بیشتر از میزان تفاوت موجود بین گروه های صنعتی می باشد. </w:t>
      </w:r>
      <w:r w:rsidR="00B7221A">
        <w:rPr>
          <w:rFonts w:hint="cs"/>
          <w:rtl/>
          <w:lang w:bidi="fa-IR"/>
        </w:rPr>
        <w:t xml:space="preserve">از طریق سیستماتیزه نمودن کارها در ادبیات، مولفان موارد کاربردی ذکر شده را در چارت های ارائه شده در تصویر 5 با توجه به حوزه ها و کشورهای مربوطه متمرکز ساخته اند. </w:t>
      </w:r>
    </w:p>
    <w:p w:rsidR="00B7221A" w:rsidRDefault="00B7221A" w:rsidP="00B7221A">
      <w:pPr>
        <w:bidi/>
        <w:rPr>
          <w:rtl/>
          <w:lang w:bidi="fa-IR"/>
        </w:rPr>
      </w:pPr>
    </w:p>
    <w:p w:rsidR="00B7221A" w:rsidRPr="002A09CF" w:rsidRDefault="00B7221A" w:rsidP="00B7221A">
      <w:pPr>
        <w:bidi/>
        <w:rPr>
          <w:rtl/>
          <w:lang w:bidi="fa-IR"/>
        </w:rPr>
      </w:pPr>
    </w:p>
    <w:p w:rsidR="00F12DCA" w:rsidRPr="00EA745D" w:rsidRDefault="00EA745D" w:rsidP="002A09CF">
      <w:pPr>
        <w:bidi/>
        <w:rPr>
          <w:rtl/>
          <w:lang w:bidi="fa-IR"/>
        </w:rPr>
      </w:pPr>
      <w:r>
        <w:rPr>
          <w:rFonts w:hint="cs"/>
          <w:rtl/>
          <w:lang w:bidi="fa-IR"/>
        </w:rPr>
        <w:t xml:space="preserve">لازم به ذکر است که مشارکت فعالانه دو کشور برزیل و آلمان در استفاده از رایانش ابری بسیار خلاقانه و همراه با بکارگیری شیوه های در حال پیدایش بوده است. </w:t>
      </w:r>
      <w:r w:rsidR="00FD7110">
        <w:rPr>
          <w:rFonts w:hint="cs"/>
          <w:rtl/>
          <w:lang w:bidi="fa-IR"/>
        </w:rPr>
        <w:t>رایانش ابری با توجه به حوزه ها (</w:t>
      </w:r>
      <w:r w:rsidR="004202D4">
        <w:rPr>
          <w:rFonts w:hint="cs"/>
          <w:rtl/>
          <w:lang w:bidi="fa-IR"/>
        </w:rPr>
        <w:t xml:space="preserve">بخش ها) عمدتاً در سرویس هایی چون های تک و سرویس های مالی مورد استفاده قرار گرفته و تفاوت های موجود بین حوزه ها بسیار کوچک می باشد. </w:t>
      </w:r>
      <w:r w:rsidR="00C05024">
        <w:rPr>
          <w:rFonts w:hint="cs"/>
          <w:rtl/>
          <w:lang w:bidi="fa-IR"/>
        </w:rPr>
        <w:t xml:space="preserve">طی یک آنالیز انجام شده در مورد نوع سرویس های استفاده کننده از رایانش ابری، تصویر شماره 6، گرایش به سوی راه حل های </w:t>
      </w:r>
      <w:r w:rsidR="00C05024">
        <w:rPr>
          <w:lang w:bidi="fa-IR"/>
        </w:rPr>
        <w:t>SaaS</w:t>
      </w:r>
      <w:r w:rsidR="00C05024">
        <w:rPr>
          <w:rFonts w:hint="cs"/>
          <w:rtl/>
          <w:lang w:bidi="fa-IR"/>
        </w:rPr>
        <w:t xml:space="preserve"> مشهود بوده است. </w:t>
      </w:r>
    </w:p>
    <w:p w:rsidR="00855ED7" w:rsidRDefault="00855ED7" w:rsidP="00F12DCA">
      <w:pPr>
        <w:bidi/>
        <w:rPr>
          <w:rtl/>
          <w:lang w:bidi="fa-IR"/>
        </w:rPr>
      </w:pPr>
      <w:r>
        <w:rPr>
          <w:rFonts w:hint="cs"/>
          <w:b/>
          <w:bCs/>
          <w:rtl/>
          <w:lang w:bidi="fa-IR"/>
        </w:rPr>
        <w:t xml:space="preserve">تصویر 6. </w:t>
      </w:r>
      <w:r>
        <w:rPr>
          <w:rFonts w:hint="cs"/>
          <w:rtl/>
          <w:lang w:bidi="fa-IR"/>
        </w:rPr>
        <w:t xml:space="preserve">کاربرد رایانش ابری </w:t>
      </w:r>
    </w:p>
    <w:p w:rsidR="00855ED7" w:rsidRDefault="00855ED7" w:rsidP="004D1D07">
      <w:pPr>
        <w:bidi/>
        <w:jc w:val="center"/>
        <w:rPr>
          <w:rtl/>
          <w:lang w:bidi="fa-IR"/>
        </w:rPr>
      </w:pPr>
      <w:r>
        <w:rPr>
          <w:rFonts w:hint="cs"/>
          <w:noProof/>
          <w:rtl/>
          <w:lang w:bidi="fa-IR"/>
        </w:rPr>
        <w:lastRenderedPageBreak/>
        <w:drawing>
          <wp:inline distT="0" distB="0" distL="0" distR="0">
            <wp:extent cx="3991554" cy="2138081"/>
            <wp:effectExtent l="19050" t="0" r="894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994361" cy="2139585"/>
                    </a:xfrm>
                    <a:prstGeom prst="rect">
                      <a:avLst/>
                    </a:prstGeom>
                    <a:noFill/>
                    <a:ln w="9525">
                      <a:noFill/>
                      <a:miter lim="800000"/>
                      <a:headEnd/>
                      <a:tailEnd/>
                    </a:ln>
                  </pic:spPr>
                </pic:pic>
              </a:graphicData>
            </a:graphic>
          </wp:inline>
        </w:drawing>
      </w:r>
    </w:p>
    <w:p w:rsidR="00855ED7" w:rsidRDefault="00855ED7" w:rsidP="00855ED7">
      <w:pPr>
        <w:bidi/>
        <w:rPr>
          <w:rtl/>
          <w:lang w:bidi="fa-IR"/>
        </w:rPr>
      </w:pPr>
    </w:p>
    <w:p w:rsidR="00855ED7" w:rsidRDefault="004D1D07" w:rsidP="004D1D07">
      <w:pPr>
        <w:bidi/>
        <w:rPr>
          <w:rtl/>
          <w:lang w:bidi="fa-IR"/>
        </w:rPr>
      </w:pPr>
      <w:r>
        <w:rPr>
          <w:rFonts w:hint="cs"/>
          <w:b/>
          <w:bCs/>
          <w:i/>
          <w:iCs/>
          <w:sz w:val="30"/>
          <w:szCs w:val="30"/>
          <w:rtl/>
          <w:lang w:bidi="fa-IR"/>
        </w:rPr>
        <w:t xml:space="preserve">5.2. درایورهای ساختار رایانش ابری </w:t>
      </w:r>
    </w:p>
    <w:p w:rsidR="004D1D07" w:rsidRPr="004D1D07" w:rsidRDefault="004D1D07" w:rsidP="007D1998">
      <w:pPr>
        <w:bidi/>
        <w:rPr>
          <w:rtl/>
          <w:lang w:bidi="fa-IR"/>
        </w:rPr>
      </w:pPr>
      <w:r>
        <w:rPr>
          <w:rFonts w:hint="cs"/>
          <w:rtl/>
          <w:lang w:bidi="fa-IR"/>
        </w:rPr>
        <w:t xml:space="preserve">از آنجایی که فرصت های پیشنهادی توسط رایانش ابری توسط سازمان های بیشتر و بیشتری در حال بکارگیری می باشد مستلزم سیستم سازی عوامل مختلف </w:t>
      </w:r>
      <w:r w:rsidR="00683993">
        <w:rPr>
          <w:rFonts w:hint="cs"/>
          <w:rtl/>
          <w:lang w:bidi="fa-IR"/>
        </w:rPr>
        <w:t>رایانش ابری جهت تبیین اهمیت استفاده از این مفهوم در بهداشت الکترونیک می باشد. عوامل اصلی آن به اختصار در نهاد اکسنچر گزارش عملکردهای عالی، تصویر شماره 7 آمده است.</w:t>
      </w:r>
    </w:p>
    <w:p w:rsidR="00855ED7" w:rsidRDefault="00855ED7" w:rsidP="00855ED7">
      <w:pPr>
        <w:bidi/>
        <w:rPr>
          <w:rtl/>
          <w:lang w:bidi="fa-IR"/>
        </w:rPr>
      </w:pPr>
      <w:r>
        <w:rPr>
          <w:rFonts w:hint="cs"/>
          <w:b/>
          <w:bCs/>
          <w:rtl/>
          <w:lang w:bidi="fa-IR"/>
        </w:rPr>
        <w:t xml:space="preserve">تصویر 7. </w:t>
      </w:r>
      <w:r>
        <w:rPr>
          <w:rFonts w:hint="cs"/>
          <w:rtl/>
          <w:lang w:bidi="fa-IR"/>
        </w:rPr>
        <w:t xml:space="preserve">عوامل کلیدی رایانش ابری </w:t>
      </w:r>
    </w:p>
    <w:p w:rsidR="00855ED7" w:rsidRDefault="00855ED7" w:rsidP="00855ED7">
      <w:pPr>
        <w:bidi/>
        <w:rPr>
          <w:rtl/>
          <w:lang w:bidi="fa-IR"/>
        </w:rPr>
      </w:pPr>
      <w:r>
        <w:rPr>
          <w:rFonts w:hint="cs"/>
          <w:noProof/>
          <w:rtl/>
          <w:lang w:bidi="fa-IR"/>
        </w:rPr>
        <w:drawing>
          <wp:inline distT="0" distB="0" distL="0" distR="0">
            <wp:extent cx="5760085" cy="2587771"/>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760085" cy="2587771"/>
                    </a:xfrm>
                    <a:prstGeom prst="rect">
                      <a:avLst/>
                    </a:prstGeom>
                    <a:noFill/>
                    <a:ln w="9525">
                      <a:noFill/>
                      <a:miter lim="800000"/>
                      <a:headEnd/>
                      <a:tailEnd/>
                    </a:ln>
                  </pic:spPr>
                </pic:pic>
              </a:graphicData>
            </a:graphic>
          </wp:inline>
        </w:drawing>
      </w:r>
    </w:p>
    <w:p w:rsidR="007D1998" w:rsidRDefault="007D1998" w:rsidP="00855ED7">
      <w:pPr>
        <w:bidi/>
        <w:rPr>
          <w:rtl/>
          <w:lang w:bidi="fa-IR"/>
        </w:rPr>
      </w:pPr>
    </w:p>
    <w:p w:rsidR="007D1998" w:rsidRDefault="00AC0A95" w:rsidP="007D1998">
      <w:pPr>
        <w:bidi/>
        <w:rPr>
          <w:rtl/>
          <w:lang w:bidi="fa-IR"/>
        </w:rPr>
      </w:pPr>
      <w:r>
        <w:rPr>
          <w:rFonts w:hint="cs"/>
          <w:rtl/>
          <w:lang w:bidi="fa-IR"/>
        </w:rPr>
        <w:t>در بین عوامل اصلی که در مورد آنها صحبت کردیم می توان به چنین مواردی اشاره نمود</w:t>
      </w:r>
      <w:r w:rsidR="004D1A68">
        <w:rPr>
          <w:rFonts w:hint="cs"/>
          <w:rtl/>
          <w:lang w:bidi="fa-IR"/>
        </w:rPr>
        <w:t xml:space="preserve">: کاهش هزینه ها، قابلیت سازگاری، کاهش انرژی، هماهنگی راه حل ها و استفاده همزمان از راه حل های متفاوت. </w:t>
      </w:r>
      <w:r w:rsidR="000A2EE9">
        <w:rPr>
          <w:rFonts w:hint="cs"/>
          <w:rtl/>
          <w:lang w:bidi="fa-IR"/>
        </w:rPr>
        <w:t xml:space="preserve">از این رو می توان گفت که مزایای بسیاری در استفاده از این سرویس ها مورد تاکید قرار گرفته که در نتیجه آن باید از رایانش ابری در بهداشت الکترونیک استفاده کنیم که به ویژه شامل </w:t>
      </w:r>
      <w:r w:rsidR="00ED66FE">
        <w:rPr>
          <w:rFonts w:hint="cs"/>
          <w:rtl/>
          <w:lang w:bidi="fa-IR"/>
        </w:rPr>
        <w:t xml:space="preserve">ارزیابی ریسک حرفه ای خواهد بود. </w:t>
      </w:r>
    </w:p>
    <w:p w:rsidR="00ED66FE" w:rsidRDefault="006305F8" w:rsidP="00ED66FE">
      <w:pPr>
        <w:bidi/>
        <w:rPr>
          <w:rtl/>
          <w:lang w:bidi="fa-IR"/>
        </w:rPr>
      </w:pPr>
      <w:r>
        <w:rPr>
          <w:rFonts w:hint="cs"/>
          <w:b/>
          <w:bCs/>
          <w:i/>
          <w:iCs/>
          <w:sz w:val="30"/>
          <w:szCs w:val="30"/>
          <w:rtl/>
          <w:lang w:bidi="fa-IR"/>
        </w:rPr>
        <w:t xml:space="preserve">5.3. رایانش ابری و ریسک های حرفه ای </w:t>
      </w:r>
    </w:p>
    <w:p w:rsidR="006305F8" w:rsidRDefault="006305F8" w:rsidP="006305F8">
      <w:pPr>
        <w:bidi/>
        <w:rPr>
          <w:rtl/>
          <w:lang w:bidi="fa-IR"/>
        </w:rPr>
      </w:pPr>
      <w:r>
        <w:rPr>
          <w:rFonts w:hint="cs"/>
          <w:rtl/>
          <w:lang w:bidi="fa-IR"/>
        </w:rPr>
        <w:lastRenderedPageBreak/>
        <w:t xml:space="preserve">یکی از پیش شروط راه حل هایی که در حال حاضر در دست توسعه می باشد تحویل آنها در قالب </w:t>
      </w:r>
      <w:r>
        <w:rPr>
          <w:lang w:bidi="fa-IR"/>
        </w:rPr>
        <w:t>SaaS</w:t>
      </w:r>
      <w:r>
        <w:rPr>
          <w:rFonts w:hint="cs"/>
          <w:rtl/>
          <w:lang w:bidi="fa-IR"/>
        </w:rPr>
        <w:t xml:space="preserve"> (نرم افزار به عنوان سرویس) می باشد. مزایا و منافع حاصل از چنین درخواستی بسیار عدیده بوده و در نتیجه سازمان ها نیز از مزایای اجرای چنین راه حلی آگاه گشته اند. </w:t>
      </w:r>
    </w:p>
    <w:p w:rsidR="006305F8" w:rsidRDefault="009B056B" w:rsidP="006305F8">
      <w:pPr>
        <w:bidi/>
        <w:rPr>
          <w:rtl/>
          <w:lang w:bidi="fa-IR"/>
        </w:rPr>
      </w:pPr>
      <w:r>
        <w:rPr>
          <w:rFonts w:hint="cs"/>
          <w:rtl/>
          <w:lang w:bidi="fa-IR"/>
        </w:rPr>
        <w:t xml:space="preserve">مزایای راه حل های ارائه شده </w:t>
      </w:r>
      <w:r>
        <w:rPr>
          <w:lang w:bidi="fa-IR"/>
        </w:rPr>
        <w:t>SaaS</w:t>
      </w:r>
      <w:r>
        <w:rPr>
          <w:rFonts w:hint="cs"/>
          <w:rtl/>
          <w:lang w:bidi="fa-IR"/>
        </w:rPr>
        <w:t xml:space="preserve"> متناسب با موارد ذیل می باشد: </w:t>
      </w:r>
    </w:p>
    <w:p w:rsidR="009B056B" w:rsidRDefault="003325C1" w:rsidP="003325C1">
      <w:pPr>
        <w:pStyle w:val="ListParagraph"/>
        <w:numPr>
          <w:ilvl w:val="0"/>
          <w:numId w:val="6"/>
        </w:numPr>
        <w:bidi/>
        <w:rPr>
          <w:lang w:bidi="fa-IR"/>
        </w:rPr>
      </w:pPr>
      <w:r>
        <w:rPr>
          <w:rFonts w:hint="cs"/>
          <w:rtl/>
          <w:lang w:bidi="fa-IR"/>
        </w:rPr>
        <w:t>کاهش هزینه ها و تلاش های منطقی کارکنان، بگونه ای که فعالیت عملیاتی تحت تاثیر رویه های اجرایی در طول اجرا قرار نمی گیرد</w:t>
      </w:r>
    </w:p>
    <w:p w:rsidR="003325C1" w:rsidRDefault="00C71F85" w:rsidP="003325C1">
      <w:pPr>
        <w:pStyle w:val="ListParagraph"/>
        <w:numPr>
          <w:ilvl w:val="0"/>
          <w:numId w:val="6"/>
        </w:numPr>
        <w:bidi/>
        <w:rPr>
          <w:lang w:bidi="fa-IR"/>
        </w:rPr>
      </w:pPr>
      <w:r>
        <w:rPr>
          <w:rFonts w:hint="cs"/>
          <w:rtl/>
          <w:lang w:bidi="fa-IR"/>
        </w:rPr>
        <w:t xml:space="preserve">سرمایه گذاری صفر اولیه و </w:t>
      </w:r>
      <w:r>
        <w:rPr>
          <w:lang w:bidi="fa-IR"/>
        </w:rPr>
        <w:t>TCO</w:t>
      </w:r>
      <w:r>
        <w:rPr>
          <w:rFonts w:hint="cs"/>
          <w:rtl/>
          <w:lang w:bidi="fa-IR"/>
        </w:rPr>
        <w:t xml:space="preserve"> (هزینه کل مالکیت) رقابتی با قراردادنویسی یک راه حل </w:t>
      </w:r>
      <w:r>
        <w:rPr>
          <w:lang w:bidi="fa-IR"/>
        </w:rPr>
        <w:t>SaaS</w:t>
      </w:r>
      <w:r>
        <w:rPr>
          <w:rFonts w:hint="cs"/>
          <w:rtl/>
          <w:lang w:bidi="fa-IR"/>
        </w:rPr>
        <w:t xml:space="preserve"> با سرویس های پرداخت دوره ای</w:t>
      </w:r>
    </w:p>
    <w:p w:rsidR="00C71F85" w:rsidRDefault="00973C5D" w:rsidP="00C71F85">
      <w:pPr>
        <w:pStyle w:val="ListParagraph"/>
        <w:numPr>
          <w:ilvl w:val="0"/>
          <w:numId w:val="6"/>
        </w:numPr>
        <w:bidi/>
        <w:rPr>
          <w:lang w:bidi="fa-IR"/>
        </w:rPr>
      </w:pPr>
      <w:r>
        <w:rPr>
          <w:rFonts w:hint="cs"/>
          <w:rtl/>
          <w:lang w:bidi="fa-IR"/>
        </w:rPr>
        <w:t xml:space="preserve">قابلیت پیش بینی هزینه ها از راه </w:t>
      </w:r>
      <w:r w:rsidR="00AF6D04">
        <w:rPr>
          <w:rFonts w:hint="cs"/>
          <w:rtl/>
          <w:lang w:bidi="fa-IR"/>
        </w:rPr>
        <w:t xml:space="preserve">سرویس های پرداخت دوره ای </w:t>
      </w:r>
    </w:p>
    <w:p w:rsidR="00AF6D04" w:rsidRDefault="00AF6D04" w:rsidP="00AF6D04">
      <w:pPr>
        <w:pStyle w:val="ListParagraph"/>
        <w:numPr>
          <w:ilvl w:val="0"/>
          <w:numId w:val="6"/>
        </w:numPr>
        <w:bidi/>
        <w:rPr>
          <w:lang w:bidi="fa-IR"/>
        </w:rPr>
      </w:pPr>
      <w:r>
        <w:rPr>
          <w:rFonts w:hint="cs"/>
          <w:rtl/>
          <w:lang w:bidi="fa-IR"/>
        </w:rPr>
        <w:t xml:space="preserve">تسهیل محیط </w:t>
      </w:r>
      <w:r>
        <w:rPr>
          <w:lang w:bidi="fa-IR"/>
        </w:rPr>
        <w:t>IT</w:t>
      </w:r>
      <w:r>
        <w:rPr>
          <w:rFonts w:hint="cs"/>
          <w:rtl/>
          <w:lang w:bidi="fa-IR"/>
        </w:rPr>
        <w:t xml:space="preserve"> از طریق میزبانی راه حل ارزیابی ریسک در مرکز داده های حرفه ای </w:t>
      </w:r>
    </w:p>
    <w:p w:rsidR="00AF6D04" w:rsidRDefault="0099463B" w:rsidP="00D53B75">
      <w:pPr>
        <w:bidi/>
        <w:rPr>
          <w:rtl/>
          <w:lang w:bidi="fa-IR"/>
        </w:rPr>
      </w:pPr>
      <w:r>
        <w:rPr>
          <w:rFonts w:hint="cs"/>
          <w:rtl/>
          <w:lang w:bidi="fa-IR"/>
        </w:rPr>
        <w:t xml:space="preserve">در بهداشت الکترونیک، </w:t>
      </w:r>
      <w:r w:rsidR="00C625EC">
        <w:rPr>
          <w:rFonts w:hint="cs"/>
          <w:rtl/>
          <w:lang w:bidi="fa-IR"/>
        </w:rPr>
        <w:t xml:space="preserve">شیوه های متعددی برای ارزیابی ریسک حرفه ای با استفاده از رایانش ابری وجود دارد. </w:t>
      </w:r>
      <w:r w:rsidR="00970EDC">
        <w:rPr>
          <w:rFonts w:hint="cs"/>
          <w:rtl/>
          <w:lang w:bidi="fa-IR"/>
        </w:rPr>
        <w:t xml:space="preserve">از جمله آنها می توان به رولیم و </w:t>
      </w:r>
      <w:r w:rsidR="00D53B75">
        <w:rPr>
          <w:rFonts w:hint="cs"/>
          <w:rtl/>
          <w:lang w:bidi="fa-IR"/>
        </w:rPr>
        <w:t xml:space="preserve">همکاران </w:t>
      </w:r>
      <w:r w:rsidR="00970EDC">
        <w:rPr>
          <w:rFonts w:hint="cs"/>
          <w:rtl/>
          <w:lang w:bidi="fa-IR"/>
        </w:rPr>
        <w:t xml:space="preserve">،راه حل </w:t>
      </w:r>
      <w:r w:rsidR="00970EDC">
        <w:rPr>
          <w:lang w:bidi="fa-IR"/>
        </w:rPr>
        <w:t>DACR</w:t>
      </w:r>
      <w:r w:rsidR="00970EDC">
        <w:rPr>
          <w:rFonts w:hint="cs"/>
          <w:rtl/>
          <w:lang w:bidi="fa-IR"/>
        </w:rPr>
        <w:t xml:space="preserve"> </w:t>
      </w:r>
      <w:r w:rsidR="00BE2856">
        <w:rPr>
          <w:rFonts w:hint="cs"/>
          <w:rtl/>
          <w:lang w:bidi="fa-IR"/>
        </w:rPr>
        <w:t xml:space="preserve">و راه حل </w:t>
      </w:r>
      <w:r w:rsidR="00BE2856">
        <w:rPr>
          <w:lang w:bidi="fa-IR"/>
        </w:rPr>
        <w:t>CARE</w:t>
      </w:r>
      <w:r w:rsidR="00BE2856">
        <w:rPr>
          <w:rFonts w:hint="cs"/>
          <w:rtl/>
          <w:lang w:bidi="fa-IR"/>
        </w:rPr>
        <w:t xml:space="preserve"> اشاره نمود. </w:t>
      </w:r>
      <w:r w:rsidR="00D53B75">
        <w:rPr>
          <w:rFonts w:hint="cs"/>
          <w:rtl/>
          <w:lang w:bidi="fa-IR"/>
        </w:rPr>
        <w:t>رولیم و همکاران یک سیستم مبتنی بر ابر را برای اتوماسیون فرآیند جمع آوری داده های حیاتی بیمار از طریق یک شبکه از سنسورهای متصل به خدمات درمان</w:t>
      </w:r>
      <w:r w:rsidR="00E90BA1">
        <w:rPr>
          <w:rFonts w:hint="cs"/>
          <w:rtl/>
          <w:lang w:bidi="fa-IR"/>
        </w:rPr>
        <w:t>ی ارثی پیشنهاد نمود</w:t>
      </w:r>
      <w:r w:rsidR="00054B4C">
        <w:rPr>
          <w:rFonts w:hint="cs"/>
          <w:rtl/>
          <w:lang w:bidi="fa-IR"/>
        </w:rPr>
        <w:t xml:space="preserve">ند که در آن تحویل داده ها به ابر مرکز درمانی برای ذخیره، پردازش و توزیع صورت می گرفت. </w:t>
      </w:r>
      <w:r w:rsidR="00C515B0">
        <w:rPr>
          <w:rFonts w:hint="cs"/>
          <w:rtl/>
          <w:lang w:bidi="fa-IR"/>
        </w:rPr>
        <w:t xml:space="preserve">مزایای عمده این سیستم </w:t>
      </w:r>
      <w:r w:rsidR="00933762">
        <w:rPr>
          <w:rFonts w:hint="cs"/>
          <w:rtl/>
          <w:lang w:bidi="fa-IR"/>
        </w:rPr>
        <w:t xml:space="preserve">آن است که موجب        می شود تا کاربران به داده های قابل دسترسی در هفت روز هفته، جمع آوری داده های بلادرنگ، از میان برداشتن کارهای جمعی دستی و احتمال تایپ نمودن خطا و پاک کردن فرایند بکارگیری دستیابی داشته باشند. </w:t>
      </w:r>
      <w:r w:rsidR="00CE0FC1">
        <w:rPr>
          <w:rFonts w:hint="cs"/>
          <w:rtl/>
          <w:lang w:bidi="fa-IR"/>
        </w:rPr>
        <w:t xml:space="preserve">راه حل </w:t>
      </w:r>
      <w:r w:rsidR="00CE0FC1">
        <w:rPr>
          <w:lang w:bidi="fa-IR"/>
        </w:rPr>
        <w:t>DACAR</w:t>
      </w:r>
      <w:r w:rsidR="00CE0FC1">
        <w:rPr>
          <w:rFonts w:hint="cs"/>
          <w:rtl/>
          <w:lang w:bidi="fa-IR"/>
        </w:rPr>
        <w:t xml:space="preserve"> نیز با هدف توسعه، </w:t>
      </w:r>
      <w:r w:rsidR="00DF3628">
        <w:rPr>
          <w:rFonts w:hint="cs"/>
          <w:rtl/>
          <w:lang w:bidi="fa-IR"/>
        </w:rPr>
        <w:t xml:space="preserve">اجراء، اعتباردهی و اشاعه یک پلتفرم نوین، ایمن و داخل ابری سرویس پلتفرم برای حصر، ذخیره، و مصرف داده های در یک حوزه مراقبت های بهداشتی ارائه شده است. </w:t>
      </w:r>
      <w:r w:rsidR="009F5432">
        <w:rPr>
          <w:rFonts w:hint="cs"/>
          <w:rtl/>
          <w:lang w:bidi="fa-IR"/>
        </w:rPr>
        <w:t xml:space="preserve">اهداف این پروژه عبارت بوده است از: </w:t>
      </w:r>
      <w:r w:rsidR="002A5B48">
        <w:rPr>
          <w:rFonts w:hint="cs"/>
          <w:rtl/>
          <w:lang w:bidi="fa-IR"/>
        </w:rPr>
        <w:t xml:space="preserve">توسعه زیرساختارهای نوین و ایمن توزیعی بر مبنای نقش و سیاست های داخل حوزه ای ایمنی؛ پلتفرم اسمارت ابزار و سیستم های تلفیقی مبتنی بر تکنولوژی ایمنی جدید و قانونی دیجیتال؛ استراتژی کلی ارزیابی ریسک برای ابزارهای هوشمند </w:t>
      </w:r>
      <w:r w:rsidR="001D5610">
        <w:rPr>
          <w:rFonts w:hint="cs"/>
          <w:rtl/>
          <w:lang w:bidi="fa-IR"/>
        </w:rPr>
        <w:t xml:space="preserve">و تلفیق سیستم، ارزیابی بالینی، اشاعه و تجاری سازی. </w:t>
      </w:r>
      <w:r w:rsidR="001E1550">
        <w:rPr>
          <w:rFonts w:hint="cs"/>
          <w:rtl/>
          <w:lang w:bidi="fa-IR"/>
        </w:rPr>
        <w:t xml:space="preserve">راه حل </w:t>
      </w:r>
      <w:r w:rsidR="001E1550">
        <w:rPr>
          <w:lang w:bidi="fa-IR"/>
        </w:rPr>
        <w:t>CARE</w:t>
      </w:r>
      <w:r w:rsidR="000F118A">
        <w:rPr>
          <w:rFonts w:hint="cs"/>
          <w:rtl/>
          <w:lang w:bidi="fa-IR"/>
        </w:rPr>
        <w:t xml:space="preserve">، سایبر هلث برای تحقیقات جمعی، تحقیق و سیرتکاملی نیز عمدتاً با هدف </w:t>
      </w:r>
      <w:r w:rsidR="008B3AB8">
        <w:rPr>
          <w:rFonts w:hint="cs"/>
          <w:rtl/>
          <w:lang w:bidi="fa-IR"/>
        </w:rPr>
        <w:t xml:space="preserve">توانمندسازی تلفیق داده ها، فیلترینگ، و پردازش برای استخراج داده ها در بهداشت الکترونیک بکار رفته است. </w:t>
      </w:r>
      <w:r w:rsidR="003924AD">
        <w:rPr>
          <w:rFonts w:hint="cs"/>
          <w:rtl/>
          <w:lang w:bidi="fa-IR"/>
        </w:rPr>
        <w:t xml:space="preserve">در </w:t>
      </w:r>
      <w:r w:rsidR="003924AD">
        <w:rPr>
          <w:rFonts w:hint="cs"/>
          <w:rtl/>
          <w:lang w:bidi="fa-IR"/>
        </w:rPr>
        <w:lastRenderedPageBreak/>
        <w:t xml:space="preserve">واقع آنها نیاز به یک زیرساختار را برای تلفیق داده ها و زبان ها، الگوریتم داده و نیز ابزاری را برای آنالیز اطلاعات درمانی جهت شناسایی الگوهای جدید درمانی تشخیص داده اند. </w:t>
      </w:r>
      <w:r w:rsidR="00BC0BE6">
        <w:rPr>
          <w:rFonts w:hint="cs"/>
          <w:rtl/>
          <w:lang w:bidi="fa-IR"/>
        </w:rPr>
        <w:t xml:space="preserve">با چنین روشی، داده های نامتجانس از منابع مختلف باهم تلفیق یافته، پردازش شده و برای ارتقای درک بهداشت و کارآیی راهکارهای درمانی تجزیه و تحلیل می شود. </w:t>
      </w:r>
    </w:p>
    <w:p w:rsidR="00CE392B" w:rsidRDefault="00CE392B" w:rsidP="00B15B05">
      <w:pPr>
        <w:bidi/>
        <w:rPr>
          <w:rtl/>
          <w:lang w:bidi="fa-IR"/>
        </w:rPr>
      </w:pPr>
      <w:r>
        <w:rPr>
          <w:rFonts w:hint="cs"/>
          <w:rtl/>
          <w:lang w:bidi="fa-IR"/>
        </w:rPr>
        <w:t>مولفان با آنالیز نمودن نیازهای محیط بهداشت الکترونیک</w:t>
      </w:r>
      <w:r w:rsidR="0050396D">
        <w:rPr>
          <w:rFonts w:hint="cs"/>
          <w:rtl/>
          <w:lang w:bidi="fa-IR"/>
        </w:rPr>
        <w:t xml:space="preserve">، راه حل ارزیابی ریسک حرفه ای را در </w:t>
      </w:r>
      <w:r w:rsidR="0050396D">
        <w:rPr>
          <w:lang w:bidi="fa-IR"/>
        </w:rPr>
        <w:t>SaaS</w:t>
      </w:r>
      <w:r w:rsidR="0050396D">
        <w:rPr>
          <w:rFonts w:hint="cs"/>
          <w:rtl/>
          <w:lang w:bidi="fa-IR"/>
        </w:rPr>
        <w:t xml:space="preserve"> ارائه نمودند. در سال های آتی سیستم </w:t>
      </w:r>
      <w:r w:rsidR="0050396D">
        <w:rPr>
          <w:lang w:bidi="fa-IR"/>
        </w:rPr>
        <w:t>SaaS</w:t>
      </w:r>
      <w:r w:rsidR="0050396D">
        <w:rPr>
          <w:rFonts w:hint="cs"/>
          <w:rtl/>
          <w:lang w:bidi="fa-IR"/>
        </w:rPr>
        <w:t xml:space="preserve"> جای سیستم های محلی را خواهد گرفت و در نتیجه آن </w:t>
      </w:r>
      <w:r w:rsidR="00052D42">
        <w:rPr>
          <w:rFonts w:hint="cs"/>
          <w:rtl/>
          <w:lang w:bidi="fa-IR"/>
        </w:rPr>
        <w:t xml:space="preserve">ایجاد سیستم های جدید </w:t>
      </w:r>
      <w:r w:rsidR="00052D42">
        <w:rPr>
          <w:lang w:bidi="fa-IR"/>
        </w:rPr>
        <w:t>SaaS</w:t>
      </w:r>
      <w:r w:rsidR="00052D42">
        <w:rPr>
          <w:rFonts w:hint="cs"/>
          <w:rtl/>
          <w:lang w:bidi="fa-IR"/>
        </w:rPr>
        <w:t xml:space="preserve"> بر مبنای اجزای استاندارد مدولار کار ساده ای خواهد بود. </w:t>
      </w:r>
      <w:r w:rsidR="004045DB">
        <w:rPr>
          <w:rFonts w:hint="cs"/>
          <w:rtl/>
          <w:lang w:bidi="fa-IR"/>
        </w:rPr>
        <w:t xml:space="preserve">مولفان </w:t>
      </w:r>
      <w:r w:rsidR="00052D42">
        <w:rPr>
          <w:rFonts w:hint="cs"/>
          <w:rtl/>
          <w:lang w:bidi="fa-IR"/>
        </w:rPr>
        <w:t xml:space="preserve">به منظور ارزیابی ریسک حرفه ای </w:t>
      </w:r>
      <w:r w:rsidR="004045DB">
        <w:rPr>
          <w:rFonts w:hint="cs"/>
          <w:rtl/>
          <w:lang w:bidi="fa-IR"/>
        </w:rPr>
        <w:t xml:space="preserve">اقدام به توسعه نمودار تصویر 10 نمودند (به ضمیمه مراجعه نمائید) که شامل </w:t>
      </w:r>
      <w:r w:rsidR="00CD1CBD">
        <w:rPr>
          <w:rFonts w:hint="cs"/>
          <w:rtl/>
          <w:lang w:bidi="fa-IR"/>
        </w:rPr>
        <w:t xml:space="preserve">مراحل اصلی یک سیستم مدیریت می باشد: (1) </w:t>
      </w:r>
      <w:r w:rsidR="000557D6">
        <w:rPr>
          <w:rFonts w:hint="cs"/>
          <w:rtl/>
          <w:lang w:bidi="fa-IR"/>
        </w:rPr>
        <w:t xml:space="preserve">تعیین هدف و توصیف سیستم آنالیز شده، (2) </w:t>
      </w:r>
      <w:r w:rsidR="0029768C">
        <w:rPr>
          <w:rFonts w:hint="cs"/>
          <w:rtl/>
          <w:lang w:bidi="fa-IR"/>
        </w:rPr>
        <w:t xml:space="preserve">تعیین خطرات بر مبنای چک لیست ها در حوزه های تعیین شده توسط مولفان در آنالیز ریسک (صنایع متالورژی، </w:t>
      </w:r>
      <w:r w:rsidR="00FA33AB">
        <w:rPr>
          <w:rFonts w:hint="cs"/>
          <w:rtl/>
          <w:lang w:bidi="fa-IR"/>
        </w:rPr>
        <w:t xml:space="preserve">حمل و نقل جاده ای، سازه های فلزی، تولیدات صنعت پوشاک، سازه های ویژه، </w:t>
      </w:r>
      <w:r w:rsidR="00E628A8">
        <w:rPr>
          <w:rFonts w:hint="cs"/>
          <w:rtl/>
          <w:lang w:bidi="fa-IR"/>
        </w:rPr>
        <w:t xml:space="preserve">صنایع چوب، خرده فروشی، عمده فروشی، صنایع غذایی، انتقال خط لوله ها، </w:t>
      </w:r>
      <w:r w:rsidR="00EE1EE0">
        <w:rPr>
          <w:rFonts w:hint="cs"/>
          <w:rtl/>
          <w:lang w:bidi="fa-IR"/>
        </w:rPr>
        <w:t xml:space="preserve">ساختمان ها و سازه های استخراج سرد)، (3) </w:t>
      </w:r>
      <w:r w:rsidR="005159CD">
        <w:rPr>
          <w:rFonts w:hint="cs"/>
          <w:rtl/>
          <w:lang w:bidi="fa-IR"/>
        </w:rPr>
        <w:t xml:space="preserve">تعیین ریسک مربوط به منابع ریسک تعیین شده در یازده حوزه، (4) ارزیابی شدت، احتمال و پیآمدهای ریسک های تعیین شده، (5) </w:t>
      </w:r>
      <w:r w:rsidR="00FA7CB9">
        <w:rPr>
          <w:rFonts w:hint="cs"/>
          <w:rtl/>
          <w:lang w:bidi="fa-IR"/>
        </w:rPr>
        <w:t xml:space="preserve">راهکاری برای ریسک های تعیین شده، (6) ارتباطات و کنترل، (7) </w:t>
      </w:r>
      <w:r w:rsidR="004311F2">
        <w:rPr>
          <w:rFonts w:hint="cs"/>
          <w:rtl/>
          <w:lang w:bidi="fa-IR"/>
        </w:rPr>
        <w:t>معیارهای بازدارنده و کنترل و (8) پایش مستمر (از سرگیری)</w:t>
      </w:r>
      <w:r w:rsidR="00A525B9">
        <w:rPr>
          <w:rFonts w:hint="cs"/>
          <w:rtl/>
          <w:lang w:bidi="fa-IR"/>
        </w:rPr>
        <w:t xml:space="preserve">. ارزیابی ریسک از طریق ارزشیابی کیفی فاکتورها صورت می گیرد که عبارت از عواملی چون شدت، احتمال و پیآمدها می باشد. </w:t>
      </w:r>
      <w:r w:rsidR="00466158">
        <w:rPr>
          <w:rFonts w:hint="cs"/>
          <w:rtl/>
          <w:lang w:bidi="fa-IR"/>
        </w:rPr>
        <w:t xml:space="preserve">این موارد کیفی در رده های پایین، میانه و بالا قرار دارد. </w:t>
      </w:r>
      <w:r w:rsidR="00B15B05">
        <w:rPr>
          <w:rFonts w:hint="cs"/>
          <w:rtl/>
          <w:lang w:bidi="fa-IR"/>
        </w:rPr>
        <w:t xml:space="preserve">کد اختصاص یافته برای مورد پایین عبارت از صفر بیت بوده در حالیکه </w:t>
      </w:r>
      <w:r w:rsidR="00502641">
        <w:rPr>
          <w:rFonts w:hint="cs"/>
          <w:rtl/>
          <w:lang w:bidi="fa-IR"/>
        </w:rPr>
        <w:t xml:space="preserve">در مورد میانه این کد معادل 1 بیت می باشد. </w:t>
      </w:r>
      <w:r w:rsidR="00050C47">
        <w:rPr>
          <w:rFonts w:hint="cs"/>
          <w:rtl/>
          <w:lang w:bidi="fa-IR"/>
        </w:rPr>
        <w:t xml:space="preserve">در صورتی که محصولی از نوع 1 باشد راهکار درمانی و بازداری از وقوع آتی برای آن پیشنهاد می شود. </w:t>
      </w:r>
      <w:r w:rsidR="003E10CA">
        <w:rPr>
          <w:rFonts w:hint="cs"/>
          <w:rtl/>
          <w:lang w:bidi="fa-IR"/>
        </w:rPr>
        <w:t xml:space="preserve">فقط در مورد ریسک های حرفه ای با اثرگذاری میانه روی محیط کار، فضایی برای طرح درمانی اختصاص می یابد. </w:t>
      </w:r>
      <w:r w:rsidR="0099042A">
        <w:rPr>
          <w:rFonts w:hint="cs"/>
          <w:rtl/>
          <w:lang w:bidi="fa-IR"/>
        </w:rPr>
        <w:t xml:space="preserve">این طرح درمانی به تمامی سطوح سازمان به عنوان اولویتی برای دستیابی به اهداف سازمان و ایمنی و بهداشت در محل کار اشاعه می یابد. </w:t>
      </w:r>
      <w:r w:rsidR="002B41F4">
        <w:rPr>
          <w:rFonts w:hint="cs"/>
          <w:rtl/>
          <w:lang w:bidi="fa-IR"/>
        </w:rPr>
        <w:t xml:space="preserve">توسعه این راه حل نیز با استفاده از پایگاه داده ها و برنامه نویسی </w:t>
      </w:r>
      <w:r w:rsidR="002B41F4">
        <w:rPr>
          <w:lang w:bidi="fa-IR"/>
        </w:rPr>
        <w:t>HTML</w:t>
      </w:r>
      <w:r w:rsidR="002B41F4">
        <w:rPr>
          <w:rFonts w:hint="cs"/>
          <w:rtl/>
          <w:lang w:bidi="fa-IR"/>
        </w:rPr>
        <w:t xml:space="preserve"> و استفاده از سرویس های پیشنهاد شده توسط رایانش ابری صورت خواهد گرفت. </w:t>
      </w:r>
      <w:r w:rsidR="00450C8C">
        <w:rPr>
          <w:rFonts w:hint="cs"/>
          <w:rtl/>
          <w:lang w:bidi="fa-IR"/>
        </w:rPr>
        <w:t xml:space="preserve">معماری مربوط به اجرای این راه حل در تصویر شماره 9 آمده است. </w:t>
      </w:r>
    </w:p>
    <w:p w:rsidR="00450C8C" w:rsidRDefault="009D7111" w:rsidP="00450C8C">
      <w:pPr>
        <w:bidi/>
        <w:rPr>
          <w:rtl/>
          <w:lang w:bidi="fa-IR"/>
        </w:rPr>
      </w:pPr>
      <w:r>
        <w:rPr>
          <w:rFonts w:hint="cs"/>
          <w:rtl/>
          <w:lang w:bidi="fa-IR"/>
        </w:rPr>
        <w:t xml:space="preserve">به منظور تعیین خطرات حرفه ای در محل کار، یک چک لیست پیشنهاد شده که در </w:t>
      </w:r>
      <w:r>
        <w:rPr>
          <w:lang w:bidi="fa-IR"/>
        </w:rPr>
        <w:t>PaaS</w:t>
      </w:r>
      <w:r>
        <w:rPr>
          <w:rFonts w:hint="cs"/>
          <w:rtl/>
          <w:lang w:bidi="fa-IR"/>
        </w:rPr>
        <w:t xml:space="preserve"> وجود دارد. </w:t>
      </w:r>
      <w:r w:rsidR="00632FD4">
        <w:rPr>
          <w:rFonts w:hint="cs"/>
          <w:rtl/>
          <w:lang w:bidi="fa-IR"/>
        </w:rPr>
        <w:t xml:space="preserve">این لیست می تواند بسته به فعالیت سازمان توسعه یابد. </w:t>
      </w:r>
      <w:r w:rsidR="00A85BF9">
        <w:rPr>
          <w:rFonts w:hint="cs"/>
          <w:rtl/>
          <w:lang w:bidi="fa-IR"/>
        </w:rPr>
        <w:t xml:space="preserve">مشارکت فعالانه تمامی </w:t>
      </w:r>
      <w:r w:rsidR="00A85BF9">
        <w:rPr>
          <w:rFonts w:hint="cs"/>
          <w:rtl/>
          <w:lang w:bidi="fa-IR"/>
        </w:rPr>
        <w:lastRenderedPageBreak/>
        <w:t xml:space="preserve">کارمندان در فرآیند جمع آوری اطلاعات به تعیین و شناسایی صحیح خطرات یاری می رساند: اصول پاداش، اصولی برای محاسبه رتبه ها و اصول ارزیابی احتمال. </w:t>
      </w:r>
      <w:r w:rsidR="000E00BB">
        <w:rPr>
          <w:rFonts w:hint="cs"/>
          <w:rtl/>
          <w:lang w:bidi="fa-IR"/>
        </w:rPr>
        <w:t xml:space="preserve">بعد از طرح پرسش پایه دانش برای یک بخش، قادر به مشاهده نتایج ارزیابی ریسک، نتیجه گیری ارزیابی و شیوه های بازداری، حفاظت و راهکار صحیح خواهید بود. </w:t>
      </w:r>
      <w:r w:rsidR="00FC2936">
        <w:rPr>
          <w:rFonts w:hint="cs"/>
          <w:rtl/>
          <w:lang w:bidi="fa-IR"/>
        </w:rPr>
        <w:t>پایین تر از همه</w:t>
      </w:r>
      <w:r w:rsidR="009A2346">
        <w:rPr>
          <w:rFonts w:hint="cs"/>
          <w:rtl/>
          <w:lang w:bidi="fa-IR"/>
        </w:rPr>
        <w:t xml:space="preserve">      </w:t>
      </w:r>
      <w:r w:rsidR="00FC2936">
        <w:rPr>
          <w:rFonts w:hint="cs"/>
          <w:rtl/>
          <w:lang w:bidi="fa-IR"/>
        </w:rPr>
        <w:t xml:space="preserve"> </w:t>
      </w:r>
      <w:r w:rsidR="009A2346">
        <w:rPr>
          <w:rFonts w:hint="cs"/>
          <w:rtl/>
          <w:lang w:bidi="fa-IR"/>
        </w:rPr>
        <w:t xml:space="preserve">مکانیسم های ایمنی وجود دارد که از آنها برای تحقق اعطای مجوز، تلفیق داده ها و ملزومات محرمانه بودن استفاده می شود. </w:t>
      </w:r>
      <w:r w:rsidR="00BA6C42">
        <w:rPr>
          <w:rFonts w:hint="cs"/>
          <w:rtl/>
          <w:lang w:bidi="fa-IR"/>
        </w:rPr>
        <w:t xml:space="preserve">زیرساختار به عنوان یک سرویس نیز شامل اساس مورد نیاز برای کاربرد توسعه یافته است. </w:t>
      </w:r>
    </w:p>
    <w:p w:rsidR="008E7D09" w:rsidRDefault="008E7D09" w:rsidP="008E7D09">
      <w:pPr>
        <w:bidi/>
        <w:rPr>
          <w:rtl/>
          <w:lang w:bidi="fa-IR"/>
        </w:rPr>
      </w:pPr>
      <w:r>
        <w:rPr>
          <w:rFonts w:hint="cs"/>
          <w:rtl/>
          <w:lang w:bidi="fa-IR"/>
        </w:rPr>
        <w:t>میزانی موارد کاربردی توسط یک ارائه کننده سرویس های ابری صورت گرفته و از طریق یک شبکه در دسترس مصرف کنندگان خواهد بود</w:t>
      </w:r>
      <w:r w:rsidR="00415C31">
        <w:rPr>
          <w:rFonts w:hint="cs"/>
          <w:rtl/>
          <w:lang w:bidi="fa-IR"/>
        </w:rPr>
        <w:t xml:space="preserve"> که معمولاً عبارت از اینترنت، </w:t>
      </w:r>
      <w:r w:rsidR="00415C31">
        <w:rPr>
          <w:lang w:bidi="fa-IR"/>
        </w:rPr>
        <w:t>SaaS</w:t>
      </w:r>
      <w:r w:rsidR="00415C31">
        <w:rPr>
          <w:rFonts w:hint="cs"/>
          <w:rtl/>
          <w:lang w:bidi="fa-IR"/>
        </w:rPr>
        <w:t xml:space="preserve"> می باشد. </w:t>
      </w:r>
    </w:p>
    <w:p w:rsidR="004F6EB7" w:rsidRDefault="004F6EB7" w:rsidP="004F6EB7">
      <w:pPr>
        <w:bidi/>
        <w:rPr>
          <w:lang w:bidi="fa-IR"/>
        </w:rPr>
      </w:pPr>
      <w:r>
        <w:rPr>
          <w:rFonts w:hint="cs"/>
          <w:rtl/>
          <w:lang w:bidi="fa-IR"/>
        </w:rPr>
        <w:t xml:space="preserve">رایانش ابری </w:t>
      </w:r>
      <w:r>
        <w:rPr>
          <w:rFonts w:ascii="Times New Roman" w:hAnsi="Times New Roman" w:cs="Times New Roman" w:hint="cs"/>
          <w:rtl/>
          <w:lang w:bidi="fa-IR"/>
        </w:rPr>
        <w:t>–</w:t>
      </w:r>
      <w:r>
        <w:rPr>
          <w:rFonts w:hint="cs"/>
          <w:rtl/>
          <w:lang w:bidi="fa-IR"/>
        </w:rPr>
        <w:t xml:space="preserve"> ذخیره ابری و خدمات ابری </w:t>
      </w:r>
      <w:r>
        <w:rPr>
          <w:rFonts w:ascii="Times New Roman" w:hAnsi="Times New Roman" w:cs="Times New Roman" w:hint="cs"/>
          <w:rtl/>
          <w:lang w:bidi="fa-IR"/>
        </w:rPr>
        <w:t>–</w:t>
      </w:r>
      <w:r>
        <w:rPr>
          <w:rFonts w:hint="cs"/>
          <w:rtl/>
          <w:lang w:bidi="fa-IR"/>
        </w:rPr>
        <w:t xml:space="preserve"> نیز از همه جای جهان با استفاده از </w:t>
      </w:r>
      <w:r w:rsidR="00174BF9">
        <w:rPr>
          <w:rFonts w:hint="cs"/>
          <w:rtl/>
          <w:lang w:bidi="fa-IR"/>
        </w:rPr>
        <w:t xml:space="preserve">اتصال اینترنتی قابل دستیابی بوده و ارزیابی ریسک حرفه ای به آسانی قابل دسترسی می باشد. </w:t>
      </w:r>
      <w:r w:rsidR="00341489">
        <w:rPr>
          <w:rFonts w:hint="cs"/>
          <w:rtl/>
          <w:lang w:bidi="fa-IR"/>
        </w:rPr>
        <w:t xml:space="preserve">نمودار بکارگیری </w:t>
      </w:r>
      <w:r w:rsidR="00341489">
        <w:rPr>
          <w:lang w:bidi="fa-IR"/>
        </w:rPr>
        <w:t>UML</w:t>
      </w:r>
      <w:r w:rsidR="00341489">
        <w:rPr>
          <w:rFonts w:hint="cs"/>
          <w:rtl/>
          <w:lang w:bidi="fa-IR"/>
        </w:rPr>
        <w:t xml:space="preserve"> (زبان اصلاحی همگون) در تصویر شماره 9 نشان داده شده است. </w:t>
      </w:r>
    </w:p>
    <w:p w:rsidR="00FF2BD5" w:rsidRDefault="00FF2BD5" w:rsidP="00FF2BD5">
      <w:pPr>
        <w:bidi/>
        <w:rPr>
          <w:lang w:bidi="fa-IR"/>
        </w:rPr>
      </w:pPr>
    </w:p>
    <w:p w:rsidR="00FF2BD5" w:rsidRPr="006305F8" w:rsidRDefault="00FF2BD5" w:rsidP="00FF2BD5">
      <w:pPr>
        <w:bidi/>
        <w:rPr>
          <w:rtl/>
          <w:lang w:bidi="fa-IR"/>
        </w:rPr>
      </w:pPr>
    </w:p>
    <w:p w:rsidR="00855ED7" w:rsidRDefault="00855ED7" w:rsidP="007D1998">
      <w:pPr>
        <w:bidi/>
        <w:rPr>
          <w:rtl/>
          <w:lang w:bidi="fa-IR"/>
        </w:rPr>
      </w:pPr>
      <w:r>
        <w:rPr>
          <w:rFonts w:hint="cs"/>
          <w:b/>
          <w:bCs/>
          <w:rtl/>
          <w:lang w:bidi="fa-IR"/>
        </w:rPr>
        <w:t xml:space="preserve">تصویر 8. </w:t>
      </w:r>
      <w:r w:rsidR="00007D74">
        <w:rPr>
          <w:rFonts w:hint="cs"/>
          <w:rtl/>
          <w:lang w:bidi="fa-IR"/>
        </w:rPr>
        <w:t xml:space="preserve">معماری مفهومی پلتفرم پیشنهادی </w:t>
      </w:r>
    </w:p>
    <w:p w:rsidR="00007D74" w:rsidRDefault="00007D74" w:rsidP="00007D74">
      <w:pPr>
        <w:bidi/>
        <w:rPr>
          <w:rtl/>
          <w:lang w:bidi="fa-IR"/>
        </w:rPr>
      </w:pPr>
      <w:r>
        <w:rPr>
          <w:rFonts w:hint="cs"/>
          <w:noProof/>
          <w:rtl/>
          <w:lang w:bidi="fa-IR"/>
        </w:rPr>
        <w:drawing>
          <wp:inline distT="0" distB="0" distL="0" distR="0">
            <wp:extent cx="5709285" cy="3267710"/>
            <wp:effectExtent l="1905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709285" cy="3267710"/>
                    </a:xfrm>
                    <a:prstGeom prst="rect">
                      <a:avLst/>
                    </a:prstGeom>
                    <a:noFill/>
                    <a:ln w="9525">
                      <a:noFill/>
                      <a:miter lim="800000"/>
                      <a:headEnd/>
                      <a:tailEnd/>
                    </a:ln>
                  </pic:spPr>
                </pic:pic>
              </a:graphicData>
            </a:graphic>
          </wp:inline>
        </w:drawing>
      </w:r>
    </w:p>
    <w:p w:rsidR="00007D74" w:rsidRDefault="00007D74" w:rsidP="00007D74">
      <w:pPr>
        <w:bidi/>
        <w:rPr>
          <w:rtl/>
          <w:lang w:bidi="fa-IR"/>
        </w:rPr>
      </w:pPr>
    </w:p>
    <w:p w:rsidR="00007D74" w:rsidRDefault="00007D74" w:rsidP="00007D74">
      <w:pPr>
        <w:bidi/>
        <w:rPr>
          <w:rtl/>
          <w:lang w:bidi="fa-IR"/>
        </w:rPr>
      </w:pPr>
      <w:r>
        <w:rPr>
          <w:rFonts w:hint="cs"/>
          <w:b/>
          <w:bCs/>
          <w:rtl/>
          <w:lang w:bidi="fa-IR"/>
        </w:rPr>
        <w:t xml:space="preserve">تصویر 9. </w:t>
      </w:r>
      <w:r w:rsidR="0067445B">
        <w:rPr>
          <w:rFonts w:hint="cs"/>
          <w:rtl/>
          <w:lang w:bidi="fa-IR"/>
        </w:rPr>
        <w:t xml:space="preserve">نمودار بکارگیری شیوه ارزیابی ریسک حرفه ای </w:t>
      </w:r>
    </w:p>
    <w:p w:rsidR="0067445B" w:rsidRDefault="0067445B" w:rsidP="0067445B">
      <w:pPr>
        <w:bidi/>
        <w:rPr>
          <w:rtl/>
          <w:lang w:bidi="fa-IR"/>
        </w:rPr>
      </w:pPr>
      <w:r>
        <w:rPr>
          <w:rFonts w:hint="cs"/>
          <w:noProof/>
          <w:rtl/>
          <w:lang w:bidi="fa-IR"/>
        </w:rPr>
        <w:lastRenderedPageBreak/>
        <w:drawing>
          <wp:inline distT="0" distB="0" distL="0" distR="0">
            <wp:extent cx="5760085" cy="2368383"/>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760085" cy="2368383"/>
                    </a:xfrm>
                    <a:prstGeom prst="rect">
                      <a:avLst/>
                    </a:prstGeom>
                    <a:noFill/>
                    <a:ln w="9525">
                      <a:noFill/>
                      <a:miter lim="800000"/>
                      <a:headEnd/>
                      <a:tailEnd/>
                    </a:ln>
                  </pic:spPr>
                </pic:pic>
              </a:graphicData>
            </a:graphic>
          </wp:inline>
        </w:drawing>
      </w:r>
    </w:p>
    <w:p w:rsidR="0067445B" w:rsidRDefault="0067445B" w:rsidP="0067445B">
      <w:pPr>
        <w:bidi/>
        <w:rPr>
          <w:rtl/>
          <w:lang w:bidi="fa-IR"/>
        </w:rPr>
      </w:pPr>
    </w:p>
    <w:p w:rsidR="0067445B" w:rsidRDefault="00AA2FF7" w:rsidP="0067445B">
      <w:pPr>
        <w:bidi/>
        <w:rPr>
          <w:rtl/>
          <w:lang w:bidi="fa-IR"/>
        </w:rPr>
      </w:pPr>
      <w:r>
        <w:rPr>
          <w:rFonts w:hint="cs"/>
          <w:rtl/>
          <w:lang w:bidi="fa-IR"/>
        </w:rPr>
        <w:t>فرایند ارزیابی به این نحو می باشد</w:t>
      </w:r>
      <w:r w:rsidR="007878D5">
        <w:rPr>
          <w:rFonts w:hint="cs"/>
          <w:rtl/>
          <w:lang w:bidi="fa-IR"/>
        </w:rPr>
        <w:t xml:space="preserve">: عامل ارزیابی </w:t>
      </w:r>
      <w:r w:rsidR="009E4699">
        <w:rPr>
          <w:rFonts w:hint="cs"/>
          <w:rtl/>
          <w:lang w:bidi="fa-IR"/>
        </w:rPr>
        <w:t xml:space="preserve">از طریق یک </w:t>
      </w:r>
      <w:r w:rsidR="009E4699">
        <w:rPr>
          <w:lang w:bidi="fa-IR"/>
        </w:rPr>
        <w:t>TCP/IP</w:t>
      </w:r>
      <w:r w:rsidR="009E4699">
        <w:rPr>
          <w:rFonts w:hint="cs"/>
          <w:rtl/>
          <w:lang w:bidi="fa-IR"/>
        </w:rPr>
        <w:t xml:space="preserve"> به پلتفرم ارزیابی ریسک که در رایانش ابری می باشد دسترسی پیدا می کند. </w:t>
      </w:r>
      <w:r w:rsidR="00CC407F">
        <w:rPr>
          <w:rFonts w:hint="cs"/>
          <w:rtl/>
          <w:lang w:bidi="fa-IR"/>
        </w:rPr>
        <w:t xml:space="preserve">در این نقطه به یک رابط لاگین دست یافته و سپس قادر به آغاز فرآیند ارزیابی خواهیم بود. زمانی که فرآیند ارزیابی آغاز شد، پایگاه داده </w:t>
      </w:r>
      <w:r w:rsidR="00CC407F">
        <w:rPr>
          <w:lang w:bidi="fa-IR"/>
        </w:rPr>
        <w:t>MySQL</w:t>
      </w:r>
      <w:r w:rsidR="00CC407F">
        <w:rPr>
          <w:rFonts w:hint="cs"/>
          <w:rtl/>
          <w:lang w:bidi="fa-IR"/>
        </w:rPr>
        <w:t xml:space="preserve"> که در </w:t>
      </w:r>
      <w:r w:rsidR="00CC407F">
        <w:rPr>
          <w:lang w:bidi="fa-IR"/>
        </w:rPr>
        <w:t>IaaS</w:t>
      </w:r>
      <w:r w:rsidR="00CC407F">
        <w:rPr>
          <w:rFonts w:hint="cs"/>
          <w:rtl/>
          <w:lang w:bidi="fa-IR"/>
        </w:rPr>
        <w:t xml:space="preserve"> قرار داشته مورد خطاب قرار گرفته و ارزیاب به چک لیست نقل کننده ارزیابی ریسک دست می یابد. طرح فرایند ارزیابی در تصویر شماره 10 نشان داده شده است. </w:t>
      </w:r>
    </w:p>
    <w:p w:rsidR="00CC407F" w:rsidRDefault="00CC407F" w:rsidP="00CC407F">
      <w:pPr>
        <w:bidi/>
        <w:rPr>
          <w:rtl/>
          <w:lang w:bidi="fa-IR"/>
        </w:rPr>
      </w:pPr>
      <w:r>
        <w:rPr>
          <w:rFonts w:hint="cs"/>
          <w:b/>
          <w:bCs/>
          <w:rtl/>
          <w:lang w:bidi="fa-IR"/>
        </w:rPr>
        <w:t xml:space="preserve">نتیجه گیری </w:t>
      </w:r>
    </w:p>
    <w:p w:rsidR="00CC407F" w:rsidRPr="00CC407F" w:rsidRDefault="00CC407F" w:rsidP="0084760D">
      <w:pPr>
        <w:bidi/>
        <w:rPr>
          <w:rtl/>
          <w:lang w:bidi="fa-IR"/>
        </w:rPr>
      </w:pPr>
      <w:r>
        <w:rPr>
          <w:rFonts w:hint="cs"/>
          <w:rtl/>
          <w:lang w:bidi="fa-IR"/>
        </w:rPr>
        <w:t xml:space="preserve">در این مقاله مروری داشتیم بر ادبیات، جهات استراتژی اروپایی و رویه های تکمیل آن در ارزیابی ریسک حرفه ای در سازمان های رومانی، </w:t>
      </w:r>
      <w:r w:rsidR="00C57465">
        <w:rPr>
          <w:rFonts w:hint="cs"/>
          <w:rtl/>
          <w:lang w:bidi="fa-IR"/>
        </w:rPr>
        <w:t xml:space="preserve">آنالیز حوادث کاری در رومانی در مقایسه با </w:t>
      </w:r>
      <w:r w:rsidR="00C57465">
        <w:rPr>
          <w:lang w:bidi="fa-IR"/>
        </w:rPr>
        <w:t>EU</w:t>
      </w:r>
      <w:r w:rsidR="00C57465">
        <w:rPr>
          <w:rFonts w:hint="cs"/>
          <w:rtl/>
          <w:lang w:bidi="fa-IR"/>
        </w:rPr>
        <w:t xml:space="preserve"> و نیز مولفان از طریق رایانش ابری با توسعه معماری مرتبط به ارزیابی ریسک های حرفه ای پرداخته اند. </w:t>
      </w:r>
      <w:r w:rsidR="00F5380E">
        <w:rPr>
          <w:rFonts w:hint="cs"/>
          <w:rtl/>
          <w:lang w:bidi="fa-IR"/>
        </w:rPr>
        <w:t xml:space="preserve">مولفان بسته به ادبیات اقدام به گزینش مفاهیم تعیین کننده ریسک حرفه ای نموده اند: </w:t>
      </w:r>
      <w:r w:rsidR="00D77937">
        <w:rPr>
          <w:rFonts w:hint="cs"/>
          <w:rtl/>
          <w:lang w:bidi="fa-IR"/>
        </w:rPr>
        <w:t xml:space="preserve">مخاطرات، ریسک، حوادث، پیآمدها، شدت و احتمال که در راه حل پیشنهادی ادغام شده است. با دنبال نمودن جهات استراتژی اروپایی برای سال های 2014 تا 2020 این راه حل با </w:t>
      </w:r>
      <w:r w:rsidR="001469E9">
        <w:rPr>
          <w:rFonts w:hint="cs"/>
          <w:rtl/>
          <w:lang w:bidi="fa-IR"/>
        </w:rPr>
        <w:t xml:space="preserve">پروپوزال های اصلی همبستگی دارد: ابعاد اقتصادی بهداشت و سلامتی     حرفه ای و تحقیق در مورد آن برای فنآوری های جدید ایمنی. </w:t>
      </w:r>
      <w:r w:rsidR="0084760D">
        <w:rPr>
          <w:rFonts w:hint="cs"/>
          <w:rtl/>
          <w:lang w:bidi="fa-IR"/>
        </w:rPr>
        <w:t>چهار جهت انتخاب شده دخیل در انتخاب، پشتیبانی فنآوری برای اجرای نرم افزار و آنالیز توسعه یافته بوده است. با تعریف جهات و شرایط بکار رفته، اقدام به تعیین اندازه مخاطرات در سازمان ها نمودیم</w:t>
      </w:r>
      <w:r w:rsidR="008C1A25">
        <w:rPr>
          <w:rFonts w:hint="cs"/>
          <w:rtl/>
          <w:lang w:bidi="fa-IR"/>
        </w:rPr>
        <w:t xml:space="preserve"> که مربوط به حوادث کاری رومانی جهت تعیین 11 حوزه بسیار مهم بوده که در آن اقدام به تعیین اندازه های مخاطرات در سازمان ها نمودیم</w:t>
      </w:r>
      <w:r w:rsidR="0084760D">
        <w:rPr>
          <w:rFonts w:hint="cs"/>
          <w:rtl/>
          <w:lang w:bidi="fa-IR"/>
        </w:rPr>
        <w:t xml:space="preserve">. برای اجرای ارزیابی ریسک نیز انتخاب خدمات پیشنهادی با رایانش ابری بر مبنای تحقیقات انجام شده توسط مولفان صورت گرفت. به دنبال ارائه داده ها و </w:t>
      </w:r>
      <w:r w:rsidR="0084760D">
        <w:rPr>
          <w:rFonts w:hint="cs"/>
          <w:rtl/>
          <w:lang w:bidi="fa-IR"/>
        </w:rPr>
        <w:lastRenderedPageBreak/>
        <w:t xml:space="preserve">آنالیز بکارگیری رایانش ابری استفاده از این مفهوم جدید قابل دستیابی اجباری گردید. </w:t>
      </w:r>
      <w:r w:rsidR="00B738F0">
        <w:rPr>
          <w:rFonts w:hint="cs"/>
          <w:rtl/>
          <w:lang w:bidi="fa-IR"/>
        </w:rPr>
        <w:t>مرور ادبیات مسائل بهداشتی ابر نیز در ریسک ها و منافع استفاده از معماری رایانش ابری عنوان شده است</w:t>
      </w:r>
      <w:r w:rsidR="00F267C2">
        <w:rPr>
          <w:rFonts w:hint="cs"/>
          <w:rtl/>
          <w:lang w:bidi="fa-IR"/>
        </w:rPr>
        <w:t xml:space="preserve"> و با تاکید بر اهمیت مفاهیم موجود، رویه های اجرایی و چالش های مربوطه همراه بوده است. مولفان با توجه به ریسک ها و منافع استفاده از معماری رایانش ابری، استراتژی را برای پذیرفتن این روش در ایمنی حرفه ای و سیستم ارزیابی ریسک پیشنهاد نموده اند. در تحقیقات آتی به تست احتمال ارزیابی ریسک در سازمان های متعدد خواهیم پرداخت. </w:t>
      </w:r>
    </w:p>
    <w:sectPr w:rsidR="00CC407F" w:rsidRPr="00CC407F" w:rsidSect="00560717">
      <w:footerReference w:type="default" r:id="rId19"/>
      <w:pgSz w:w="11907" w:h="16840" w:code="9"/>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5771" w:rsidRDefault="00A85771" w:rsidP="000347A2">
      <w:pPr>
        <w:spacing w:line="240" w:lineRule="auto"/>
      </w:pPr>
      <w:r>
        <w:separator/>
      </w:r>
    </w:p>
  </w:endnote>
  <w:endnote w:type="continuationSeparator" w:id="1">
    <w:p w:rsidR="00A85771" w:rsidRDefault="00A85771" w:rsidP="000347A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Far.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2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46780"/>
      <w:docPartObj>
        <w:docPartGallery w:val="Page Numbers (Bottom of Page)"/>
        <w:docPartUnique/>
      </w:docPartObj>
    </w:sdtPr>
    <w:sdtContent>
      <w:p w:rsidR="00EB7125" w:rsidRDefault="00BC0D07">
        <w:pPr>
          <w:pStyle w:val="Footer"/>
          <w:jc w:val="center"/>
        </w:pPr>
        <w:fldSimple w:instr=" PAGE   \* MERGEFORMAT ">
          <w:r w:rsidR="009A7DE9">
            <w:rPr>
              <w:noProof/>
            </w:rPr>
            <w:t>1</w:t>
          </w:r>
        </w:fldSimple>
      </w:p>
    </w:sdtContent>
  </w:sdt>
  <w:p w:rsidR="00EB7125" w:rsidRDefault="00EB71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5771" w:rsidRDefault="00A85771" w:rsidP="000347A2">
      <w:pPr>
        <w:spacing w:line="240" w:lineRule="auto"/>
      </w:pPr>
      <w:r>
        <w:separator/>
      </w:r>
    </w:p>
  </w:footnote>
  <w:footnote w:type="continuationSeparator" w:id="1">
    <w:p w:rsidR="00A85771" w:rsidRDefault="00A85771" w:rsidP="000347A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700A9"/>
    <w:multiLevelType w:val="hybridMultilevel"/>
    <w:tmpl w:val="24A4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717F6"/>
    <w:multiLevelType w:val="hybridMultilevel"/>
    <w:tmpl w:val="EBFE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591EFB"/>
    <w:multiLevelType w:val="hybridMultilevel"/>
    <w:tmpl w:val="534E6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6B47EC"/>
    <w:multiLevelType w:val="hybridMultilevel"/>
    <w:tmpl w:val="F504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FC0E0F"/>
    <w:multiLevelType w:val="hybridMultilevel"/>
    <w:tmpl w:val="08A87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ED7320"/>
    <w:multiLevelType w:val="hybridMultilevel"/>
    <w:tmpl w:val="C67AA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347A2"/>
    <w:rsid w:val="0000608A"/>
    <w:rsid w:val="00007D74"/>
    <w:rsid w:val="00011364"/>
    <w:rsid w:val="00011D50"/>
    <w:rsid w:val="000137E9"/>
    <w:rsid w:val="000347A2"/>
    <w:rsid w:val="00050C47"/>
    <w:rsid w:val="00051A50"/>
    <w:rsid w:val="00052D42"/>
    <w:rsid w:val="00054B4C"/>
    <w:rsid w:val="000557D6"/>
    <w:rsid w:val="00055931"/>
    <w:rsid w:val="00076433"/>
    <w:rsid w:val="00085F33"/>
    <w:rsid w:val="00087406"/>
    <w:rsid w:val="000904FB"/>
    <w:rsid w:val="000A0F31"/>
    <w:rsid w:val="000A2EE9"/>
    <w:rsid w:val="000A4D62"/>
    <w:rsid w:val="000C4E3E"/>
    <w:rsid w:val="000D31C3"/>
    <w:rsid w:val="000E00BB"/>
    <w:rsid w:val="000E3296"/>
    <w:rsid w:val="000E50AE"/>
    <w:rsid w:val="000F118A"/>
    <w:rsid w:val="001212E9"/>
    <w:rsid w:val="00143F20"/>
    <w:rsid w:val="001469E9"/>
    <w:rsid w:val="00174BF9"/>
    <w:rsid w:val="0017707D"/>
    <w:rsid w:val="001975A2"/>
    <w:rsid w:val="001A3881"/>
    <w:rsid w:val="001B2E25"/>
    <w:rsid w:val="001D5437"/>
    <w:rsid w:val="001D5610"/>
    <w:rsid w:val="001E1550"/>
    <w:rsid w:val="001E1880"/>
    <w:rsid w:val="001E7929"/>
    <w:rsid w:val="00227B67"/>
    <w:rsid w:val="00252C7A"/>
    <w:rsid w:val="002610E6"/>
    <w:rsid w:val="002866F9"/>
    <w:rsid w:val="00291A17"/>
    <w:rsid w:val="0029768C"/>
    <w:rsid w:val="002A09CF"/>
    <w:rsid w:val="002A5B48"/>
    <w:rsid w:val="002B41F4"/>
    <w:rsid w:val="002E561D"/>
    <w:rsid w:val="003205A5"/>
    <w:rsid w:val="00326F71"/>
    <w:rsid w:val="00331B46"/>
    <w:rsid w:val="003325C1"/>
    <w:rsid w:val="0033701E"/>
    <w:rsid w:val="00341489"/>
    <w:rsid w:val="00365DB2"/>
    <w:rsid w:val="00382E97"/>
    <w:rsid w:val="00384B08"/>
    <w:rsid w:val="003924AD"/>
    <w:rsid w:val="003A1454"/>
    <w:rsid w:val="003A2E19"/>
    <w:rsid w:val="003C606C"/>
    <w:rsid w:val="003E10CA"/>
    <w:rsid w:val="003E4A2B"/>
    <w:rsid w:val="003F2E60"/>
    <w:rsid w:val="004045DB"/>
    <w:rsid w:val="004077EC"/>
    <w:rsid w:val="00415C31"/>
    <w:rsid w:val="004202D4"/>
    <w:rsid w:val="004311F2"/>
    <w:rsid w:val="00436EC0"/>
    <w:rsid w:val="00440F03"/>
    <w:rsid w:val="00450C8C"/>
    <w:rsid w:val="00461255"/>
    <w:rsid w:val="00462783"/>
    <w:rsid w:val="00466158"/>
    <w:rsid w:val="0047369D"/>
    <w:rsid w:val="004966FB"/>
    <w:rsid w:val="004D1A68"/>
    <w:rsid w:val="004D1D07"/>
    <w:rsid w:val="004E36E0"/>
    <w:rsid w:val="004E7C9E"/>
    <w:rsid w:val="004F6EB7"/>
    <w:rsid w:val="00502641"/>
    <w:rsid w:val="0050396D"/>
    <w:rsid w:val="005159CD"/>
    <w:rsid w:val="00517638"/>
    <w:rsid w:val="00527D3E"/>
    <w:rsid w:val="005370E3"/>
    <w:rsid w:val="005555E5"/>
    <w:rsid w:val="00557624"/>
    <w:rsid w:val="00560717"/>
    <w:rsid w:val="00606FC8"/>
    <w:rsid w:val="0061092D"/>
    <w:rsid w:val="006138E3"/>
    <w:rsid w:val="006305F8"/>
    <w:rsid w:val="00632FD4"/>
    <w:rsid w:val="00634923"/>
    <w:rsid w:val="006459F3"/>
    <w:rsid w:val="00657D09"/>
    <w:rsid w:val="006743CD"/>
    <w:rsid w:val="0067445B"/>
    <w:rsid w:val="006750A9"/>
    <w:rsid w:val="00683993"/>
    <w:rsid w:val="006D1AB3"/>
    <w:rsid w:val="00705E71"/>
    <w:rsid w:val="00720DFD"/>
    <w:rsid w:val="00750471"/>
    <w:rsid w:val="00751388"/>
    <w:rsid w:val="00772F04"/>
    <w:rsid w:val="007835DF"/>
    <w:rsid w:val="007878D5"/>
    <w:rsid w:val="007904BD"/>
    <w:rsid w:val="00796AB9"/>
    <w:rsid w:val="007C0796"/>
    <w:rsid w:val="007C2CF6"/>
    <w:rsid w:val="007C433F"/>
    <w:rsid w:val="007D0A46"/>
    <w:rsid w:val="007D1998"/>
    <w:rsid w:val="008274CE"/>
    <w:rsid w:val="008275E3"/>
    <w:rsid w:val="0083468B"/>
    <w:rsid w:val="008422A3"/>
    <w:rsid w:val="0084760D"/>
    <w:rsid w:val="00855ED7"/>
    <w:rsid w:val="00887C95"/>
    <w:rsid w:val="008A71CB"/>
    <w:rsid w:val="008B3AB8"/>
    <w:rsid w:val="008C1A25"/>
    <w:rsid w:val="008E7D09"/>
    <w:rsid w:val="00933762"/>
    <w:rsid w:val="00945554"/>
    <w:rsid w:val="00956FF9"/>
    <w:rsid w:val="00962D0A"/>
    <w:rsid w:val="00964CFF"/>
    <w:rsid w:val="00970A67"/>
    <w:rsid w:val="00970EDC"/>
    <w:rsid w:val="00973C5D"/>
    <w:rsid w:val="009835BA"/>
    <w:rsid w:val="0099042A"/>
    <w:rsid w:val="00993137"/>
    <w:rsid w:val="0099463B"/>
    <w:rsid w:val="009A2346"/>
    <w:rsid w:val="009A6B78"/>
    <w:rsid w:val="009A7DE9"/>
    <w:rsid w:val="009B056B"/>
    <w:rsid w:val="009B078A"/>
    <w:rsid w:val="009C60B7"/>
    <w:rsid w:val="009D7111"/>
    <w:rsid w:val="009E4699"/>
    <w:rsid w:val="009F5432"/>
    <w:rsid w:val="00A0285B"/>
    <w:rsid w:val="00A03FCD"/>
    <w:rsid w:val="00A21E90"/>
    <w:rsid w:val="00A30520"/>
    <w:rsid w:val="00A47243"/>
    <w:rsid w:val="00A525B9"/>
    <w:rsid w:val="00A605A3"/>
    <w:rsid w:val="00A85771"/>
    <w:rsid w:val="00A85BF9"/>
    <w:rsid w:val="00A87956"/>
    <w:rsid w:val="00AA1F7B"/>
    <w:rsid w:val="00AA2FF7"/>
    <w:rsid w:val="00AC0A95"/>
    <w:rsid w:val="00AE4697"/>
    <w:rsid w:val="00AE6391"/>
    <w:rsid w:val="00AF6D04"/>
    <w:rsid w:val="00B06D05"/>
    <w:rsid w:val="00B13E75"/>
    <w:rsid w:val="00B15B05"/>
    <w:rsid w:val="00B1634C"/>
    <w:rsid w:val="00B27E0F"/>
    <w:rsid w:val="00B54DE4"/>
    <w:rsid w:val="00B7221A"/>
    <w:rsid w:val="00B72DC5"/>
    <w:rsid w:val="00B738F0"/>
    <w:rsid w:val="00BA08A6"/>
    <w:rsid w:val="00BA6C42"/>
    <w:rsid w:val="00BC0BE6"/>
    <w:rsid w:val="00BC0D07"/>
    <w:rsid w:val="00BC282C"/>
    <w:rsid w:val="00BC78EA"/>
    <w:rsid w:val="00BE2856"/>
    <w:rsid w:val="00BE4D28"/>
    <w:rsid w:val="00C05024"/>
    <w:rsid w:val="00C11E92"/>
    <w:rsid w:val="00C35BD6"/>
    <w:rsid w:val="00C515B0"/>
    <w:rsid w:val="00C57465"/>
    <w:rsid w:val="00C625EC"/>
    <w:rsid w:val="00C67BA8"/>
    <w:rsid w:val="00C7085E"/>
    <w:rsid w:val="00C71F85"/>
    <w:rsid w:val="00CC407F"/>
    <w:rsid w:val="00CD1CBD"/>
    <w:rsid w:val="00CE0FC1"/>
    <w:rsid w:val="00CE31E9"/>
    <w:rsid w:val="00CE392B"/>
    <w:rsid w:val="00CE6E9D"/>
    <w:rsid w:val="00CF32EA"/>
    <w:rsid w:val="00D3037B"/>
    <w:rsid w:val="00D53B75"/>
    <w:rsid w:val="00D53F12"/>
    <w:rsid w:val="00D7237A"/>
    <w:rsid w:val="00D77937"/>
    <w:rsid w:val="00DB5B2A"/>
    <w:rsid w:val="00DD4DD3"/>
    <w:rsid w:val="00DE65B3"/>
    <w:rsid w:val="00DF3628"/>
    <w:rsid w:val="00E243D9"/>
    <w:rsid w:val="00E378DE"/>
    <w:rsid w:val="00E527DD"/>
    <w:rsid w:val="00E628A8"/>
    <w:rsid w:val="00E90BA1"/>
    <w:rsid w:val="00EA745D"/>
    <w:rsid w:val="00EB7125"/>
    <w:rsid w:val="00EC1846"/>
    <w:rsid w:val="00EC35A5"/>
    <w:rsid w:val="00ED66FE"/>
    <w:rsid w:val="00EE1EE0"/>
    <w:rsid w:val="00EF2B00"/>
    <w:rsid w:val="00F12DCA"/>
    <w:rsid w:val="00F229D2"/>
    <w:rsid w:val="00F267C2"/>
    <w:rsid w:val="00F5380E"/>
    <w:rsid w:val="00F57CBA"/>
    <w:rsid w:val="00F60DDB"/>
    <w:rsid w:val="00F779B8"/>
    <w:rsid w:val="00F9366D"/>
    <w:rsid w:val="00FA33AB"/>
    <w:rsid w:val="00FA7CB9"/>
    <w:rsid w:val="00FC2936"/>
    <w:rsid w:val="00FC749E"/>
    <w:rsid w:val="00FD7110"/>
    <w:rsid w:val="00FF2BD5"/>
    <w:rsid w:val="00FF38DD"/>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NewRoman" w:eastAsiaTheme="minorHAnsi" w:hAnsi="TimesNewRoman" w:cs="Far.Nazanin"/>
        <w:sz w:val="28"/>
        <w:szCs w:val="28"/>
        <w:lang w:val="en-US" w:eastAsia="en-US" w:bidi="ar-SA"/>
      </w:rPr>
    </w:rPrDefault>
    <w:pPrDefault>
      <w:pPr>
        <w:spacing w:line="2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9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347A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347A2"/>
  </w:style>
  <w:style w:type="paragraph" w:styleId="Footer">
    <w:name w:val="footer"/>
    <w:basedOn w:val="Normal"/>
    <w:link w:val="FooterChar"/>
    <w:uiPriority w:val="99"/>
    <w:unhideWhenUsed/>
    <w:rsid w:val="000347A2"/>
    <w:pPr>
      <w:tabs>
        <w:tab w:val="center" w:pos="4680"/>
        <w:tab w:val="right" w:pos="9360"/>
      </w:tabs>
      <w:spacing w:line="240" w:lineRule="auto"/>
    </w:pPr>
  </w:style>
  <w:style w:type="character" w:customStyle="1" w:styleId="FooterChar">
    <w:name w:val="Footer Char"/>
    <w:basedOn w:val="DefaultParagraphFont"/>
    <w:link w:val="Footer"/>
    <w:uiPriority w:val="99"/>
    <w:rsid w:val="000347A2"/>
  </w:style>
  <w:style w:type="paragraph" w:styleId="ListParagraph">
    <w:name w:val="List Paragraph"/>
    <w:basedOn w:val="Normal"/>
    <w:uiPriority w:val="34"/>
    <w:qFormat/>
    <w:rsid w:val="001D5437"/>
    <w:pPr>
      <w:ind w:left="720"/>
      <w:contextualSpacing/>
    </w:pPr>
  </w:style>
  <w:style w:type="paragraph" w:styleId="BalloonText">
    <w:name w:val="Balloon Text"/>
    <w:basedOn w:val="Normal"/>
    <w:link w:val="BalloonTextChar"/>
    <w:uiPriority w:val="99"/>
    <w:semiHidden/>
    <w:unhideWhenUsed/>
    <w:rsid w:val="00606F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FC8"/>
    <w:rPr>
      <w:rFonts w:ascii="Tahoma" w:hAnsi="Tahoma" w:cs="Tahoma"/>
      <w:sz w:val="16"/>
      <w:szCs w:val="16"/>
    </w:rPr>
  </w:style>
  <w:style w:type="character" w:styleId="Hyperlink">
    <w:name w:val="Hyperlink"/>
    <w:basedOn w:val="DefaultParagraphFont"/>
    <w:uiPriority w:val="99"/>
    <w:semiHidden/>
    <w:unhideWhenUsed/>
    <w:rsid w:val="009A7DE9"/>
    <w:rPr>
      <w:color w:val="0000FF"/>
      <w:u w:val="single"/>
    </w:rPr>
  </w:style>
</w:styles>
</file>

<file path=word/webSettings.xml><?xml version="1.0" encoding="utf-8"?>
<w:webSettings xmlns:r="http://schemas.openxmlformats.org/officeDocument/2006/relationships" xmlns:w="http://schemas.openxmlformats.org/wordprocessingml/2006/main">
  <w:divs>
    <w:div w:id="213779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asandoc.com/"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3191</Words>
  <Characters>18193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Mandegar</dc:creator>
  <cp:lastModifiedBy>abbas</cp:lastModifiedBy>
  <cp:revision>5</cp:revision>
  <dcterms:created xsi:type="dcterms:W3CDTF">2015-06-07T07:24:00Z</dcterms:created>
  <dcterms:modified xsi:type="dcterms:W3CDTF">2015-11-22T20:07:00Z</dcterms:modified>
</cp:coreProperties>
</file>