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00" w:rsidRDefault="00730000" w:rsidP="00730000">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CE2731" w:rsidRPr="00C44A2B" w:rsidRDefault="00CE2731" w:rsidP="00CE2731">
      <w:pPr>
        <w:jc w:val="center"/>
        <w:rPr>
          <w:rFonts w:cs="B Nazanin"/>
          <w:b/>
          <w:bCs/>
          <w:sz w:val="28"/>
          <w:szCs w:val="28"/>
          <w:rtl/>
          <w:lang w:bidi="fa-IR"/>
        </w:rPr>
      </w:pPr>
      <w:r w:rsidRPr="00C44A2B">
        <w:rPr>
          <w:rFonts w:cs="B Nazanin" w:hint="cs"/>
          <w:b/>
          <w:bCs/>
          <w:sz w:val="28"/>
          <w:szCs w:val="28"/>
          <w:rtl/>
          <w:lang w:bidi="fa-IR"/>
        </w:rPr>
        <w:t>انقلاب-نانوی چرخه کندراتیف اسکامپیتر</w:t>
      </w:r>
    </w:p>
    <w:p w:rsidR="00CE2731" w:rsidRPr="00C44A2B" w:rsidRDefault="007A6CEF" w:rsidP="00CE2731">
      <w:pPr>
        <w:jc w:val="right"/>
        <w:rPr>
          <w:rFonts w:cs="B Nazanin"/>
          <w:sz w:val="28"/>
          <w:szCs w:val="28"/>
          <w:rtl/>
          <w:lang w:bidi="fa-IR"/>
        </w:rPr>
      </w:pPr>
      <w:r w:rsidRPr="00C44A2B">
        <w:rPr>
          <w:rFonts w:cs="B Nazanin" w:hint="cs"/>
          <w:sz w:val="28"/>
          <w:szCs w:val="28"/>
          <w:rtl/>
          <w:lang w:bidi="fa-IR"/>
        </w:rPr>
        <w:t>نوی</w:t>
      </w:r>
      <w:r w:rsidR="00CE2731" w:rsidRPr="00C44A2B">
        <w:rPr>
          <w:rFonts w:cs="B Nazanin" w:hint="cs"/>
          <w:sz w:val="28"/>
          <w:szCs w:val="28"/>
          <w:rtl/>
          <w:lang w:bidi="fa-IR"/>
        </w:rPr>
        <w:t xml:space="preserve">سنده:جارونی ونگلیمی پیرات </w:t>
      </w:r>
    </w:p>
    <w:p w:rsidR="00CE2731" w:rsidRPr="00C44A2B" w:rsidRDefault="00CE2731" w:rsidP="00CE2731">
      <w:pPr>
        <w:jc w:val="right"/>
        <w:rPr>
          <w:rFonts w:cs="B Nazanin"/>
          <w:sz w:val="28"/>
          <w:szCs w:val="28"/>
          <w:rtl/>
          <w:lang w:bidi="fa-IR"/>
        </w:rPr>
      </w:pPr>
      <w:r w:rsidRPr="00C44A2B">
        <w:rPr>
          <w:rFonts w:cs="B Nazanin" w:hint="cs"/>
          <w:sz w:val="28"/>
          <w:szCs w:val="28"/>
          <w:rtl/>
          <w:lang w:bidi="fa-IR"/>
        </w:rPr>
        <w:t>آژانس توسعه تکنولوژی و علوم ملی، وزارت علوم و نکنولوژی، پارک علمی 114 تایلند، جاده پولیوتین، کانال 1،کانال چاونگ، پاتیومتانی12120، تایلند.</w:t>
      </w:r>
    </w:p>
    <w:p w:rsidR="00CE2731" w:rsidRPr="00C44A2B" w:rsidRDefault="00CE2731" w:rsidP="00CE2731">
      <w:pPr>
        <w:jc w:val="right"/>
        <w:rPr>
          <w:rFonts w:cs="B Nazanin"/>
          <w:sz w:val="28"/>
          <w:szCs w:val="28"/>
          <w:rtl/>
          <w:lang w:bidi="fa-IR"/>
        </w:rPr>
      </w:pPr>
    </w:p>
    <w:p w:rsidR="00CE2731" w:rsidRPr="00C44A2B" w:rsidRDefault="00CE2731" w:rsidP="00CE2731">
      <w:pPr>
        <w:jc w:val="right"/>
        <w:rPr>
          <w:rFonts w:cs="B Nazanin"/>
          <w:b/>
          <w:bCs/>
          <w:sz w:val="28"/>
          <w:szCs w:val="28"/>
          <w:rtl/>
          <w:lang w:bidi="fa-IR"/>
        </w:rPr>
      </w:pPr>
      <w:r w:rsidRPr="00C44A2B">
        <w:rPr>
          <w:rFonts w:cs="B Nazanin" w:hint="cs"/>
          <w:b/>
          <w:bCs/>
          <w:sz w:val="28"/>
          <w:szCs w:val="28"/>
          <w:rtl/>
          <w:lang w:bidi="fa-IR"/>
        </w:rPr>
        <w:t>چکیده</w:t>
      </w:r>
    </w:p>
    <w:p w:rsidR="00CE2731" w:rsidRPr="00C44A2B" w:rsidRDefault="00CE2731" w:rsidP="00CE2731">
      <w:pPr>
        <w:bidi/>
        <w:rPr>
          <w:rFonts w:cs="B Nazanin"/>
          <w:sz w:val="28"/>
          <w:szCs w:val="28"/>
          <w:rtl/>
          <w:lang w:bidi="fa-IR"/>
        </w:rPr>
      </w:pPr>
      <w:r w:rsidRPr="00C44A2B">
        <w:rPr>
          <w:rFonts w:cs="B Nazanin" w:hint="cs"/>
          <w:sz w:val="28"/>
          <w:szCs w:val="28"/>
          <w:rtl/>
          <w:lang w:bidi="fa-IR"/>
        </w:rPr>
        <w:t>این مقاله با تغییرات حرکت انقلابی نانو با هدف بحث و ارزیابی پیشرفت علمی نانوتکنولوژی در برخی کشورهای آسیایی سروکار دارد.نانو تکنولوژی اکنون یک زمینه  اولویت دار تکنولوژیکی و علمی (</w:t>
      </w:r>
      <w:r w:rsidRPr="00C44A2B">
        <w:rPr>
          <w:rFonts w:cs="B Nazanin"/>
          <w:sz w:val="28"/>
          <w:szCs w:val="28"/>
          <w:lang w:bidi="fa-IR"/>
        </w:rPr>
        <w:t>s&amp;T</w:t>
      </w:r>
      <w:r w:rsidRPr="00C44A2B">
        <w:rPr>
          <w:rFonts w:cs="B Nazanin" w:hint="cs"/>
          <w:sz w:val="28"/>
          <w:szCs w:val="28"/>
          <w:rtl/>
          <w:lang w:bidi="fa-IR"/>
        </w:rPr>
        <w:t>) در بسیاری از کشورهای آسیایی است و  دولت ها در تلاش برای ایجاد نتایج توسعه نانوتکنولوژی به منظور اقتصادی سازی هستند. سیاست ملی نانوتکنولوژی عبارت از تغییر سیستم تکنولوژی موجود و ایجاد یک انقلاب صنعتی است. در فشار رقابت، کلید موفقیت هر کشوری در آن است که چگونه خواهد توانست برنامه کاربردی درستی را برای تمرکز برروی بقا در رقابت های بین المللی بیابد. در این مقاله فعالیت های تحقیق هدفمند خاص مرتبط با نانوتکنولوژی در برخی از کشورهای آسیایی مورد بررسی قرار گرفته است-  یعنی کشورهای تایلند، مالاسیا، سنگاپور ، چین ، کره جنوبی، تایوان و ژاپن. نهایتا مقاله کاربردهای سیاسی را به منظورترغیب نوآوری ملی و اقتصادی سازی اثربخش پیشنهاد می کند.</w:t>
      </w:r>
    </w:p>
    <w:p w:rsidR="00CE2731" w:rsidRPr="00C44A2B" w:rsidRDefault="00CE2731" w:rsidP="00CE2731">
      <w:pPr>
        <w:bidi/>
        <w:rPr>
          <w:rFonts w:cs="B Nazanin"/>
          <w:sz w:val="28"/>
          <w:szCs w:val="28"/>
          <w:rtl/>
          <w:lang w:bidi="fa-IR"/>
        </w:rPr>
      </w:pPr>
      <w:r w:rsidRPr="00C44A2B">
        <w:rPr>
          <w:rFonts w:cs="B Nazanin" w:hint="cs"/>
          <w:sz w:val="28"/>
          <w:szCs w:val="28"/>
          <w:rtl/>
          <w:lang w:bidi="fa-IR"/>
        </w:rPr>
        <w:t>لغات کلیدی: نانوتکنولوژی، جابه جایی پارادایم، انقلاب، اقتصادی سازی، خط مشی تکنولوژی.</w:t>
      </w:r>
    </w:p>
    <w:p w:rsidR="00CE2731" w:rsidRPr="00C44A2B" w:rsidRDefault="00CE2731" w:rsidP="00CE2731">
      <w:pPr>
        <w:pStyle w:val="ListParagraph"/>
        <w:numPr>
          <w:ilvl w:val="0"/>
          <w:numId w:val="1"/>
        </w:numPr>
        <w:bidi/>
        <w:rPr>
          <w:rFonts w:cs="B Nazanin"/>
          <w:b/>
          <w:bCs/>
          <w:sz w:val="28"/>
          <w:szCs w:val="28"/>
          <w:lang w:bidi="fa-IR"/>
        </w:rPr>
      </w:pPr>
      <w:r w:rsidRPr="00C44A2B">
        <w:rPr>
          <w:rFonts w:cs="B Nazanin" w:hint="cs"/>
          <w:b/>
          <w:bCs/>
          <w:sz w:val="28"/>
          <w:szCs w:val="28"/>
          <w:rtl/>
          <w:lang w:bidi="fa-IR"/>
        </w:rPr>
        <w:t>مقدمه</w:t>
      </w:r>
    </w:p>
    <w:p w:rsidR="00CE2731" w:rsidRPr="00C44A2B" w:rsidRDefault="00CE2731" w:rsidP="00CE2731">
      <w:pPr>
        <w:bidi/>
        <w:jc w:val="both"/>
        <w:rPr>
          <w:rFonts w:cs="B Nazanin"/>
          <w:sz w:val="28"/>
          <w:szCs w:val="28"/>
          <w:rtl/>
          <w:lang w:bidi="fa-IR"/>
        </w:rPr>
      </w:pPr>
      <w:r w:rsidRPr="00C44A2B">
        <w:rPr>
          <w:rFonts w:cs="B Nazanin" w:hint="cs"/>
          <w:sz w:val="28"/>
          <w:szCs w:val="28"/>
          <w:rtl/>
          <w:lang w:bidi="fa-IR"/>
        </w:rPr>
        <w:t>نانوتکنولوژییک انتقال تکنولوژیکی</w:t>
      </w:r>
      <w:r w:rsidR="0041400D">
        <w:rPr>
          <w:rFonts w:cs="B Nazanin" w:hint="cs"/>
          <w:sz w:val="28"/>
          <w:szCs w:val="28"/>
          <w:rtl/>
          <w:lang w:bidi="fa-IR"/>
        </w:rPr>
        <w:t xml:space="preserve"> </w:t>
      </w:r>
      <w:r w:rsidRPr="00C44A2B">
        <w:rPr>
          <w:rFonts w:cs="B Nazanin" w:hint="cs"/>
          <w:sz w:val="28"/>
          <w:szCs w:val="28"/>
          <w:rtl/>
          <w:lang w:bidi="fa-IR"/>
        </w:rPr>
        <w:t xml:space="preserve">در طول مرزهای اقتصاد جهانی است. معماران فراملوکلی یک رویکرد انقلابی جدید را در تولید و تحقیق ارائه می دهند. ماهیت تحقیق تکنولوژی میان رشته ای این رویکرد، آن را در بسیاری از کاربردها سودمند می سازد. اما،استراتژی تولید نسل نانوتکنولوژی ارائه دهنده رقابت ملی است. این مقاله از مدل توسعه ملی کوهن و نظریه انقلاب های صنعتی اسکامپربه عنوان مبنایی برای بحث در مورد نانوتکنولوژی استفاده می کند. این مقاله معتقد است که نانوتکنولوژی به عنوان تکنولوژی انقلابی به وجودآورنده ی یک جابه جایی پارادایمی در تحقیق صنعتی مورد توجه بوده است. سرانجام، آن اشاره های </w:t>
      </w:r>
      <w:r w:rsidRPr="00C44A2B">
        <w:rPr>
          <w:rFonts w:cs="B Nazanin" w:hint="cs"/>
          <w:sz w:val="28"/>
          <w:szCs w:val="28"/>
          <w:rtl/>
          <w:lang w:bidi="fa-IR"/>
        </w:rPr>
        <w:lastRenderedPageBreak/>
        <w:t>سیاسی را برای ترغیب اقدامات تحقیق در زمینهنانوتکنولوژی و توسعه تکنولوژیکی به سمت احیای دوباره اقتصادی ارائه می نماید.</w:t>
      </w:r>
    </w:p>
    <w:p w:rsidR="00CE2731" w:rsidRPr="00C44A2B" w:rsidRDefault="00CE2731" w:rsidP="00CE2731">
      <w:pPr>
        <w:pStyle w:val="ListParagraph"/>
        <w:numPr>
          <w:ilvl w:val="0"/>
          <w:numId w:val="1"/>
        </w:numPr>
        <w:bidi/>
        <w:jc w:val="both"/>
        <w:rPr>
          <w:rFonts w:cs="B Nazanin"/>
          <w:b/>
          <w:bCs/>
          <w:sz w:val="28"/>
          <w:szCs w:val="28"/>
          <w:lang w:bidi="fa-IR"/>
        </w:rPr>
      </w:pPr>
      <w:r w:rsidRPr="00C44A2B">
        <w:rPr>
          <w:rFonts w:cs="B Nazanin" w:hint="cs"/>
          <w:b/>
          <w:bCs/>
          <w:sz w:val="28"/>
          <w:szCs w:val="28"/>
          <w:rtl/>
          <w:lang w:bidi="fa-IR"/>
        </w:rPr>
        <w:t>مدل های تغییر تکنیکی</w:t>
      </w:r>
    </w:p>
    <w:p w:rsidR="00CE2731" w:rsidRPr="00C44A2B" w:rsidRDefault="00CE2731" w:rsidP="00CE2731">
      <w:pPr>
        <w:bidi/>
        <w:ind w:left="360"/>
        <w:jc w:val="both"/>
        <w:rPr>
          <w:rFonts w:cs="B Nazanin"/>
          <w:sz w:val="28"/>
          <w:szCs w:val="28"/>
          <w:rtl/>
          <w:lang w:bidi="fa-IR"/>
        </w:rPr>
      </w:pPr>
      <w:r w:rsidRPr="00C44A2B">
        <w:rPr>
          <w:rFonts w:cs="B Nazanin" w:hint="cs"/>
          <w:sz w:val="28"/>
          <w:szCs w:val="28"/>
          <w:rtl/>
          <w:lang w:bidi="fa-IR"/>
        </w:rPr>
        <w:t>توضیح پذیرفتنی در مورد امواج بزرگ در زمینه توسعه اقتصادی،  بر مدل توسعه علمی کوهنی تکیه دارد (کوهن، 1970). کوهن معتقد است که دوره هایی از ثبات (علم نرمال) وجود دارد که به وسیله بحران ها مشخص می شود ومنجربه یک پارادایم  و علم جدید نرمال می شود .تاثیر حرکات جمع آوری شده پارادایم جدید به عنوان هنجارها به صورت وسیعی پذیرفته شده است. بر طبق نظر لیود (1986)، پارادایم عبارت از یک مجموعه قوانین، استانداردها  و مثال های عمل علمی مورد مشارکت قرار گرفته بوسیله گروهی از دانشمندان است ، الزامات و توافقات ایجاد شده بوسیله آن ، پیش نیازی برای پیدایشو تداوم یک سنت پژوهشیاست. دوسی (1988) اصطلاح «پارادایم تکنولوژی» را به عنوان الگویی برای حل مشکلات تکنو-اقتصادی انتخاب شده برمبنای اصول انتخابی عالی تعریف کرده است. فریمن و پرز (1986، 1988) از اصطلاح پارادایم تکنو-اقتصادی برای اشاره به یک نوآوری استفاده کردند که انعکاس دهنده کل اقتصاد است یعنی نیروی بخار، نیروی الکتریکی، کامپیوتر الکتریکی . به صورت مشابهی، کوهن از اصطلاح «تغییر پارایم» برای اشاره به نشانه های بلوغ یک علم استفاده کرد. همانطور که دستیابی به یک پارادایم ، مشکلات و راه حل های مدل را برای یک جامعه شاغلان  فراهم می کند ، اساس فرایند توسعه علمی کوهنی (توسعه پارادایم ها) می تواند در این شکل نشان داده است.</w:t>
      </w:r>
    </w:p>
    <w:p w:rsidR="00CE2731" w:rsidRPr="00C44A2B" w:rsidRDefault="001E33D7" w:rsidP="00CE2731">
      <w:pPr>
        <w:bidi/>
        <w:ind w:left="360"/>
        <w:jc w:val="center"/>
        <w:rPr>
          <w:rFonts w:cs="B Nazanin"/>
          <w:sz w:val="28"/>
          <w:szCs w:val="28"/>
          <w:rtl/>
          <w:lang w:bidi="fa-IR"/>
        </w:rPr>
      </w:pPr>
      <w:r>
        <w:rPr>
          <w:rFonts w:cs="B Nazanin"/>
          <w:noProof/>
          <w:sz w:val="28"/>
          <w:szCs w:val="28"/>
          <w:rtl/>
        </w:rPr>
        <w:pict>
          <v:shapetype id="_x0000_t202" coordsize="21600,21600" o:spt="202" path="m,l,21600r21600,l21600,xe">
            <v:stroke joinstyle="miter"/>
            <v:path gradientshapeok="t" o:connecttype="rect"/>
          </v:shapetype>
          <v:shape id="Text Box 11" o:spid="_x0000_s1032" type="#_x0000_t202" style="position:absolute;left:0;text-align:left;margin-left:155.85pt;margin-top:6.9pt;width:154.3pt;height:32.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" fillcolor="white [3201]" strokeweight=".5pt">
            <v:textbox>
              <w:txbxContent>
                <w:p w:rsidR="00CE2731" w:rsidRDefault="00CE2731" w:rsidP="00CE2731">
                  <w:pPr>
                    <w:jc w:val="center"/>
                    <w:rPr>
                      <w:lang w:bidi="fa-IR"/>
                    </w:rPr>
                  </w:pPr>
                  <w:r>
                    <w:rPr>
                      <w:rFonts w:hint="cs"/>
                      <w:rtl/>
                      <w:lang w:bidi="fa-IR"/>
                    </w:rPr>
                    <w:t>علم نرمال</w:t>
                  </w:r>
                </w:p>
                <w:p w:rsidR="00CE2731" w:rsidRDefault="00CE2731" w:rsidP="00CE2731"/>
              </w:txbxContent>
            </v:textbox>
          </v:shape>
        </w:pict>
      </w:r>
    </w:p>
    <w:p w:rsidR="00CE2731" w:rsidRPr="00C44A2B" w:rsidRDefault="001E33D7" w:rsidP="00CE2731">
      <w:pPr>
        <w:bidi/>
        <w:ind w:left="360"/>
        <w:jc w:val="both"/>
        <w:rPr>
          <w:rFonts w:cs="B Nazanin"/>
          <w:sz w:val="28"/>
          <w:szCs w:val="28"/>
          <w:rtl/>
          <w:lang w:bidi="fa-IR"/>
        </w:rPr>
      </w:pPr>
      <w:r>
        <w:rPr>
          <w:rFonts w:cs="B Nazanin"/>
          <w:noProof/>
          <w:sz w:val="28"/>
          <w:szCs w:val="28"/>
          <w:rtl/>
        </w:rPr>
        <w:pict>
          <v:shape id="_x0000_s1040" type="#_x0000_t202" style="position:absolute;left:0;text-align:left;margin-left:-54.75pt;margin-top:27.45pt;width:168.75pt;height:63.55pt;z-index:251671552">
            <v:textbox>
              <w:txbxContent>
                <w:p w:rsidR="00C51280" w:rsidRDefault="00C51280" w:rsidP="00C51280">
                  <w:pPr>
                    <w:rPr>
                      <w:sz w:val="36"/>
                      <w:szCs w:val="36"/>
                      <w:rtl/>
                      <w:lang w:bidi="fa-IR"/>
                    </w:rPr>
                  </w:pPr>
                  <w:r>
                    <w:rPr>
                      <w:rFonts w:hint="cs"/>
                      <w:sz w:val="36"/>
                      <w:szCs w:val="36"/>
                      <w:rtl/>
                      <w:lang w:bidi="fa-IR"/>
                    </w:rPr>
                    <w:t>پارادایم جدید نانوتکنولوژی</w:t>
                  </w:r>
                </w:p>
                <w:p w:rsidR="00C51280" w:rsidRDefault="00C51280" w:rsidP="00C51280">
                  <w:pPr>
                    <w:rPr>
                      <w:sz w:val="36"/>
                      <w:szCs w:val="36"/>
                      <w:rtl/>
                      <w:lang w:bidi="fa-IR"/>
                    </w:rPr>
                  </w:pPr>
                </w:p>
                <w:p w:rsidR="00C51280" w:rsidRDefault="00C51280" w:rsidP="00C51280"/>
              </w:txbxContent>
            </v:textbox>
          </v:shape>
        </w:pict>
      </w:r>
      <w:r>
        <w:rPr>
          <w:rFonts w:cs="B Nazanin"/>
          <w:noProof/>
          <w:sz w:val="28"/>
          <w:szCs w:val="28"/>
          <w:rtl/>
        </w:rPr>
        <w:pict>
          <v:shape id="_x0000_s1033" type="#_x0000_t202" style="position:absolute;left:0;text-align:left;margin-left:359.25pt;margin-top:32.7pt;width:103.6pt;height:45pt;z-index:251667456">
            <v:textbox>
              <w:txbxContent>
                <w:p w:rsidR="00D14D99" w:rsidRDefault="00D14D99" w:rsidP="00D14D99">
                  <w:pPr>
                    <w:bidi/>
                  </w:pPr>
                  <w:r>
                    <w:rPr>
                      <w:rFonts w:hint="cs"/>
                      <w:sz w:val="36"/>
                      <w:szCs w:val="36"/>
                      <w:rtl/>
                      <w:lang w:bidi="fa-IR"/>
                    </w:rPr>
                    <w:t xml:space="preserve">  نابهنجاری</w:t>
                  </w:r>
                </w:p>
              </w:txbxContent>
            </v:textbox>
          </v:shape>
        </w:pict>
      </w:r>
    </w:p>
    <w:p w:rsidR="00CE2731" w:rsidRPr="00C44A2B" w:rsidRDefault="001E33D7" w:rsidP="00CE2731">
      <w:pPr>
        <w:bidi/>
        <w:ind w:left="360"/>
        <w:jc w:val="both"/>
        <w:rPr>
          <w:rFonts w:cs="B Nazanin"/>
          <w:sz w:val="28"/>
          <w:szCs w:val="28"/>
          <w:rtl/>
          <w:lang w:bidi="fa-IR"/>
        </w:rPr>
      </w:pPr>
      <w:r>
        <w:rPr>
          <w:rFonts w:cs="B Nazanin"/>
          <w:noProof/>
          <w:sz w:val="28"/>
          <w:szCs w:val="28"/>
          <w:rtl/>
        </w:rPr>
        <w:lastRenderedPageBreak/>
        <w:pict>
          <v:shape id="_x0000_s1042" type="#_x0000_t202" style="position:absolute;left:0;text-align:left;margin-left:175.5pt;margin-top:209.6pt;width:183.75pt;height:50.05pt;z-index:251673600">
            <v:textbox>
              <w:txbxContent>
                <w:p w:rsidR="00C51280" w:rsidRDefault="00C51280" w:rsidP="00C51280">
                  <w:pPr>
                    <w:rPr>
                      <w:sz w:val="36"/>
                      <w:szCs w:val="36"/>
                      <w:rtl/>
                      <w:lang w:bidi="fa-IR"/>
                    </w:rPr>
                  </w:pPr>
                  <w:r>
                    <w:rPr>
                      <w:rFonts w:hint="cs"/>
                      <w:sz w:val="36"/>
                      <w:szCs w:val="36"/>
                      <w:rtl/>
                      <w:lang w:bidi="fa-IR"/>
                    </w:rPr>
                    <w:t>علم شگفت انگیز(غیرعادی)</w:t>
                  </w:r>
                </w:p>
                <w:p w:rsidR="00C51280" w:rsidRDefault="00C51280" w:rsidP="00C51280">
                  <w:pPr>
                    <w:rPr>
                      <w:sz w:val="36"/>
                      <w:szCs w:val="36"/>
                      <w:rtl/>
                      <w:lang w:bidi="fa-IR"/>
                    </w:rPr>
                  </w:pPr>
                </w:p>
                <w:p w:rsidR="00C51280" w:rsidRDefault="00C51280" w:rsidP="00C51280"/>
              </w:txbxContent>
            </v:textbox>
          </v:shape>
        </w:pict>
      </w:r>
      <w:r>
        <w:rPr>
          <w:rFonts w:cs="B Nazanin"/>
          <w:noProof/>
          <w:sz w:val="28"/>
          <w:szCs w:val="28"/>
          <w:rtl/>
        </w:rPr>
        <w:pict>
          <v:shape id="_x0000_s1041" type="#_x0000_t202" style="position:absolute;left:0;text-align:left;margin-left:168.75pt;margin-top:73.85pt;width:147.75pt;height:66.55pt;z-index:251672576">
            <v:textbox>
              <w:txbxContent>
                <w:p w:rsidR="00C51280" w:rsidRDefault="00C51280" w:rsidP="00C51280">
                  <w:pPr>
                    <w:rPr>
                      <w:sz w:val="36"/>
                      <w:szCs w:val="36"/>
                      <w:rtl/>
                      <w:lang w:bidi="fa-IR"/>
                    </w:rPr>
                  </w:pPr>
                  <w:r>
                    <w:rPr>
                      <w:rFonts w:hint="cs"/>
                      <w:sz w:val="36"/>
                      <w:szCs w:val="36"/>
                      <w:rtl/>
                      <w:lang w:bidi="fa-IR"/>
                    </w:rPr>
                    <w:t>مدل توسعه علمی کوهنی</w:t>
                  </w:r>
                </w:p>
                <w:p w:rsidR="00C51280" w:rsidRDefault="00C51280" w:rsidP="00C51280">
                  <w:pPr>
                    <w:rPr>
                      <w:sz w:val="36"/>
                      <w:szCs w:val="36"/>
                      <w:rtl/>
                      <w:lang w:bidi="fa-IR"/>
                    </w:rPr>
                  </w:pPr>
                </w:p>
                <w:p w:rsidR="00C51280" w:rsidRDefault="00C51280" w:rsidP="00C51280"/>
              </w:txbxContent>
            </v:textbox>
          </v:shape>
        </w:pict>
      </w:r>
      <w:r>
        <w:rPr>
          <w:rFonts w:cs="B Nazanin"/>
          <w:noProof/>
          <w:sz w:val="28"/>
          <w:szCs w:val="28"/>
          <w:rtl/>
        </w:rPr>
        <w:pict>
          <v:shape id="_x0000_s1038" type="#_x0000_t202" style="position:absolute;left:0;text-align:left;margin-left:-50.25pt;margin-top:163.85pt;width:196.5pt;height:76.3pt;z-index:251670528">
            <v:textbox style="mso-next-textbox:#_x0000_s1038">
              <w:txbxContent>
                <w:p w:rsidR="00D14D99" w:rsidRDefault="00D14D99" w:rsidP="00D14D99">
                  <w:pPr>
                    <w:rPr>
                      <w:sz w:val="36"/>
                      <w:szCs w:val="36"/>
                      <w:rtl/>
                      <w:lang w:bidi="fa-IR"/>
                    </w:rPr>
                  </w:pPr>
                  <w:r>
                    <w:rPr>
                      <w:rFonts w:hint="cs"/>
                      <w:sz w:val="36"/>
                      <w:szCs w:val="36"/>
                      <w:rtl/>
                      <w:lang w:bidi="fa-IR"/>
                    </w:rPr>
                    <w:t>امواج بلند انقلاب صنعتی اسکامپر</w:t>
                  </w:r>
                </w:p>
                <w:p w:rsidR="00D14D99" w:rsidRDefault="00D14D99" w:rsidP="00D14D99">
                  <w:pPr>
                    <w:rPr>
                      <w:sz w:val="36"/>
                      <w:szCs w:val="36"/>
                      <w:rtl/>
                      <w:lang w:bidi="fa-IR"/>
                    </w:rPr>
                  </w:pPr>
                </w:p>
                <w:p w:rsidR="00D14D99" w:rsidRDefault="00D14D99" w:rsidP="00D14D99"/>
              </w:txbxContent>
            </v:textbox>
          </v:shape>
        </w:pict>
      </w:r>
      <w:r>
        <w:rPr>
          <w:rFonts w:cs="B Nazanin"/>
          <w:noProof/>
          <w:sz w:val="28"/>
          <w:szCs w:val="28"/>
          <w:rtl/>
        </w:rPr>
        <w:pict>
          <v:shape id="_x0000_s1035" type="#_x0000_t202" style="position:absolute;left:0;text-align:left;margin-left:403.5pt;margin-top:104.6pt;width:76.5pt;height:50.05pt;z-index:251669504">
            <v:textbox>
              <w:txbxContent>
                <w:p w:rsidR="00D14D99" w:rsidRDefault="00D14D99">
                  <w:pPr>
                    <w:rPr>
                      <w:sz w:val="36"/>
                      <w:szCs w:val="36"/>
                      <w:rtl/>
                      <w:lang w:bidi="fa-IR"/>
                    </w:rPr>
                  </w:pPr>
                  <w:r>
                    <w:rPr>
                      <w:rFonts w:hint="cs"/>
                      <w:sz w:val="36"/>
                      <w:szCs w:val="36"/>
                      <w:rtl/>
                      <w:lang w:bidi="fa-IR"/>
                    </w:rPr>
                    <w:t xml:space="preserve">بحران   </w:t>
                  </w:r>
                </w:p>
                <w:p w:rsidR="00D14D99" w:rsidRDefault="00D14D99">
                  <w:pPr>
                    <w:rPr>
                      <w:sz w:val="36"/>
                      <w:szCs w:val="36"/>
                      <w:rtl/>
                      <w:lang w:bidi="fa-IR"/>
                    </w:rPr>
                  </w:pPr>
                </w:p>
                <w:p w:rsidR="00D14D99" w:rsidRDefault="00D14D99">
                  <w:pPr>
                    <w:rPr>
                      <w:sz w:val="36"/>
                      <w:szCs w:val="36"/>
                      <w:rtl/>
                      <w:lang w:bidi="fa-IR"/>
                    </w:rPr>
                  </w:pPr>
                </w:p>
                <w:p w:rsidR="00D14D99" w:rsidRDefault="00D14D99"/>
              </w:txbxContent>
            </v:textbox>
          </v:shape>
        </w:pict>
      </w:r>
      <w:r w:rsidR="00CE2731" w:rsidRPr="00C44A2B">
        <w:rPr>
          <w:rFonts w:cs="B Nazanin" w:hint="cs"/>
          <w:noProof/>
          <w:sz w:val="28"/>
          <w:szCs w:val="28"/>
          <w:rtl/>
          <w:lang w:bidi="fa-IR"/>
        </w:rPr>
        <w:drawing>
          <wp:inline distT="0" distB="0" distL="0" distR="0">
            <wp:extent cx="5943600" cy="282619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826194"/>
                    </a:xfrm>
                    <a:prstGeom prst="rect">
                      <a:avLst/>
                    </a:prstGeom>
                    <a:noFill/>
                    <a:ln>
                      <a:noFill/>
                    </a:ln>
                  </pic:spPr>
                </pic:pic>
              </a:graphicData>
            </a:graphic>
          </wp:inline>
        </w:drawing>
      </w:r>
    </w:p>
    <w:p w:rsidR="00CE2731" w:rsidRPr="00C44A2B" w:rsidRDefault="00CE2731" w:rsidP="00CE2731">
      <w:pPr>
        <w:bidi/>
        <w:rPr>
          <w:rFonts w:cs="B Nazanin"/>
          <w:sz w:val="28"/>
          <w:szCs w:val="28"/>
          <w:rtl/>
          <w:lang w:bidi="fa-IR"/>
        </w:rPr>
      </w:pPr>
    </w:p>
    <w:p w:rsidR="00CE2731" w:rsidRPr="00C44A2B" w:rsidRDefault="00CE2731" w:rsidP="00CE2731">
      <w:pPr>
        <w:bidi/>
        <w:ind w:left="360"/>
        <w:rPr>
          <w:rFonts w:cs="B Nazanin"/>
          <w:sz w:val="28"/>
          <w:szCs w:val="28"/>
          <w:rtl/>
          <w:lang w:bidi="fa-IR"/>
        </w:rPr>
      </w:pPr>
      <w:r w:rsidRPr="00C44A2B">
        <w:rPr>
          <w:rFonts w:cs="B Nazanin" w:hint="cs"/>
          <w:sz w:val="28"/>
          <w:szCs w:val="28"/>
          <w:rtl/>
          <w:lang w:bidi="fa-IR"/>
        </w:rPr>
        <w:t>شکل 1- فرایند توسعه علمی.</w:t>
      </w:r>
    </w:p>
    <w:p w:rsidR="00CE2731" w:rsidRPr="00C44A2B" w:rsidRDefault="00CE2731" w:rsidP="00CE2731">
      <w:pPr>
        <w:bidi/>
        <w:ind w:left="360"/>
        <w:rPr>
          <w:rFonts w:cs="B Nazanin"/>
          <w:sz w:val="28"/>
          <w:szCs w:val="28"/>
          <w:rtl/>
          <w:lang w:bidi="fa-IR"/>
        </w:rPr>
      </w:pPr>
      <w:r w:rsidRPr="00C44A2B">
        <w:rPr>
          <w:rFonts w:cs="B Nazanin" w:hint="cs"/>
          <w:sz w:val="28"/>
          <w:szCs w:val="28"/>
          <w:rtl/>
          <w:lang w:bidi="fa-IR"/>
        </w:rPr>
        <w:t>منبع: طرح نویسنده</w:t>
      </w:r>
    </w:p>
    <w:p w:rsidR="00CE2731" w:rsidRPr="00C44A2B" w:rsidRDefault="00CE2731" w:rsidP="00CE2731">
      <w:pPr>
        <w:bidi/>
        <w:ind w:left="360"/>
        <w:jc w:val="both"/>
        <w:rPr>
          <w:rFonts w:cs="B Nazanin"/>
          <w:sz w:val="28"/>
          <w:szCs w:val="28"/>
          <w:rtl/>
          <w:lang w:bidi="fa-IR"/>
        </w:rPr>
      </w:pPr>
    </w:p>
    <w:p w:rsidR="00CE2731" w:rsidRPr="00C44A2B" w:rsidRDefault="00CE2731" w:rsidP="00CE2731">
      <w:pPr>
        <w:bidi/>
        <w:ind w:left="360"/>
        <w:jc w:val="both"/>
        <w:rPr>
          <w:rFonts w:cs="B Nazanin"/>
          <w:sz w:val="28"/>
          <w:szCs w:val="28"/>
          <w:rtl/>
          <w:lang w:bidi="fa-IR"/>
        </w:rPr>
      </w:pPr>
      <w:r w:rsidRPr="00C44A2B">
        <w:rPr>
          <w:rFonts w:cs="B Nazanin" w:hint="cs"/>
          <w:sz w:val="28"/>
          <w:szCs w:val="28"/>
          <w:rtl/>
          <w:lang w:bidi="fa-IR"/>
        </w:rPr>
        <w:t>برطبق نظر اسکامپر (1939،1967) پدیده پنج چرخه ای طولانی کندراتیف، بوجود آورنده امواج تغییر تکنیکی است. نظریه موج- بلند اسکامبر توضیح دهنده انقلاب های تکنولوژیکی اساسی دربرگیرنده چرخه های «کندراتیف» یا امواج بلند توسعه اقتصادی است. طبقه بندی سطوح تغییر تکنیکی در درون دو دوره (اسکامپترین و نئو اسکومپرین ها) در جدول 1 نشان داده شده است.</w:t>
      </w:r>
    </w:p>
    <w:p w:rsidR="00CE2731" w:rsidRPr="00C44A2B" w:rsidRDefault="00CE2731" w:rsidP="00CE2731">
      <w:pPr>
        <w:bidi/>
        <w:ind w:left="360"/>
        <w:jc w:val="both"/>
        <w:rPr>
          <w:rFonts w:cs="B Nazanin"/>
          <w:sz w:val="28"/>
          <w:szCs w:val="28"/>
          <w:rtl/>
          <w:lang w:bidi="fa-IR"/>
        </w:rPr>
      </w:pPr>
      <w:r w:rsidRPr="00C44A2B">
        <w:rPr>
          <w:rFonts w:cs="B Nazanin" w:hint="cs"/>
          <w:sz w:val="28"/>
          <w:szCs w:val="28"/>
          <w:rtl/>
          <w:lang w:bidi="fa-IR"/>
        </w:rPr>
        <w:t>شکل 1 توسعه پارادایم را نشان می دهد (گلاس و جانسون، 1989). علم نرمال دوره ای از فعالیت های حل-مسئله را در پاسخ به یک عدم تناسب میان پارایم و واقعیت نشان می دهد. معماهایی که برروی یک راه حل پافشاری دارند به عنوان نابهنجاری های یک پارادایم نشان داده شده اند. در زمانی که شکستی در معماهای  پارادایم اخیر وجود دارد، این ناهنجاری ها بیشتر باعث ایجاد بی نظمی ها یا بحران در فرایند توسعه علمی می شوند. بر طبق نظر کوهن (1970)، نشانه های بحران باعث برانگیختن علاقه برای  تلاش به سمت چیزی می شود که بوجود آورنده انقلاب است (براون ، 1977). پس چرا فهم انقلاب تکنولوژیکی این همه دارای اهمیت است؟ یک پاسخی که ریشه در این مقاله دارد این است که منافع نانوتکنولوژی به عنوان شاهدی برای تشویق سیاست مداران /محققان به سمت توسعه پارادایم بیشتر خدمت می کند (بائور، 1995).</w:t>
      </w:r>
    </w:p>
    <w:p w:rsidR="00CE2731" w:rsidRPr="00C44A2B" w:rsidRDefault="00CE2731" w:rsidP="00CE2731">
      <w:pPr>
        <w:bidi/>
        <w:ind w:left="360"/>
        <w:jc w:val="both"/>
        <w:rPr>
          <w:rFonts w:cs="B Nazanin"/>
          <w:sz w:val="28"/>
          <w:szCs w:val="28"/>
          <w:rtl/>
          <w:lang w:bidi="fa-IR"/>
        </w:rPr>
      </w:pPr>
      <w:r w:rsidRPr="00C44A2B">
        <w:rPr>
          <w:rFonts w:cs="B Nazanin" w:hint="cs"/>
          <w:sz w:val="28"/>
          <w:szCs w:val="28"/>
          <w:rtl/>
          <w:lang w:bidi="fa-IR"/>
        </w:rPr>
        <w:lastRenderedPageBreak/>
        <w:t>نظریه اسکامپترین نو برمبنای نظریات اسکامپر متعلق درباره چرخه های طولانی درتوسعه اقتصادی ساخته شده است. جا به جایی از اسکامپر اولیه (نشانه 1) به اسکامبر آخر (نشانه 2) منجر به رشد صنعتی سازی می شود. کارهای اسکامپر درمورد چرخه های تجاری دارای انقلاب های صنعتی متوالی یا امواج بلند تغییر تکنیکی می تواند با تغییر پارادایمی کوهن قابل مقایسه باشد (تغیری در پارادایم ها که مراحل را برای احتمال انقلاب صنعتی تنظیم می نماید). دیدگاه اسکامپتر (1939) درباره "تخریب  خلاق" همچنین برروی عدم تداوم توسعه اقتصادی تاکید دارد. اگرچه این نظریه به دانش فکریازهمان مسیری که کوهن به آن دست می یابد نمی رسد، مدل های مفهومی اسکامپتر در مورد تغییر تکنیکی در دو نظریه اقتصادی در چهار هدف تفسیر مفهومی مشارکت دارند.</w:t>
      </w:r>
    </w:p>
    <w:p w:rsidR="00CE2731" w:rsidRPr="00C44A2B" w:rsidRDefault="00CE2731" w:rsidP="00CE2731">
      <w:pPr>
        <w:bidi/>
        <w:ind w:left="360"/>
        <w:jc w:val="both"/>
        <w:rPr>
          <w:rFonts w:cs="B Nazanin"/>
          <w:sz w:val="28"/>
          <w:szCs w:val="28"/>
          <w:rtl/>
          <w:lang w:bidi="fa-IR"/>
        </w:rPr>
      </w:pPr>
      <w:r w:rsidRPr="00C44A2B">
        <w:rPr>
          <w:rFonts w:cs="B Nazanin" w:hint="cs"/>
          <w:sz w:val="28"/>
          <w:szCs w:val="28"/>
          <w:rtl/>
          <w:lang w:bidi="fa-IR"/>
        </w:rPr>
        <w:t>چرخه توسعه صنایع درباره رشد اقتصادی به وجود می آید. به عنوان مثال، کتان یک فاکتور کلیدی نوآوری های نساجی در اولین چرخه کوندراتیف است، فولاد برای صنایع وابسته به نیروی الکتریکی، کارخانه  های شیمایی در چرخه سوم کوندراتیف، انرژی (نفت) برای صنایعی مانند الکترونیکی های مصرفی، مواد ساینتیک و دارویی در چرخه چهارم کوندراتیف و تراشه ها (مدارهای مرکب) برای نوآوری ها برمبنای اطلاعات و ارتباطات تکنولوژیکی (</w:t>
      </w:r>
      <w:r w:rsidRPr="00C44A2B">
        <w:rPr>
          <w:rFonts w:cs="B Nazanin"/>
          <w:sz w:val="28"/>
          <w:szCs w:val="28"/>
          <w:lang w:bidi="fa-IR"/>
        </w:rPr>
        <w:t>ICTs</w:t>
      </w:r>
      <w:r w:rsidRPr="00C44A2B">
        <w:rPr>
          <w:rFonts w:cs="B Nazanin" w:hint="cs"/>
          <w:sz w:val="28"/>
          <w:szCs w:val="28"/>
          <w:rtl/>
          <w:lang w:bidi="fa-IR"/>
        </w:rPr>
        <w:t>) در چرخه چهارم کوندراتیف هستند (فریمن، 1982؛ فریمن و سوت، 1997).</w:t>
      </w:r>
    </w:p>
    <w:p w:rsidR="00CE2731" w:rsidRPr="00C44A2B" w:rsidRDefault="00CE2731" w:rsidP="00CE2731">
      <w:pPr>
        <w:bidi/>
        <w:ind w:left="360"/>
        <w:jc w:val="both"/>
        <w:rPr>
          <w:rFonts w:cs="B Nazanin"/>
          <w:sz w:val="28"/>
          <w:szCs w:val="28"/>
          <w:rtl/>
          <w:lang w:bidi="fa-IR"/>
        </w:rPr>
      </w:pPr>
      <w:r w:rsidRPr="00C44A2B">
        <w:rPr>
          <w:rFonts w:cs="B Nazanin" w:hint="cs"/>
          <w:sz w:val="28"/>
          <w:szCs w:val="28"/>
          <w:rtl/>
          <w:lang w:bidi="fa-IR"/>
        </w:rPr>
        <w:t>این اعتقاد وجود دارد که نانوتکنولوژی در حال ورود به چرخه ششم کوندراتیف است. سرمایه گذاری در تکنولوژی مقیاس نانومتر بیان کننده پیشرفت مفاهیم نظری از سیستم های ماکرو و میکرو به نانو سیستم است. والکر (2000) برروی اهمیت تعهدات اقتصادی، سیاسی و موسسه بوجود آمده شده برای ایجاد یک پارادایم تکنولوژیکی خاص پافشاری می کند. از پنج چرخه کموندراتیفی قبلی مربوط به مکانیکی سازی به نظر می آید که اکنون نانوتکنولوژی نقطه آغازین شکاف های علمی باشد که ما بعدا درباره آنها بحث خواهیم کرد.</w:t>
      </w:r>
    </w:p>
    <w:p w:rsidR="00CE2731" w:rsidRPr="00C44A2B" w:rsidRDefault="00CE2731" w:rsidP="00CE2731">
      <w:pPr>
        <w:pStyle w:val="ListParagraph"/>
        <w:bidi/>
        <w:jc w:val="both"/>
        <w:rPr>
          <w:rFonts w:cs="B Nazanin"/>
          <w:b/>
          <w:bCs/>
          <w:sz w:val="28"/>
          <w:szCs w:val="28"/>
          <w:rtl/>
          <w:lang w:bidi="fa-IR"/>
        </w:rPr>
      </w:pPr>
      <w:r w:rsidRPr="00C44A2B">
        <w:rPr>
          <w:rFonts w:cs="B Nazanin" w:hint="cs"/>
          <w:b/>
          <w:bCs/>
          <w:sz w:val="28"/>
          <w:szCs w:val="28"/>
          <w:rtl/>
          <w:lang w:bidi="fa-IR"/>
        </w:rPr>
        <w:t>3-نانوتکنولوژی: یک انقلاب صنعتی متوالی بوجود آورنده یک جابه جایی پارادایمی</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 xml:space="preserve">همانطور که جابه جایی های پارادایمی در گذشته به روشنی اتفاق افتاده است، می توان انتظار داشت که جابه جایی پارادایمی مشابه در آینده نزدیک نیز اتفاق بیافتد. نانو تکنولوژی می تواند به عنوان ششمین کوندراتیف برای ایجاد انقلاب ها در زمینه تحقیق مشاهده شود. نانوتکنولوژی ملکولی ارائه دهنده یک نظریه رقابتی است که در تحقیق جهانی بوجود آمده است. نانوتکنولوژی با مقیاس نانومتر سر و کار دارد- مقیاسی در یک صد متر یا یک میلیون از یک متر. این اعتقاد وجود دارد که نانوتکنولوژی نمایش دهنده یک رویکرد انقلابی جدید در تحقیق بنیادی است- یعنی تغییر رویکرد علمی از یک سیستم ماکرومحور به یک سیستم نانو محور. علم مقیاس نانو و پژوهش </w:t>
      </w:r>
      <w:r w:rsidRPr="00C44A2B">
        <w:rPr>
          <w:rFonts w:cs="B Nazanin" w:hint="cs"/>
          <w:sz w:val="28"/>
          <w:szCs w:val="28"/>
          <w:rtl/>
          <w:lang w:bidi="fa-IR"/>
        </w:rPr>
        <w:lastRenderedPageBreak/>
        <w:t>مهندسی با سطح اتم و ملکول سر و کار دارد، بنابراین نیازمند دانش چند رشته ای است. برای بیان آن به صورت دیگر می گوییم که: محدودیت  علم تک رشته ای برای رسیدن به یک راه حل برای یک مسئله خاص باعث ایجادمرحله ای برای امکان بوجود آمدن انقلاب علمی می شود- پیشرفت به سمت محدوده های تحقیق گسترده مانند علوم فیزیک، مواد و مهندسی (دوسی، 1988: کریستنسن، 1997). پتانسیل عظیم بوجود آمده از فرصت های نانوساختارها برای ارتباطات وجود دارد.</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برمبنای نظریه کوهن در مورد انقلاب های علمی و حساب اسکامبر در مورد چرخه های تجاری، نانو تکنولوژِی ارائه دهنده پیشرفتی از علم نرمال به سمت نظریه حل مسئله در صنعت تولید است. فعالیت های مربوط به تحقیق و توسعه (</w:t>
      </w:r>
      <w:r w:rsidRPr="00C44A2B">
        <w:rPr>
          <w:rFonts w:cs="B Nazanin"/>
          <w:sz w:val="28"/>
          <w:szCs w:val="28"/>
          <w:lang w:bidi="fa-IR"/>
        </w:rPr>
        <w:t>R&amp;D</w:t>
      </w:r>
      <w:r w:rsidRPr="00C44A2B">
        <w:rPr>
          <w:rFonts w:cs="B Nazanin" w:hint="cs"/>
          <w:sz w:val="28"/>
          <w:szCs w:val="28"/>
          <w:rtl/>
          <w:lang w:bidi="fa-IR"/>
        </w:rPr>
        <w:t xml:space="preserve">) در نانوتکنولوژی به صورت جهانی برای آماده سازی  بنیادیبه منظور پیشرفت تکنولوژیکی بیشتر در آینده قدرت یافته اند. درنظر گرفتن دوباره نظریه در زمینه تغییر تکنیکی در نتیجه یک تحقیق نانوتکنولوژی به وجود آمده است که به منظور ایجاد جابه جایی ها در پارادایم ها در حال انجام است(گیل، 2001). نانوتکنولوژی ارائه دهنده پژوهش میان رشته ای است از آنجایی که نیازمند آموزش میان رشته ای، تحقیق شبکه ای و بهبود عملکرد انسانی است. پتانسیل نانوتکنولوژی درمورد موارد جدید، نانوتیوب های کربن در اتومبیل ها، سلول های (باتری های) سوخت، باتری های دارای عملکرد بالا و انتقال دهندگان  مورد استفاده قرار می گیرد. بسیاری از صنایع در جهان ، منافع نانوتکنولوژی را برای تولید صنعتی می دانند. اثربخشی درقالب اصطلاحات «استفاده از کم ترین مواد و ایجاد کم ترن اشتباه»، مهیا کننده ابزارهایی برای توسعه تحمل پذیر است. </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اخیرا، نانوتکنولوژی در لیست علمی جهانی دارای جایگاه بالایی بوده است. بسیاری از کشورها نانوتکنولوژی را به عنوان زمینه ای که  در آینده مورد استفاده قرار خواهد گرفت پیش بینی می کنند . آزمایشگاه های ملی ایجاد می شوند و به محدوده های تکنولوژی به منظور آماده سازی این چالش تکنولوژیکی اولویت داده می شود، پژوهشگران در جوامع جهانی سوا در سرآغاز مسیر ناوتکنولوژیکی جدید هستند.</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جدول 1</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طبقه بندی و سطوح تغییر تکنولوژیکی</w:t>
      </w:r>
    </w:p>
    <w:tbl>
      <w:tblPr>
        <w:tblStyle w:val="TableGrid"/>
        <w:bidiVisual/>
        <w:tblW w:w="0" w:type="auto"/>
        <w:tblInd w:w="720" w:type="dxa"/>
        <w:tblLook w:val="04A0"/>
      </w:tblPr>
      <w:tblGrid>
        <w:gridCol w:w="2054"/>
        <w:gridCol w:w="3624"/>
        <w:gridCol w:w="403"/>
        <w:gridCol w:w="2442"/>
      </w:tblGrid>
      <w:tr w:rsidR="00CE2731" w:rsidRPr="00C44A2B" w:rsidTr="00916856">
        <w:tc>
          <w:tcPr>
            <w:tcW w:w="8856" w:type="dxa"/>
            <w:gridSpan w:val="4"/>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1-نظریه امواج بلند اسکامپترین (نشانه 1)</w:t>
            </w:r>
          </w:p>
        </w:tc>
      </w:tr>
      <w:tr w:rsidR="00CE2731" w:rsidRPr="00C44A2B" w:rsidTr="00916856">
        <w:tc>
          <w:tcPr>
            <w:tcW w:w="2085"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فاکتور کلیدی توسعه اقتصادی</w:t>
            </w:r>
          </w:p>
        </w:tc>
        <w:tc>
          <w:tcPr>
            <w:tcW w:w="3819"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توضیح</w:t>
            </w:r>
          </w:p>
        </w:tc>
        <w:tc>
          <w:tcPr>
            <w:tcW w:w="2952" w:type="dxa"/>
            <w:gridSpan w:val="2"/>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دوره</w:t>
            </w:r>
          </w:p>
        </w:tc>
      </w:tr>
      <w:tr w:rsidR="00CE2731" w:rsidRPr="00C44A2B" w:rsidTr="00916856">
        <w:tc>
          <w:tcPr>
            <w:tcW w:w="2085"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کتان</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lastRenderedPageBreak/>
              <w:t xml:space="preserve">ذغال سنگ </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استیل</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انرژی(به ویژه نفت)</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تراشه ها  (میکروالکترونیک ها)</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نانوتکنولوژی</w:t>
            </w:r>
          </w:p>
        </w:tc>
        <w:tc>
          <w:tcPr>
            <w:tcW w:w="3819"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lastRenderedPageBreak/>
              <w:t xml:space="preserve">انقلاب صنعتی: تولید کارخانه برای </w:t>
            </w:r>
            <w:r w:rsidRPr="00C44A2B">
              <w:rPr>
                <w:rFonts w:cs="B Nazanin" w:hint="cs"/>
                <w:sz w:val="28"/>
                <w:szCs w:val="28"/>
                <w:rtl/>
                <w:lang w:bidi="fa-IR"/>
              </w:rPr>
              <w:lastRenderedPageBreak/>
              <w:t>منسوجات</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عصر نیروی بخار و خطوط آهن</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عصر الکتریسیته و استیل</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عصرتولید انبوه اتومبیل ها و مواد ساینتیک</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عصر اطلاعات، ارتباطات و شبکه های کامپیوتری</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عصر نانو مهندسی و تولید کارخانه ای</w:t>
            </w:r>
          </w:p>
        </w:tc>
        <w:tc>
          <w:tcPr>
            <w:tcW w:w="2952" w:type="dxa"/>
            <w:gridSpan w:val="2"/>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lastRenderedPageBreak/>
              <w:t xml:space="preserve">کندارتفی اول (دهه 1870 تا  </w:t>
            </w:r>
            <w:r w:rsidRPr="00C44A2B">
              <w:rPr>
                <w:rFonts w:cs="B Nazanin" w:hint="cs"/>
                <w:sz w:val="28"/>
                <w:szCs w:val="28"/>
                <w:rtl/>
                <w:lang w:bidi="fa-IR"/>
              </w:rPr>
              <w:lastRenderedPageBreak/>
              <w:t>1840)</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کندراتفی دوم (دهه 1840 تا 1890)</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کندراتفی سوم (دهه 1890 تا 1940)</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کندراتفی چهارم(دهه 1940تا 1990)</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کندراتفی پنجم(اواخر دهه 1990)</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کندراتفی ششم(2000 تا؟؟؟)</w:t>
            </w:r>
          </w:p>
        </w:tc>
      </w:tr>
      <w:tr w:rsidR="00CE2731" w:rsidRPr="00C44A2B" w:rsidTr="00916856">
        <w:tc>
          <w:tcPr>
            <w:tcW w:w="8856" w:type="dxa"/>
            <w:gridSpan w:val="4"/>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lastRenderedPageBreak/>
              <w:t>اسکامپرین های نو (نشان 2)</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مفاهیم کلدیدی در مورد تغییر تکنیکی</w:t>
            </w:r>
          </w:p>
        </w:tc>
        <w:tc>
          <w:tcPr>
            <w:tcW w:w="2518"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محققان</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آنها یک طبقه بندی از تغییر تکنیکی ارائه می دهند: 1-نوآوری معمارانه 2-نوآوری در فاز بهینه بازار3-نوآوری منظم 4-نوآوری انقلابی</w:t>
            </w:r>
          </w:p>
        </w:tc>
        <w:tc>
          <w:tcPr>
            <w:tcW w:w="2518"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آبرناتی و کلارک (1985)</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مدل چرخه تولید برعکس(</w:t>
            </w:r>
            <w:r w:rsidRPr="00C44A2B">
              <w:rPr>
                <w:rFonts w:cs="B Nazanin"/>
                <w:sz w:val="28"/>
                <w:szCs w:val="28"/>
                <w:lang w:bidi="fa-IR"/>
              </w:rPr>
              <w:t>RPC</w:t>
            </w:r>
            <w:r w:rsidRPr="00C44A2B">
              <w:rPr>
                <w:rFonts w:cs="B Nazanin" w:hint="cs"/>
                <w:sz w:val="28"/>
                <w:szCs w:val="28"/>
                <w:rtl/>
                <w:lang w:bidi="fa-IR"/>
              </w:rPr>
              <w:t>) ارائه دهنده مراحل تغییر تکنیکی است: اثربخشی بهبود یافته 2-کیفیت بهبود یافته 3-محصولات جدید</w:t>
            </w:r>
          </w:p>
        </w:tc>
        <w:tc>
          <w:tcPr>
            <w:tcW w:w="2518"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باراس (1990، 1986)</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تغییر تکنیکی در صنعت بانک داری  نشان دهنده رژیم خودکار حجیم و رژیم خودکارسازی هوشمند است.آنها به جابه جایی رژیم تکنولوژیکی به عنوان انقلاب نگاه می کنند.</w:t>
            </w:r>
          </w:p>
        </w:tc>
        <w:tc>
          <w:tcPr>
            <w:tcW w:w="2518"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بوزاکی و همکاران (1993)</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پارادایم تکنولوژیکی به عنوان یک الگوی راه حل ها  برای مشکلات تکنولوژیکی انتخاب شده</w:t>
            </w:r>
          </w:p>
        </w:tc>
        <w:tc>
          <w:tcPr>
            <w:tcW w:w="2518" w:type="dxa"/>
          </w:tcPr>
          <w:p w:rsidR="00CE2731" w:rsidRPr="00C44A2B" w:rsidRDefault="00CE2731" w:rsidP="00916856">
            <w:pPr>
              <w:pStyle w:val="ListParagraph"/>
              <w:tabs>
                <w:tab w:val="left" w:pos="1427"/>
              </w:tabs>
              <w:bidi/>
              <w:ind w:left="0"/>
              <w:jc w:val="both"/>
              <w:rPr>
                <w:rFonts w:cs="B Nazanin"/>
                <w:sz w:val="28"/>
                <w:szCs w:val="28"/>
                <w:rtl/>
                <w:lang w:bidi="fa-IR"/>
              </w:rPr>
            </w:pPr>
            <w:r w:rsidRPr="00C44A2B">
              <w:rPr>
                <w:rFonts w:cs="B Nazanin" w:hint="cs"/>
                <w:sz w:val="28"/>
                <w:szCs w:val="28"/>
                <w:rtl/>
                <w:lang w:bidi="fa-IR"/>
              </w:rPr>
              <w:t>دوسی (1982)</w:t>
            </w:r>
            <w:r w:rsidRPr="00C44A2B">
              <w:rPr>
                <w:rFonts w:cs="B Nazanin"/>
                <w:sz w:val="28"/>
                <w:szCs w:val="28"/>
                <w:rtl/>
                <w:lang w:bidi="fa-IR"/>
              </w:rPr>
              <w:tab/>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آنها یک طبقه بندی از نوآوری ها را پیشنهاد می کنند: نوآوری تصاعدی، نوآوری رادیکال، سیستم های تکنولوژی جدید 4-تغییرات پارادایم های تکنو-اقتصادی</w:t>
            </w:r>
          </w:p>
        </w:tc>
        <w:tc>
          <w:tcPr>
            <w:tcW w:w="2518" w:type="dxa"/>
          </w:tcPr>
          <w:p w:rsidR="00CE2731" w:rsidRPr="00C44A2B" w:rsidRDefault="00CE2731" w:rsidP="00916856">
            <w:pPr>
              <w:pStyle w:val="ListParagraph"/>
              <w:tabs>
                <w:tab w:val="left" w:pos="1427"/>
              </w:tabs>
              <w:bidi/>
              <w:ind w:left="0"/>
              <w:jc w:val="both"/>
              <w:rPr>
                <w:rFonts w:cs="B Nazanin"/>
                <w:sz w:val="28"/>
                <w:szCs w:val="28"/>
                <w:rtl/>
                <w:lang w:bidi="fa-IR"/>
              </w:rPr>
            </w:pPr>
            <w:r w:rsidRPr="00C44A2B">
              <w:rPr>
                <w:rFonts w:cs="B Nazanin" w:hint="cs"/>
                <w:sz w:val="28"/>
                <w:szCs w:val="28"/>
                <w:rtl/>
                <w:lang w:bidi="fa-IR"/>
              </w:rPr>
              <w:t>فریمن و پرز (1988)</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مدل نوآوری تلاشی برای ایجاد یک تمایز میان نوآوری غیررادیکال و رادیکال است: 1-نوآوری رادیکال 2-نوآوری بهبود یافته 3-نوآوری تصاعدی 4-نوآوری موقت 5-نوآوری مجموعی6- نوآوری رسمی</w:t>
            </w:r>
          </w:p>
        </w:tc>
        <w:tc>
          <w:tcPr>
            <w:tcW w:w="2518" w:type="dxa"/>
          </w:tcPr>
          <w:p w:rsidR="00CE2731" w:rsidRPr="00C44A2B" w:rsidRDefault="00CE2731" w:rsidP="00916856">
            <w:pPr>
              <w:pStyle w:val="ListParagraph"/>
              <w:tabs>
                <w:tab w:val="left" w:pos="1427"/>
              </w:tabs>
              <w:bidi/>
              <w:ind w:left="0"/>
              <w:jc w:val="both"/>
              <w:rPr>
                <w:rFonts w:cs="B Nazanin"/>
                <w:sz w:val="28"/>
                <w:szCs w:val="28"/>
                <w:rtl/>
                <w:lang w:bidi="fa-IR"/>
              </w:rPr>
            </w:pPr>
            <w:r w:rsidRPr="00C44A2B">
              <w:rPr>
                <w:rFonts w:cs="B Nazanin" w:hint="cs"/>
                <w:sz w:val="28"/>
                <w:szCs w:val="28"/>
                <w:rtl/>
                <w:lang w:bidi="fa-IR"/>
              </w:rPr>
              <w:t>گالوج و وینستن (1997)</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 xml:space="preserve">توسعه سیستم های تکنیکی بزرگ یک فرایند تکاملی است. </w:t>
            </w:r>
          </w:p>
        </w:tc>
        <w:tc>
          <w:tcPr>
            <w:tcW w:w="2518" w:type="dxa"/>
          </w:tcPr>
          <w:p w:rsidR="00CE2731" w:rsidRPr="00C44A2B" w:rsidRDefault="00CE2731" w:rsidP="00916856">
            <w:pPr>
              <w:pStyle w:val="ListParagraph"/>
              <w:tabs>
                <w:tab w:val="left" w:pos="1427"/>
              </w:tabs>
              <w:bidi/>
              <w:ind w:left="0" w:firstLine="720"/>
              <w:jc w:val="both"/>
              <w:rPr>
                <w:rFonts w:cs="B Nazanin"/>
                <w:sz w:val="28"/>
                <w:szCs w:val="28"/>
                <w:rtl/>
                <w:lang w:bidi="fa-IR"/>
              </w:rPr>
            </w:pPr>
            <w:r w:rsidRPr="00C44A2B">
              <w:rPr>
                <w:rFonts w:cs="B Nazanin" w:hint="cs"/>
                <w:sz w:val="28"/>
                <w:szCs w:val="28"/>
                <w:rtl/>
                <w:lang w:bidi="fa-IR"/>
              </w:rPr>
              <w:t>هوگت (1988)</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مسیرطبیعی به عنوان فرایند یادگیری فعالیت های حل یک مسئله خاص</w:t>
            </w:r>
          </w:p>
        </w:tc>
        <w:tc>
          <w:tcPr>
            <w:tcW w:w="2518" w:type="dxa"/>
          </w:tcPr>
          <w:p w:rsidR="00CE2731" w:rsidRPr="00C44A2B" w:rsidRDefault="00CE2731" w:rsidP="00916856">
            <w:pPr>
              <w:pStyle w:val="ListParagraph"/>
              <w:tabs>
                <w:tab w:val="left" w:pos="1427"/>
              </w:tabs>
              <w:bidi/>
              <w:ind w:left="0" w:firstLine="720"/>
              <w:jc w:val="both"/>
              <w:rPr>
                <w:rFonts w:cs="B Nazanin"/>
                <w:sz w:val="28"/>
                <w:szCs w:val="28"/>
                <w:rtl/>
                <w:lang w:bidi="fa-IR"/>
              </w:rPr>
            </w:pPr>
            <w:r w:rsidRPr="00C44A2B">
              <w:rPr>
                <w:rFonts w:cs="B Nazanin" w:hint="cs"/>
                <w:sz w:val="28"/>
                <w:szCs w:val="28"/>
                <w:rtl/>
                <w:lang w:bidi="fa-IR"/>
              </w:rPr>
              <w:t>نلسون و وینتر (1977، 1982)</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طبقه بندی تغییر تکنیکی به عنوان مطالعه الگوهای تغییر تکنیکی: 1-تدارکات محور2-گسترده از لحاظ مقیاسی3-اطلاعات وسیع 4-</w:t>
            </w:r>
            <w:r w:rsidRPr="00C44A2B">
              <w:rPr>
                <w:rFonts w:cs="B Nazanin" w:hint="cs"/>
                <w:sz w:val="28"/>
                <w:szCs w:val="28"/>
                <w:rtl/>
                <w:lang w:bidi="fa-IR"/>
              </w:rPr>
              <w:lastRenderedPageBreak/>
              <w:t>علمی 5-تهیه کنندگان متخصص</w:t>
            </w:r>
          </w:p>
        </w:tc>
        <w:tc>
          <w:tcPr>
            <w:tcW w:w="2518" w:type="dxa"/>
          </w:tcPr>
          <w:p w:rsidR="00CE2731" w:rsidRPr="00C44A2B" w:rsidRDefault="00CE2731" w:rsidP="00916856">
            <w:pPr>
              <w:pStyle w:val="ListParagraph"/>
              <w:tabs>
                <w:tab w:val="left" w:pos="1427"/>
              </w:tabs>
              <w:bidi/>
              <w:ind w:left="0" w:firstLine="720"/>
              <w:jc w:val="both"/>
              <w:rPr>
                <w:rFonts w:cs="B Nazanin"/>
                <w:sz w:val="28"/>
                <w:szCs w:val="28"/>
                <w:rtl/>
                <w:lang w:bidi="fa-IR"/>
              </w:rPr>
            </w:pP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lastRenderedPageBreak/>
              <w:t>تغییر تکنیکی  یک فرایند مجموعی خلاقانه است: نمایشی از بهبود های مداوم بدون فاصله است.</w:t>
            </w:r>
          </w:p>
        </w:tc>
        <w:tc>
          <w:tcPr>
            <w:tcW w:w="2518" w:type="dxa"/>
          </w:tcPr>
          <w:p w:rsidR="00CE2731" w:rsidRPr="00C44A2B" w:rsidRDefault="00CE2731" w:rsidP="00916856">
            <w:pPr>
              <w:pStyle w:val="ListParagraph"/>
              <w:tabs>
                <w:tab w:val="left" w:pos="1427"/>
              </w:tabs>
              <w:bidi/>
              <w:ind w:left="0" w:firstLine="720"/>
              <w:jc w:val="both"/>
              <w:rPr>
                <w:rFonts w:cs="B Nazanin"/>
                <w:sz w:val="28"/>
                <w:szCs w:val="28"/>
                <w:rtl/>
                <w:lang w:bidi="fa-IR"/>
              </w:rPr>
            </w:pPr>
            <w:r w:rsidRPr="00C44A2B">
              <w:rPr>
                <w:rFonts w:cs="B Nazanin" w:hint="cs"/>
                <w:sz w:val="28"/>
                <w:szCs w:val="28"/>
                <w:rtl/>
                <w:lang w:bidi="fa-IR"/>
              </w:rPr>
              <w:t>پاویت (1984)</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تغییر تکنیکی به عنوان یک فرایند بهبودهای کوچک، برمبنای محصولات عمل آمده قبلی تکنولوژی</w:t>
            </w:r>
          </w:p>
        </w:tc>
        <w:tc>
          <w:tcPr>
            <w:tcW w:w="2518" w:type="dxa"/>
          </w:tcPr>
          <w:p w:rsidR="00CE2731" w:rsidRPr="00C44A2B" w:rsidRDefault="00CE2731" w:rsidP="00916856">
            <w:pPr>
              <w:pStyle w:val="ListParagraph"/>
              <w:tabs>
                <w:tab w:val="left" w:pos="1427"/>
              </w:tabs>
              <w:bidi/>
              <w:ind w:left="0" w:firstLine="720"/>
              <w:jc w:val="both"/>
              <w:rPr>
                <w:rFonts w:cs="B Nazanin"/>
                <w:sz w:val="28"/>
                <w:szCs w:val="28"/>
                <w:rtl/>
                <w:lang w:bidi="fa-IR"/>
              </w:rPr>
            </w:pPr>
            <w:r w:rsidRPr="00C44A2B">
              <w:rPr>
                <w:rFonts w:cs="B Nazanin" w:hint="cs"/>
                <w:sz w:val="28"/>
                <w:szCs w:val="28"/>
                <w:rtl/>
                <w:lang w:bidi="fa-IR"/>
              </w:rPr>
              <w:t>روزنبرگ (1976،1982)</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دو فرایند تغییر تکنیکی وجود دارد: قابلیت در حال افزایش و ازبین رفتن قابلیت. دومی به عنوان یک جابه جایی تکنولوژیکی ارائه دهنده عدم تداوم مورد توجه است.</w:t>
            </w:r>
          </w:p>
        </w:tc>
        <w:tc>
          <w:tcPr>
            <w:tcW w:w="2518" w:type="dxa"/>
          </w:tcPr>
          <w:p w:rsidR="00CE2731" w:rsidRPr="00C44A2B" w:rsidRDefault="00CE2731" w:rsidP="00916856">
            <w:pPr>
              <w:pStyle w:val="ListParagraph"/>
              <w:tabs>
                <w:tab w:val="left" w:pos="1427"/>
              </w:tabs>
              <w:bidi/>
              <w:ind w:left="0" w:firstLine="720"/>
              <w:jc w:val="both"/>
              <w:rPr>
                <w:rFonts w:cs="B Nazanin"/>
                <w:sz w:val="28"/>
                <w:szCs w:val="28"/>
                <w:rtl/>
                <w:lang w:bidi="fa-IR"/>
              </w:rPr>
            </w:pPr>
            <w:r w:rsidRPr="00C44A2B">
              <w:rPr>
                <w:rFonts w:cs="B Nazanin" w:hint="cs"/>
                <w:sz w:val="28"/>
                <w:szCs w:val="28"/>
                <w:rtl/>
                <w:lang w:bidi="fa-IR"/>
              </w:rPr>
              <w:t>تاشمن و اندرسون (1987)</w:t>
            </w:r>
          </w:p>
        </w:tc>
      </w:tr>
      <w:tr w:rsidR="00CE2731" w:rsidRPr="00C44A2B" w:rsidTr="00916856">
        <w:tc>
          <w:tcPr>
            <w:tcW w:w="6338" w:type="dxa"/>
            <w:gridSpan w:val="3"/>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نوآوری از لحاظ سازماندهی نوآورانه، یک فرایند بهبود تصاعدی است.</w:t>
            </w:r>
          </w:p>
        </w:tc>
        <w:tc>
          <w:tcPr>
            <w:tcW w:w="2518" w:type="dxa"/>
          </w:tcPr>
          <w:p w:rsidR="00CE2731" w:rsidRPr="00C44A2B" w:rsidRDefault="00CE2731" w:rsidP="00916856">
            <w:pPr>
              <w:pStyle w:val="ListParagraph"/>
              <w:tabs>
                <w:tab w:val="left" w:pos="1427"/>
              </w:tabs>
              <w:bidi/>
              <w:ind w:left="0" w:firstLine="720"/>
              <w:jc w:val="both"/>
              <w:rPr>
                <w:rFonts w:cs="B Nazanin"/>
                <w:sz w:val="28"/>
                <w:szCs w:val="28"/>
                <w:rtl/>
                <w:lang w:bidi="fa-IR"/>
              </w:rPr>
            </w:pPr>
            <w:r w:rsidRPr="00C44A2B">
              <w:rPr>
                <w:rFonts w:cs="B Nazanin" w:hint="cs"/>
                <w:sz w:val="28"/>
                <w:szCs w:val="28"/>
                <w:rtl/>
                <w:lang w:bidi="fa-IR"/>
              </w:rPr>
              <w:t>ون هیپل (1988)</w:t>
            </w:r>
          </w:p>
        </w:tc>
      </w:tr>
    </w:tbl>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 xml:space="preserve">منبع: طرح خود نویسنده </w:t>
      </w:r>
    </w:p>
    <w:p w:rsidR="00CE2731" w:rsidRPr="00C44A2B" w:rsidRDefault="00CE2731" w:rsidP="00CE2731">
      <w:pPr>
        <w:pStyle w:val="ListParagraph"/>
        <w:bidi/>
        <w:jc w:val="both"/>
        <w:rPr>
          <w:rFonts w:cs="B Nazanin"/>
          <w:sz w:val="28"/>
          <w:szCs w:val="28"/>
          <w:rtl/>
          <w:lang w:bidi="fa-IR"/>
        </w:rPr>
      </w:pP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جدول 2 نشان می دهد که بسیاری از کشورهای آسیایی در نانوتکنولژی در قالب</w:t>
      </w:r>
      <w:bookmarkStart w:id="0" w:name="_GoBack"/>
      <w:bookmarkEnd w:id="0"/>
      <w:r w:rsidRPr="00C44A2B">
        <w:rPr>
          <w:rFonts w:cs="B Nazanin" w:hint="cs"/>
          <w:sz w:val="28"/>
          <w:szCs w:val="28"/>
          <w:rtl/>
          <w:lang w:bidi="fa-IR"/>
        </w:rPr>
        <w:t xml:space="preserve"> طرح های ملی مشارکت دارند و یا مراکز نانوتکنولوژی ملی را در بافت استراتژی کشور ایجاد می کنند.</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 xml:space="preserve">تایلند و مالاسیا (اگرچه دارای بودجه محدود 25 میلیون </w:t>
      </w:r>
      <w:r w:rsidRPr="00C44A2B">
        <w:rPr>
          <w:rFonts w:cs="B Nazanin"/>
          <w:sz w:val="28"/>
          <w:szCs w:val="28"/>
          <w:lang w:bidi="fa-IR"/>
        </w:rPr>
        <w:t>USD</w:t>
      </w:r>
      <w:r w:rsidRPr="00C44A2B">
        <w:rPr>
          <w:rFonts w:cs="B Nazanin" w:hint="cs"/>
          <w:sz w:val="28"/>
          <w:szCs w:val="28"/>
          <w:rtl/>
          <w:lang w:bidi="fa-IR"/>
        </w:rPr>
        <w:t xml:space="preserve"> و 8 میلیون </w:t>
      </w:r>
      <w:r w:rsidRPr="00C44A2B">
        <w:rPr>
          <w:rFonts w:cs="B Nazanin"/>
          <w:sz w:val="28"/>
          <w:szCs w:val="28"/>
          <w:lang w:bidi="fa-IR"/>
        </w:rPr>
        <w:t>USD</w:t>
      </w:r>
      <w:r w:rsidRPr="00C44A2B">
        <w:rPr>
          <w:rFonts w:cs="B Nazanin" w:hint="cs"/>
          <w:sz w:val="28"/>
          <w:szCs w:val="28"/>
          <w:rtl/>
          <w:lang w:bidi="fa-IR"/>
        </w:rPr>
        <w:t xml:space="preserve"> هستند) در  یک سری از فرصت ها از طریق تطبیق  سیاست های ملی با پیشرفت تکنولوژی مشارکت دارند. مرکز نانوتکنولوژی ملی (نانوچ) در تایلند  با همکاری وزارت تکنولوژی اطلاعات و ارتباطات برای تربیت محققان و آموزگاران در زمینه نانوتکنولوژی ایجاد شده است. هدف نانوعبارت از عمل کردن به عنوان یک هیات همکاری ملی میان دانشگا، صنعت و دولت برای پیشبرد </w:t>
      </w:r>
      <w:r w:rsidRPr="00C44A2B">
        <w:rPr>
          <w:rFonts w:cs="B Nazanin"/>
          <w:sz w:val="28"/>
          <w:szCs w:val="28"/>
          <w:lang w:bidi="fa-IR"/>
        </w:rPr>
        <w:t>R&amp;D</w:t>
      </w:r>
      <w:r w:rsidRPr="00C44A2B">
        <w:rPr>
          <w:rFonts w:cs="B Nazanin" w:hint="cs"/>
          <w:sz w:val="28"/>
          <w:szCs w:val="28"/>
          <w:rtl/>
          <w:lang w:bidi="fa-IR"/>
        </w:rPr>
        <w:t xml:space="preserve"> در زمینه نانوتکنولوژی است. تلاش ها برای تعیین تدارکات و بخش تقاضای تولیدات بهینه مربوط،به منظور پیشبرد اقتصادی سازی صورت می گیرد. مالاسیا اخیرا یک دوره لیسانس و فوق لیسانس را برای نانوتکنولوژی در میان کالج ها و دانشگاه ها در کشور به پا کرده است. سیاست مالاسیا در حمایت از برنامه های نانوتکنولوژی ، مربوط به  ساختارهای جدید مهندسی در سطوح ملکولی است-سیستم های نانوپروس و نانوکریستالین. مناطق تحقیق توسعه یافته ملی عبارتند از نانو مواد (ساختارهای نانوکربن، پلی مر، فولرن ها، نانوتیوب کربن، خاک رس، سیلیکات های لایه ای، ماده ژلاتینی مربوط به پرواز، عدسی مربوط به پرواز، زئولیت ها و سرامیک ها) و نانوهای فرضی (کاتالیست های هیبرد، پوسته، سیستم مرزی فاز و ایجاد مخلوط نانوپلیمر ).</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 xml:space="preserve">پژوهش نانوتکنولوژی دارای پشتوانه دولتی در سنگاپور شامل تکنولوژی های دارای ذخیره داده های بسیار متراکم، تراشته های مرکب زیاد و کاربردهای بیولوژیکی/طبی است. اخیرا، دولت مشارکتی را با شرکت های ایالات متحده در زمینه کاربردهای نانوتکنولوژی برای صنعتی نمودن </w:t>
      </w:r>
      <w:r w:rsidRPr="00C44A2B">
        <w:rPr>
          <w:rFonts w:cs="B Nazanin" w:hint="cs"/>
          <w:sz w:val="28"/>
          <w:szCs w:val="28"/>
          <w:rtl/>
          <w:lang w:bidi="fa-IR"/>
        </w:rPr>
        <w:lastRenderedPageBreak/>
        <w:t>فرایندها آغاز کرده است. پارک صنعتی سای- تچ نانو در چینبرای انجام تحقیق و توسعه در مورد تکنولوژی و ابررساناها ایجاد می شود.</w:t>
      </w:r>
    </w:p>
    <w:p w:rsidR="00CE2731" w:rsidRPr="00C44A2B" w:rsidRDefault="00CE2731" w:rsidP="00CE2731">
      <w:pPr>
        <w:pStyle w:val="ListParagraph"/>
        <w:bidi/>
        <w:jc w:val="both"/>
        <w:rPr>
          <w:rFonts w:cs="B Nazanin"/>
          <w:sz w:val="28"/>
          <w:szCs w:val="28"/>
          <w:rtl/>
          <w:lang w:bidi="fa-IR"/>
        </w:rPr>
      </w:pP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جدول 2</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تحقیق نانوتکنولوژی و سیاست ها در کشورهای آسیایی</w:t>
      </w:r>
    </w:p>
    <w:tbl>
      <w:tblPr>
        <w:tblStyle w:val="TableGrid"/>
        <w:bidiVisual/>
        <w:tblW w:w="0" w:type="auto"/>
        <w:tblInd w:w="720" w:type="dxa"/>
        <w:tblLook w:val="04A0"/>
      </w:tblPr>
      <w:tblGrid>
        <w:gridCol w:w="5984"/>
        <w:gridCol w:w="2539"/>
      </w:tblGrid>
      <w:tr w:rsidR="00CE2731" w:rsidRPr="00C44A2B" w:rsidTr="00916856">
        <w:tc>
          <w:tcPr>
            <w:tcW w:w="6196"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سیاست ها و فعالیت های تحقیق</w:t>
            </w:r>
          </w:p>
        </w:tc>
        <w:tc>
          <w:tcPr>
            <w:tcW w:w="2660"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کشور</w:t>
            </w:r>
          </w:p>
        </w:tc>
      </w:tr>
      <w:tr w:rsidR="00CE2731" w:rsidRPr="00C44A2B" w:rsidTr="00916856">
        <w:tc>
          <w:tcPr>
            <w:tcW w:w="6196"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فعالیت های پژوهش در الاسیا در زمینه نانوتکنولوژی در تلاش برای پاسخ دادن به نیازهای تکنولوژیکی سیاست حکومت تایی هستند. نانوتکنولوژی ملی با هدف افزایش رقابت های تایلند شکل گرفته اند. زمینه های تمرکز تحقیق و آموزش شامل زمینه های پلیمیر پیشرفته، نانوکربن، نانو عدسی، نانوذرات، نانوفلز، نانوسنتز به همراه کاربردهایی برای صنایع اتومبیل سازی، غذا، انرژی، محیط، پزشکی  و مراقبت می شود.</w:t>
            </w:r>
          </w:p>
        </w:tc>
        <w:tc>
          <w:tcPr>
            <w:tcW w:w="2660"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تایلند</w:t>
            </w:r>
          </w:p>
        </w:tc>
      </w:tr>
      <w:tr w:rsidR="00CE2731" w:rsidRPr="00C44A2B" w:rsidTr="00916856">
        <w:tc>
          <w:tcPr>
            <w:tcW w:w="6196"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 xml:space="preserve">حکومت مالاسیا در برنامه هشتم مالاسیا ، 8 میلیون </w:t>
            </w:r>
            <w:r w:rsidRPr="00C44A2B">
              <w:rPr>
                <w:rFonts w:cs="B Nazanin"/>
                <w:sz w:val="28"/>
                <w:szCs w:val="28"/>
                <w:lang w:bidi="fa-IR"/>
              </w:rPr>
              <w:t>USD</w:t>
            </w:r>
            <w:r w:rsidRPr="00C44A2B">
              <w:rPr>
                <w:rFonts w:cs="B Nazanin" w:hint="cs"/>
                <w:sz w:val="28"/>
                <w:szCs w:val="28"/>
                <w:rtl/>
                <w:lang w:bidi="fa-IR"/>
              </w:rPr>
              <w:t xml:space="preserve"> را برای تحقیق در زمینه نانوتکنولوژی و تکنولوژی مهندسی دقیق اختصاص داد. تمرکز پروژه های تحقیق بر روی نانوفیزیک و نانوشیمی است. مالاسیا اخیرا در  آزمایشگاه های دارای هزینه بالا برای جوجه کشی و توسعه تکنولوژی های جدید سرمایه گذاری کرده است (در تلاشی برای تغییر از یک تولید سنتی و برپایه انبوه به سمت تحقیق و آموزش در زمینه نانو).</w:t>
            </w:r>
          </w:p>
        </w:tc>
        <w:tc>
          <w:tcPr>
            <w:tcW w:w="2660"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مالاسیا</w:t>
            </w:r>
          </w:p>
        </w:tc>
      </w:tr>
      <w:tr w:rsidR="00CE2731" w:rsidRPr="00C44A2B" w:rsidTr="00916856">
        <w:tc>
          <w:tcPr>
            <w:tcW w:w="6196"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سیاست دولت سنگاپوردر این زمینه برروی ذخیره دیسک و بر روی زمینه های بیولوژیکی تمرکز دارد. در سال 2002، دانشگاه ملی نانوعلمی و نانوتکنولوژیسنگاپور(</w:t>
            </w:r>
            <w:r w:rsidRPr="00C44A2B">
              <w:rPr>
                <w:rFonts w:cs="B Nazanin"/>
                <w:sz w:val="28"/>
                <w:szCs w:val="28"/>
                <w:lang w:bidi="fa-IR"/>
              </w:rPr>
              <w:t>NUSNNI</w:t>
            </w:r>
            <w:r w:rsidRPr="00C44A2B">
              <w:rPr>
                <w:rFonts w:cs="B Nazanin" w:hint="cs"/>
                <w:sz w:val="28"/>
                <w:szCs w:val="28"/>
                <w:rtl/>
                <w:lang w:bidi="fa-IR"/>
              </w:rPr>
              <w:t xml:space="preserve">)به عنوان یک گروه میان رشته ای برای تسریع تجارت نانوتکنولوژی ایجاد شد. </w:t>
            </w:r>
          </w:p>
        </w:tc>
        <w:tc>
          <w:tcPr>
            <w:tcW w:w="2660"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سنگاپور</w:t>
            </w:r>
          </w:p>
        </w:tc>
      </w:tr>
      <w:tr w:rsidR="00CE2731" w:rsidRPr="00C44A2B" w:rsidTr="00916856">
        <w:tc>
          <w:tcPr>
            <w:tcW w:w="6196"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سیسات چین شامل "پرژه های در حال ترفیع در زمینه علم نانومتر " بوده است (1999-1990). چین 240 میلیون</w:t>
            </w:r>
            <w:r w:rsidRPr="00C44A2B">
              <w:rPr>
                <w:rFonts w:cs="B Nazanin"/>
                <w:sz w:val="28"/>
                <w:szCs w:val="28"/>
                <w:lang w:bidi="fa-IR"/>
              </w:rPr>
              <w:t xml:space="preserve"> USD</w:t>
            </w:r>
            <w:r w:rsidRPr="00C44A2B">
              <w:rPr>
                <w:rFonts w:cs="B Nazanin" w:hint="cs"/>
                <w:sz w:val="28"/>
                <w:szCs w:val="28"/>
                <w:rtl/>
                <w:lang w:bidi="fa-IR"/>
              </w:rPr>
              <w:t xml:space="preserve"> را در کم تر از 5 سال از دولت مرکزی و تقریبا 360-240 میلیون </w:t>
            </w:r>
            <w:r w:rsidRPr="00C44A2B">
              <w:rPr>
                <w:rFonts w:cs="B Nazanin"/>
                <w:sz w:val="28"/>
                <w:szCs w:val="28"/>
                <w:lang w:bidi="fa-IR"/>
              </w:rPr>
              <w:t>USD</w:t>
            </w:r>
            <w:r w:rsidRPr="00C44A2B">
              <w:rPr>
                <w:rFonts w:cs="B Nazanin" w:hint="cs"/>
                <w:sz w:val="28"/>
                <w:szCs w:val="28"/>
                <w:rtl/>
                <w:lang w:bidi="fa-IR"/>
              </w:rPr>
              <w:t xml:space="preserve"> را از دولت های محلی برای تحقیق نانوتکنولوژی بودجه کرده است. زمینه های نیرومند در این زمینه شامل توسعه نانورادارها و فرایندهای تولیدی با استفاده از نانوتیوب ها می باشند. </w:t>
            </w:r>
          </w:p>
        </w:tc>
        <w:tc>
          <w:tcPr>
            <w:tcW w:w="2660"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چین</w:t>
            </w:r>
          </w:p>
        </w:tc>
      </w:tr>
      <w:tr w:rsidR="00CE2731" w:rsidRPr="00C44A2B" w:rsidTr="00916856">
        <w:tc>
          <w:tcPr>
            <w:tcW w:w="6196"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 xml:space="preserve">دولت کره "برنامه جامع توسعه نانوتکنولوژی" را در سال 2001 شکل داد. آن همچنین یک برنامه نانوتکنولوژی ملی پوشش دهنده </w:t>
            </w:r>
            <w:r w:rsidRPr="00C44A2B">
              <w:rPr>
                <w:rFonts w:cs="B Nazanin" w:hint="cs"/>
                <w:sz w:val="28"/>
                <w:szCs w:val="28"/>
                <w:rtl/>
                <w:lang w:bidi="fa-IR"/>
              </w:rPr>
              <w:lastRenderedPageBreak/>
              <w:t>زمینه های متفاوت را ایجاد کرد که به موجب آن نانومواد یکی از زمینه های پژوهش اصلی است. پروژ ه های تحقیق به صورت همکارانه بوسیله دولت و بخش خصوصی ایجاد شده اند. اکثر نمایندگی های تامین بودجه مالی عبارت از وزارت علم و تکنولوژی، وزارت اقتصاد، صنعت و انرژی می باشند. برنامه های تحقیق ایجاد شده بوسیله وزارت علم و تکنولوژی تقریبا دارای پایه نانوتکنولوژی هستند در حالی که وزارت اقتصاد، صنعت و انرژی از برنامه های تحقیقی نزدیک به اقتصادی سازی حمایت می کنند.</w:t>
            </w:r>
          </w:p>
        </w:tc>
        <w:tc>
          <w:tcPr>
            <w:tcW w:w="2660"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lastRenderedPageBreak/>
              <w:t>کره</w:t>
            </w:r>
          </w:p>
        </w:tc>
      </w:tr>
      <w:tr w:rsidR="00CE2731" w:rsidRPr="00C44A2B" w:rsidTr="00916856">
        <w:tc>
          <w:tcPr>
            <w:tcW w:w="6196"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lastRenderedPageBreak/>
              <w:t xml:space="preserve">تایوان برنامه برتری </w:t>
            </w:r>
            <w:r w:rsidRPr="00C44A2B">
              <w:rPr>
                <w:rFonts w:cs="B Nazanin"/>
                <w:sz w:val="28"/>
                <w:szCs w:val="28"/>
                <w:lang w:bidi="fa-IR"/>
              </w:rPr>
              <w:t xml:space="preserve">S&amp;T </w:t>
            </w:r>
            <w:r w:rsidRPr="00C44A2B">
              <w:rPr>
                <w:rFonts w:cs="B Nazanin" w:hint="cs"/>
                <w:sz w:val="28"/>
                <w:szCs w:val="28"/>
                <w:rtl/>
                <w:lang w:bidi="fa-IR"/>
              </w:rPr>
              <w:t xml:space="preserve"> محلی را در زمینه نانوتکنولوژی در تایوان (</w:t>
            </w:r>
            <w:r w:rsidRPr="00C44A2B">
              <w:rPr>
                <w:rFonts w:cs="B Nazanin"/>
                <w:sz w:val="28"/>
                <w:szCs w:val="28"/>
                <w:lang w:bidi="fa-IR"/>
              </w:rPr>
              <w:t>NPNT</w:t>
            </w:r>
            <w:r w:rsidRPr="00C44A2B">
              <w:rPr>
                <w:rFonts w:cs="B Nazanin" w:hint="cs"/>
                <w:sz w:val="28"/>
                <w:szCs w:val="28"/>
                <w:rtl/>
                <w:lang w:bidi="fa-IR"/>
              </w:rPr>
              <w:t xml:space="preserve">) با بودجه </w:t>
            </w:r>
            <w:r w:rsidRPr="00C44A2B">
              <w:rPr>
                <w:rFonts w:cs="B Nazanin"/>
                <w:sz w:val="28"/>
                <w:szCs w:val="28"/>
                <w:lang w:bidi="fa-IR"/>
              </w:rPr>
              <w:t xml:space="preserve">680 </w:t>
            </w:r>
            <w:r w:rsidRPr="00C44A2B">
              <w:rPr>
                <w:rFonts w:cs="B Nazanin" w:hint="cs"/>
                <w:sz w:val="28"/>
                <w:szCs w:val="28"/>
                <w:rtl/>
                <w:lang w:bidi="fa-IR"/>
              </w:rPr>
              <w:t xml:space="preserve">میلیون </w:t>
            </w:r>
            <w:r w:rsidRPr="00C44A2B">
              <w:rPr>
                <w:rFonts w:cs="B Nazanin"/>
                <w:sz w:val="28"/>
                <w:szCs w:val="28"/>
                <w:lang w:bidi="fa-IR"/>
              </w:rPr>
              <w:t>UDS</w:t>
            </w:r>
            <w:r w:rsidRPr="00C44A2B">
              <w:rPr>
                <w:rFonts w:cs="B Nazanin" w:hint="cs"/>
                <w:sz w:val="28"/>
                <w:szCs w:val="28"/>
                <w:rtl/>
                <w:lang w:bidi="fa-IR"/>
              </w:rPr>
              <w:t xml:space="preserve"> برای تحقیق در زمینه نانوتکنولوژی ایجاد کرد. مکانیزم به کارگیرنده تخصیص مالی بر طبق یک قانون </w:t>
            </w:r>
            <w:r w:rsidRPr="00C44A2B">
              <w:rPr>
                <w:sz w:val="28"/>
                <w:szCs w:val="28"/>
                <w:rtl/>
                <w:lang w:bidi="fa-IR"/>
              </w:rPr>
              <w:t>–</w:t>
            </w:r>
            <w:r w:rsidRPr="00C44A2B">
              <w:rPr>
                <w:rFonts w:cs="B Nazanin"/>
                <w:sz w:val="28"/>
                <w:szCs w:val="28"/>
                <w:lang w:bidi="fa-IR"/>
              </w:rPr>
              <w:t>20+/60/20</w:t>
            </w:r>
            <w:r w:rsidRPr="00C44A2B">
              <w:rPr>
                <w:rFonts w:cs="B Nazanin" w:hint="cs"/>
                <w:sz w:val="28"/>
                <w:szCs w:val="28"/>
                <w:rtl/>
                <w:lang w:bidi="fa-IR"/>
              </w:rPr>
              <w:t xml:space="preserve"> با (1)  20% از سرمایه گذاری برای هدفمند شدن به سمت نانوتکنولوژی با پتانسیل های اقتصادی کوتاه-مدت است، به ویژه آنهایی که به ترفیع رقابت صنایع سنتی کمک می کنند.</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 xml:space="preserve">(2) 60% از منابع </w:t>
            </w:r>
            <w:r w:rsidRPr="00C44A2B">
              <w:rPr>
                <w:rFonts w:cs="B Nazanin"/>
                <w:sz w:val="28"/>
                <w:szCs w:val="28"/>
                <w:lang w:bidi="fa-IR"/>
              </w:rPr>
              <w:t>R&amp;D</w:t>
            </w:r>
            <w:r w:rsidRPr="00C44A2B">
              <w:rPr>
                <w:rFonts w:cs="B Nazanin" w:hint="cs"/>
                <w:sz w:val="28"/>
                <w:szCs w:val="28"/>
                <w:rtl/>
                <w:lang w:bidi="fa-IR"/>
              </w:rPr>
              <w:t xml:space="preserve"> برای سرمایه گذاری در زمینه هایی که رقابت آتی صنایع تکنولوژیکی عالی را در تایوان انعکاس خواهند داد.</w:t>
            </w:r>
          </w:p>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 xml:space="preserve">(3) 20% از منابع </w:t>
            </w:r>
            <w:r w:rsidRPr="00C44A2B">
              <w:rPr>
                <w:rFonts w:cs="B Nazanin"/>
                <w:sz w:val="28"/>
                <w:szCs w:val="28"/>
                <w:lang w:bidi="fa-IR"/>
              </w:rPr>
              <w:t>R&amp;D</w:t>
            </w:r>
            <w:r w:rsidRPr="00C44A2B">
              <w:rPr>
                <w:rFonts w:cs="B Nazanin" w:hint="cs"/>
                <w:sz w:val="28"/>
                <w:szCs w:val="28"/>
                <w:rtl/>
                <w:lang w:bidi="fa-IR"/>
              </w:rPr>
              <w:t xml:space="preserve"> (تحقیق و آموزش) برای تمرکز بر روی مطالعات اکتشافی برای کاربردهای بالقوه ای که باعث ایجاد نوآوری و تکنولوژی های جدید می شوند. </w:t>
            </w:r>
          </w:p>
        </w:tc>
        <w:tc>
          <w:tcPr>
            <w:tcW w:w="2660"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تایوان</w:t>
            </w:r>
          </w:p>
        </w:tc>
      </w:tr>
      <w:tr w:rsidR="00CE2731" w:rsidRPr="00C44A2B" w:rsidTr="00916856">
        <w:tc>
          <w:tcPr>
            <w:tcW w:w="6196"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 xml:space="preserve">نانوتکنولوژی به عنوان یک زمینه مهم در برنامه دوم علم و تکنولوژی دولت ژاپن درجه بندی شده است. دولت ژاپن در سال 2002،ترفیع "استراتژی توسعه صنعتی جدید" را برای متصل نمودن نانوتکنولوژی و علم مواد با صنایع جدید معرفی کرد. ژاپن توسعه نانوتکنولوژی را به عنوان کلیدی برای احیای اقتصاد آن می دید. علاوه برحمایت دولت از </w:t>
            </w:r>
            <w:r w:rsidRPr="00C44A2B">
              <w:rPr>
                <w:rFonts w:cs="B Nazanin"/>
                <w:sz w:val="28"/>
                <w:szCs w:val="28"/>
                <w:lang w:bidi="fa-IR"/>
              </w:rPr>
              <w:t>R&amp;D</w:t>
            </w:r>
            <w:r w:rsidRPr="00C44A2B">
              <w:rPr>
                <w:rFonts w:cs="B Nazanin" w:hint="cs"/>
                <w:sz w:val="28"/>
                <w:szCs w:val="28"/>
                <w:rtl/>
                <w:lang w:bidi="fa-IR"/>
              </w:rPr>
              <w:t xml:space="preserve"> ، شرکت های بزرگی نیز مانند هیتاچی، سونی، تورای، ایجوستو و میسوتی در زمینه پژوهش نانوتکنولوژی سرمایه گذاری می کنند. </w:t>
            </w:r>
          </w:p>
        </w:tc>
        <w:tc>
          <w:tcPr>
            <w:tcW w:w="2660" w:type="dxa"/>
          </w:tcPr>
          <w:p w:rsidR="00CE2731" w:rsidRPr="00C44A2B" w:rsidRDefault="00CE2731" w:rsidP="00916856">
            <w:pPr>
              <w:pStyle w:val="ListParagraph"/>
              <w:bidi/>
              <w:ind w:left="0"/>
              <w:jc w:val="both"/>
              <w:rPr>
                <w:rFonts w:cs="B Nazanin"/>
                <w:sz w:val="28"/>
                <w:szCs w:val="28"/>
                <w:rtl/>
                <w:lang w:bidi="fa-IR"/>
              </w:rPr>
            </w:pPr>
            <w:r w:rsidRPr="00C44A2B">
              <w:rPr>
                <w:rFonts w:cs="B Nazanin" w:hint="cs"/>
                <w:sz w:val="28"/>
                <w:szCs w:val="28"/>
                <w:rtl/>
                <w:lang w:bidi="fa-IR"/>
              </w:rPr>
              <w:t>ژاپن</w:t>
            </w:r>
          </w:p>
        </w:tc>
      </w:tr>
    </w:tbl>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منبع: طرح خود نویسنده</w:t>
      </w:r>
    </w:p>
    <w:p w:rsidR="00CE2731" w:rsidRPr="00C44A2B" w:rsidRDefault="00CE2731" w:rsidP="00CE2731">
      <w:pPr>
        <w:pStyle w:val="ListParagraph"/>
        <w:bidi/>
        <w:jc w:val="both"/>
        <w:rPr>
          <w:rFonts w:cs="B Nazanin"/>
          <w:sz w:val="28"/>
          <w:szCs w:val="28"/>
          <w:rtl/>
          <w:lang w:bidi="fa-IR"/>
        </w:rPr>
      </w:pP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 xml:space="preserve">کره و تایوان سیات های ملی را برای ایجاد بروندادهای </w:t>
      </w:r>
      <w:r w:rsidRPr="00C44A2B">
        <w:rPr>
          <w:rFonts w:cs="B Nazanin"/>
          <w:sz w:val="28"/>
          <w:szCs w:val="28"/>
          <w:lang w:bidi="fa-IR"/>
        </w:rPr>
        <w:t>R&amp;D</w:t>
      </w:r>
      <w:r w:rsidRPr="00C44A2B">
        <w:rPr>
          <w:rFonts w:cs="B Nazanin" w:hint="cs"/>
          <w:sz w:val="28"/>
          <w:szCs w:val="28"/>
          <w:rtl/>
          <w:lang w:bidi="fa-IR"/>
        </w:rPr>
        <w:t xml:space="preserve"> به منظور اقتصادی سازی اعلام نمودند. کره در سال 2002 حدود 1.56 میلیارد </w:t>
      </w:r>
      <w:r w:rsidRPr="00C44A2B">
        <w:rPr>
          <w:rFonts w:cs="B Nazanin"/>
          <w:sz w:val="28"/>
          <w:szCs w:val="28"/>
          <w:lang w:bidi="fa-IR"/>
        </w:rPr>
        <w:t>USD</w:t>
      </w:r>
      <w:r w:rsidRPr="00C44A2B">
        <w:rPr>
          <w:rFonts w:cs="B Nazanin" w:hint="cs"/>
          <w:sz w:val="28"/>
          <w:szCs w:val="28"/>
          <w:rtl/>
          <w:lang w:bidi="fa-IR"/>
        </w:rPr>
        <w:t xml:space="preserve"> را برای</w:t>
      </w:r>
      <w:r w:rsidRPr="00C44A2B">
        <w:rPr>
          <w:rFonts w:cs="B Nazanin"/>
          <w:sz w:val="28"/>
          <w:szCs w:val="28"/>
          <w:lang w:bidi="fa-IR"/>
        </w:rPr>
        <w:t>R&amp;D</w:t>
      </w:r>
      <w:r w:rsidRPr="00C44A2B">
        <w:rPr>
          <w:rFonts w:cs="B Nazanin" w:hint="cs"/>
          <w:sz w:val="28"/>
          <w:szCs w:val="28"/>
          <w:rtl/>
          <w:lang w:bidi="fa-IR"/>
        </w:rPr>
        <w:t xml:space="preserve"> نانوتکنولوژی  به منظور </w:t>
      </w:r>
      <w:r w:rsidRPr="00C44A2B">
        <w:rPr>
          <w:rFonts w:cs="B Nazanin" w:hint="cs"/>
          <w:sz w:val="28"/>
          <w:szCs w:val="28"/>
          <w:rtl/>
          <w:lang w:bidi="fa-IR"/>
        </w:rPr>
        <w:lastRenderedPageBreak/>
        <w:t xml:space="preserve">آموزش مهندسان در زمینه های در حال ظهور اختصاص داد . از پروژه های تحقیق نانوتکنولوژی شامل نانومواد، ابزارهای الکترونیکی دارای پایه تکنولوژی کوچک سازی ، حافظه های کامپیوتری و ابزارهای منطق-ملوکلی حمایت کرد. دولت تایوان یک برنامه توسعه نانوتکنولوژی 5 ساله را به کار گرفت (از سال 2004 تا 2008). بیشتر از 70 کمپانی در </w:t>
      </w:r>
      <w:r w:rsidRPr="00C44A2B">
        <w:rPr>
          <w:rFonts w:cs="B Nazanin"/>
          <w:sz w:val="28"/>
          <w:szCs w:val="28"/>
          <w:lang w:bidi="fa-IR"/>
        </w:rPr>
        <w:t>R&amp;D</w:t>
      </w:r>
      <w:r w:rsidRPr="00C44A2B">
        <w:rPr>
          <w:rFonts w:cs="B Nazanin" w:hint="cs"/>
          <w:sz w:val="28"/>
          <w:szCs w:val="28"/>
          <w:rtl/>
          <w:lang w:bidi="fa-IR"/>
        </w:rPr>
        <w:t xml:space="preserve"> محصولات مرتبط با نانوتکنولوژی شرکت کردند که شامل نیمه رساناها، نانو-مواد، صفحات جریان مرکب (</w:t>
      </w:r>
      <w:r w:rsidRPr="00C44A2B">
        <w:rPr>
          <w:rFonts w:cs="B Nazanin"/>
          <w:sz w:val="28"/>
          <w:szCs w:val="28"/>
          <w:lang w:bidi="fa-IR"/>
        </w:rPr>
        <w:t>IC</w:t>
      </w:r>
      <w:r w:rsidRPr="00C44A2B">
        <w:rPr>
          <w:rFonts w:cs="B Nazanin" w:hint="cs"/>
          <w:sz w:val="28"/>
          <w:szCs w:val="28"/>
          <w:rtl/>
          <w:lang w:bidi="fa-IR"/>
        </w:rPr>
        <w:t xml:space="preserve">)، نمایشگرهای تخت، دستگاه های الکتریکی، منسوجات و بیوتکنولوژی می شود. تایوان همچنین یک هدف چالش برانگیز را برای به دست آوردن </w:t>
      </w:r>
      <w:r w:rsidRPr="00C44A2B">
        <w:rPr>
          <w:rFonts w:cs="B Nazanin"/>
          <w:sz w:val="28"/>
          <w:szCs w:val="28"/>
          <w:lang w:bidi="fa-IR"/>
        </w:rPr>
        <w:t xml:space="preserve">30% </w:t>
      </w:r>
      <w:r w:rsidRPr="00C44A2B">
        <w:rPr>
          <w:rFonts w:cs="B Nazanin" w:hint="cs"/>
          <w:sz w:val="28"/>
          <w:szCs w:val="28"/>
          <w:rtl/>
          <w:lang w:bidi="fa-IR"/>
        </w:rPr>
        <w:t xml:space="preserve"> از سهم در بازار جهانی تا سال 2010 اعلام کرد (1 تریلوین </w:t>
      </w:r>
      <w:r w:rsidRPr="00C44A2B">
        <w:rPr>
          <w:rFonts w:cs="B Nazanin"/>
          <w:sz w:val="28"/>
          <w:szCs w:val="28"/>
          <w:lang w:bidi="fa-IR"/>
        </w:rPr>
        <w:t>USD</w:t>
      </w:r>
      <w:r w:rsidRPr="00C44A2B">
        <w:rPr>
          <w:rFonts w:cs="B Nazanin" w:hint="cs"/>
          <w:sz w:val="28"/>
          <w:szCs w:val="28"/>
          <w:rtl/>
          <w:lang w:bidi="fa-IR"/>
        </w:rPr>
        <w:t xml:space="preserve"> مقدار بازار جهانی).</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در حالی که بسیاری از ملل آسیایی (تایلند، مالاسیا و سنگاپور) در تلاش برای متمایز نمودن خودشان در منطقه هستند، ژاپن تجارت برتر را برای سرمایه گذاری در این تکنولوژی جدید به عنوان یک اولویت نمی بیند. وزارت اقتصاد، تجارت و صنعت ژاپن (</w:t>
      </w:r>
      <w:r w:rsidRPr="00C44A2B">
        <w:rPr>
          <w:rFonts w:cs="B Nazanin"/>
          <w:sz w:val="28"/>
          <w:szCs w:val="28"/>
          <w:lang w:bidi="fa-IR"/>
        </w:rPr>
        <w:t>METI</w:t>
      </w:r>
      <w:r w:rsidRPr="00C44A2B">
        <w:rPr>
          <w:rFonts w:cs="B Nazanin" w:hint="cs"/>
          <w:sz w:val="28"/>
          <w:szCs w:val="28"/>
          <w:rtl/>
          <w:lang w:bidi="fa-IR"/>
        </w:rPr>
        <w:t xml:space="preserve">) در مرکز برنامه ریزی استراتژی توسع صنعتی جدید و ادغام ارزیابی های مختلف در زمینه </w:t>
      </w:r>
      <w:r w:rsidRPr="00C44A2B">
        <w:rPr>
          <w:rFonts w:cs="B Nazanin"/>
          <w:sz w:val="28"/>
          <w:szCs w:val="28"/>
          <w:lang w:bidi="fa-IR"/>
        </w:rPr>
        <w:t>R&amp;D</w:t>
      </w:r>
      <w:r w:rsidRPr="00C44A2B">
        <w:rPr>
          <w:rFonts w:cs="B Nazanin" w:hint="cs"/>
          <w:sz w:val="28"/>
          <w:szCs w:val="28"/>
          <w:rtl/>
          <w:lang w:bidi="fa-IR"/>
        </w:rPr>
        <w:t>، آموزش و کارآموزی، سازماندهی محیطی برای حمایت از تسریع اقتصادی سازی در نانولوژی برای ایجاد صنایع جدید قرار دارد. اخیرا، نانوتیوب های کربن یکی از بیشترین کشفیات در حال پیشرفتی بوده است که ژاپن در بسیاری از موارد مورد استفاده قرار داده است (شامل ابزارهای نانوالکترونیکیو نانومکانیکی با یک استثنا برای آوردن محصولات نانو-افزایشی به بازارهای هدف).</w:t>
      </w:r>
    </w:p>
    <w:p w:rsidR="00CE2731" w:rsidRPr="00C44A2B" w:rsidRDefault="00CE2731" w:rsidP="00CE2731">
      <w:pPr>
        <w:pStyle w:val="ListParagraph"/>
        <w:bidi/>
        <w:jc w:val="both"/>
        <w:rPr>
          <w:rFonts w:cs="B Nazanin"/>
          <w:b/>
          <w:bCs/>
          <w:sz w:val="28"/>
          <w:szCs w:val="28"/>
          <w:rtl/>
          <w:lang w:bidi="fa-IR"/>
        </w:rPr>
      </w:pPr>
      <w:r w:rsidRPr="00C44A2B">
        <w:rPr>
          <w:rFonts w:cs="B Nazanin" w:hint="cs"/>
          <w:b/>
          <w:bCs/>
          <w:sz w:val="28"/>
          <w:szCs w:val="28"/>
          <w:rtl/>
          <w:lang w:bidi="fa-IR"/>
        </w:rPr>
        <w:t>نتایج در مورد کاربردهای سیاسی</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در این مقاله توضیح داده شده است که بسیاری از کشورها نانوتکنولوژی را به عنوان کلیدی برای ساختن و نیرومند نمودن دوباره اقتصادهایشان می بینند. تغییر علمی می تواند از طریق ماهیت میان رشته ای خود آن دیده شود. بسیاری از دولت ها دستورجلسه های سیاسی را برای ترغیب رقابت ملی به کار می گیرند.  نیاز به تغییر اساسی و ایجاد جابه جایی پارادایمی جدی نیازمند طراحی دوباره همه سیستم های قدیمی با همدیگر است. به ویژه، عقیده بر آن ست که برای دستیابی به سیستم های صنعتی دانش محور و تحمل پذیر نیاز به ایجاد جابه جایی هایی در پارادایم های تحقیق وجود دارد. پیشنهادات سیاسی کلیدی برای حمایت از رقابت و همکاری در زمینه نانوتکنولوژی این گونه هستند که در زیر می آیند:</w:t>
      </w:r>
    </w:p>
    <w:p w:rsidR="00CE2731" w:rsidRPr="00C44A2B" w:rsidRDefault="00CE2731" w:rsidP="00CE2731">
      <w:pPr>
        <w:pStyle w:val="ListParagraph"/>
        <w:bidi/>
        <w:jc w:val="both"/>
        <w:rPr>
          <w:rFonts w:cs="B Nazanin"/>
          <w:b/>
          <w:bCs/>
          <w:sz w:val="28"/>
          <w:szCs w:val="28"/>
          <w:rtl/>
          <w:lang w:bidi="fa-IR"/>
        </w:rPr>
      </w:pPr>
      <w:r w:rsidRPr="00C44A2B">
        <w:rPr>
          <w:rFonts w:cs="B Nazanin" w:hint="cs"/>
          <w:b/>
          <w:bCs/>
          <w:sz w:val="28"/>
          <w:szCs w:val="28"/>
          <w:rtl/>
          <w:lang w:bidi="fa-IR"/>
        </w:rPr>
        <w:t xml:space="preserve">4.1- ایجاد اولویت های نانوتکنولوژی برای رقابت </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 xml:space="preserve">از طریقمشاهده نانوتکنولوژی به عنوان یک فاکتور اصلی در توسعه سیاسی-اقتصادی ، بسیاری از دولت ها با رقابت بین المللی روبرو خواهند بود. در یک چنین شرایطی، دولت ها باید حوزه های درست نانوعلمی دارای تخصص های خاص را برای ترفیع صنعتی سازی بروندادهای </w:t>
      </w:r>
      <w:r w:rsidRPr="00C44A2B">
        <w:rPr>
          <w:rFonts w:cs="B Nazanin"/>
          <w:sz w:val="28"/>
          <w:szCs w:val="28"/>
          <w:lang w:bidi="fa-IR"/>
        </w:rPr>
        <w:t>R&amp;D</w:t>
      </w:r>
      <w:r w:rsidRPr="00C44A2B">
        <w:rPr>
          <w:rFonts w:cs="B Nazanin" w:hint="cs"/>
          <w:sz w:val="28"/>
          <w:szCs w:val="28"/>
          <w:rtl/>
          <w:lang w:bidi="fa-IR"/>
        </w:rPr>
        <w:t xml:space="preserve"> بیابند. </w:t>
      </w:r>
      <w:r w:rsidRPr="00C44A2B">
        <w:rPr>
          <w:rFonts w:cs="B Nazanin" w:hint="cs"/>
          <w:sz w:val="28"/>
          <w:szCs w:val="28"/>
          <w:rtl/>
          <w:lang w:bidi="fa-IR"/>
        </w:rPr>
        <w:lastRenderedPageBreak/>
        <w:t>نیاز به یک دستورجلسه سیاسی ملی نیرومند برای این اولویت بندی موضوعی وجود دارد. به منظورزنده ماندن در رقابت ، تلاش ها باید در امر تخصیص سرمایه بر فعالیت هایی تمرکز یابد که با توجه به شرایط ملیمنجر به اقتصادی سازی یا پیشرفت دانش می شوند .</w:t>
      </w:r>
    </w:p>
    <w:p w:rsidR="00CE2731" w:rsidRPr="00C44A2B" w:rsidRDefault="00CE2731" w:rsidP="00CE2731">
      <w:pPr>
        <w:pStyle w:val="ListParagraph"/>
        <w:bidi/>
        <w:jc w:val="both"/>
        <w:rPr>
          <w:rFonts w:cs="B Nazanin"/>
          <w:b/>
          <w:bCs/>
          <w:sz w:val="28"/>
          <w:szCs w:val="28"/>
          <w:rtl/>
          <w:lang w:bidi="fa-IR"/>
        </w:rPr>
      </w:pPr>
      <w:r w:rsidRPr="00C44A2B">
        <w:rPr>
          <w:rFonts w:cs="B Nazanin" w:hint="cs"/>
          <w:b/>
          <w:bCs/>
          <w:sz w:val="28"/>
          <w:szCs w:val="28"/>
          <w:rtl/>
          <w:lang w:bidi="fa-IR"/>
        </w:rPr>
        <w:t>4.2- همکاری بین المللی و شبکه سازی</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 xml:space="preserve">بسیاری از کشورها به منظور اقتصادی نمودن نوآوری های نانوتکنولوژی محور، زمینه های بالقوه شان را برای رقابت در بازار جهانی مشخص میکنند. اما، سودآوری در نانوتکنولوژی نیازمند اطلاعات، مبادله پرسنل و کارشبکه ای به منظور تولید </w:t>
      </w:r>
      <w:r w:rsidRPr="00C44A2B">
        <w:rPr>
          <w:rFonts w:cs="B Nazanin"/>
          <w:sz w:val="28"/>
          <w:szCs w:val="28"/>
          <w:lang w:bidi="fa-IR"/>
        </w:rPr>
        <w:t>R&amp;D</w:t>
      </w:r>
      <w:r w:rsidRPr="00C44A2B">
        <w:rPr>
          <w:rFonts w:cs="B Nazanin" w:hint="cs"/>
          <w:sz w:val="28"/>
          <w:szCs w:val="28"/>
          <w:rtl/>
          <w:lang w:bidi="fa-IR"/>
        </w:rPr>
        <w:t xml:space="preserve"> نانوتکنولوژی است. اقتصادی سازی همچنین نیازمند همکاری  میان دانشگاه ها و کمپانی ها به منظورتسریع سرعت </w:t>
      </w:r>
      <w:r w:rsidRPr="00C44A2B">
        <w:rPr>
          <w:rFonts w:cs="B Nazanin"/>
          <w:sz w:val="28"/>
          <w:szCs w:val="28"/>
          <w:lang w:bidi="fa-IR"/>
        </w:rPr>
        <w:t>R&amp;D</w:t>
      </w:r>
      <w:r w:rsidRPr="00C44A2B">
        <w:rPr>
          <w:rFonts w:cs="B Nazanin" w:hint="cs"/>
          <w:sz w:val="28"/>
          <w:szCs w:val="28"/>
          <w:rtl/>
          <w:lang w:bidi="fa-IR"/>
        </w:rPr>
        <w:t xml:space="preserve"> به سمت اهداف مورد نظر است. همکاری همچنین شامل استفاده همکارانه از فراساختار </w:t>
      </w:r>
      <w:r w:rsidRPr="00C44A2B">
        <w:rPr>
          <w:rFonts w:cs="B Nazanin"/>
          <w:sz w:val="28"/>
          <w:szCs w:val="28"/>
          <w:lang w:bidi="fa-IR"/>
        </w:rPr>
        <w:t>R&amp;D</w:t>
      </w:r>
      <w:r w:rsidRPr="00C44A2B">
        <w:rPr>
          <w:rFonts w:cs="B Nazanin" w:hint="cs"/>
          <w:sz w:val="28"/>
          <w:szCs w:val="28"/>
          <w:rtl/>
          <w:lang w:bidi="fa-IR"/>
        </w:rPr>
        <w:t xml:space="preserve"> مانند وسایل تجزیه و تحلیلی گران قیمت یا پایگاه داده های تکنیکی برای پیشبرد فعالیت های تحقیق مشارکتی است.</w:t>
      </w:r>
    </w:p>
    <w:p w:rsidR="00CE2731" w:rsidRPr="00C44A2B" w:rsidRDefault="00CE2731" w:rsidP="00CE2731">
      <w:pPr>
        <w:pStyle w:val="ListParagraph"/>
        <w:bidi/>
        <w:jc w:val="both"/>
        <w:rPr>
          <w:rFonts w:cs="B Nazanin"/>
          <w:b/>
          <w:bCs/>
          <w:sz w:val="28"/>
          <w:szCs w:val="28"/>
          <w:rtl/>
          <w:lang w:bidi="fa-IR"/>
        </w:rPr>
      </w:pPr>
      <w:r w:rsidRPr="00C44A2B">
        <w:rPr>
          <w:rFonts w:cs="B Nazanin" w:hint="cs"/>
          <w:b/>
          <w:bCs/>
          <w:sz w:val="28"/>
          <w:szCs w:val="28"/>
          <w:rtl/>
          <w:lang w:bidi="fa-IR"/>
        </w:rPr>
        <w:t xml:space="preserve">4.3- نقش دانشگاه ها در </w:t>
      </w:r>
      <w:r w:rsidRPr="00C44A2B">
        <w:rPr>
          <w:rFonts w:cs="B Nazanin"/>
          <w:b/>
          <w:bCs/>
          <w:sz w:val="28"/>
          <w:szCs w:val="28"/>
          <w:lang w:bidi="fa-IR"/>
        </w:rPr>
        <w:t>R&amp;D</w:t>
      </w:r>
      <w:r w:rsidRPr="00C44A2B">
        <w:rPr>
          <w:rFonts w:cs="B Nazanin" w:hint="cs"/>
          <w:b/>
          <w:bCs/>
          <w:sz w:val="28"/>
          <w:szCs w:val="28"/>
          <w:rtl/>
          <w:lang w:bidi="fa-IR"/>
        </w:rPr>
        <w:t xml:space="preserve"> نانوتکنولوژی</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از آنجایی که اکثر پژوهش های دولتی در دانشگاه ها انجام می گیرد، نقش دانشگاه ها به صورت در حال افزایشی در زمینه آموزش به محققان و تکنسین ها دارای اهمیت است. دانشگاه ها باید استانداردهای ارزیابی و اندازه گیری علمی (از میکرو تا نانو-متر) را برای اقتصادی سازی نانوتکنولوژی و صنعتی سازی ایجاد نمایند. همانطور که ادغام دانشگاه و صنعت نیازمند آموزش منابع انسانی برای ایجاد صنایع جدید است؛ دولت باید از طریق دخالت اجرایی، از نوآوری های سرمایه گذاری مشترک میان صنعت و دانشگاه حمایت کند.</w:t>
      </w:r>
    </w:p>
    <w:p w:rsidR="00CE2731" w:rsidRPr="00C44A2B" w:rsidRDefault="00CE2731" w:rsidP="00CE2731">
      <w:pPr>
        <w:pStyle w:val="ListParagraph"/>
        <w:bidi/>
        <w:jc w:val="both"/>
        <w:rPr>
          <w:rFonts w:cs="B Nazanin"/>
          <w:b/>
          <w:bCs/>
          <w:sz w:val="28"/>
          <w:szCs w:val="28"/>
          <w:rtl/>
          <w:lang w:bidi="fa-IR"/>
        </w:rPr>
      </w:pPr>
      <w:r w:rsidRPr="00C44A2B">
        <w:rPr>
          <w:rFonts w:cs="B Nazanin" w:hint="cs"/>
          <w:b/>
          <w:bCs/>
          <w:sz w:val="28"/>
          <w:szCs w:val="28"/>
          <w:rtl/>
          <w:lang w:bidi="fa-IR"/>
        </w:rPr>
        <w:t>تامین مالی در زمینه پژوهش نانوتکنولوژی</w:t>
      </w:r>
    </w:p>
    <w:p w:rsidR="00CE2731" w:rsidRPr="00C44A2B" w:rsidRDefault="00CE2731" w:rsidP="00CE2731">
      <w:pPr>
        <w:pStyle w:val="ListParagraph"/>
        <w:bidi/>
        <w:jc w:val="both"/>
        <w:rPr>
          <w:rFonts w:cs="B Nazanin"/>
          <w:sz w:val="28"/>
          <w:szCs w:val="28"/>
          <w:rtl/>
          <w:lang w:bidi="fa-IR"/>
        </w:rPr>
      </w:pPr>
      <w:r w:rsidRPr="00C44A2B">
        <w:rPr>
          <w:rFonts w:cs="B Nazanin" w:hint="cs"/>
          <w:sz w:val="28"/>
          <w:szCs w:val="28"/>
          <w:rtl/>
          <w:lang w:bidi="fa-IR"/>
        </w:rPr>
        <w:t xml:space="preserve">ایجاد یک مرحله بنیادی در زمینه تامین مالی پژوهش نانوتکنولوژی دشوار است چون چارچوب زمانی بازار، بزرگ می باشد (حرکت از کشف آزمایشگاهی به یک محصول اقتصادی) و پروژه های تحقیقی نیازمند تامین مالی زیاد هستند. دولت باید از تامین مالی سرمایه مشارکتی به منظور تسریع اینکهنانوتکنولوژی تبدیل به یک فرصت اقتصادی شود حمایت نماید. حمایت دولتی در اصطلاحات تامین مالی باید برروی زمینه های متمرکز بر پژوهش با درنظر گرفتن اولویت </w:t>
      </w:r>
      <w:r w:rsidRPr="00C44A2B">
        <w:rPr>
          <w:rFonts w:cs="B Nazanin"/>
          <w:sz w:val="28"/>
          <w:szCs w:val="28"/>
          <w:lang w:bidi="fa-IR"/>
        </w:rPr>
        <w:t xml:space="preserve">R&amp;D </w:t>
      </w:r>
      <w:r w:rsidRPr="00C44A2B">
        <w:rPr>
          <w:rFonts w:cs="B Nazanin" w:hint="cs"/>
          <w:sz w:val="28"/>
          <w:szCs w:val="28"/>
          <w:rtl/>
          <w:lang w:bidi="fa-IR"/>
        </w:rPr>
        <w:t xml:space="preserve"> باشد. همچنین، سرمایه گذران موسسه ای ممکن است بررسی ها را از آغاز تا پایان برعهده بگیرند.</w:t>
      </w:r>
    </w:p>
    <w:p w:rsidR="00CE2731" w:rsidRPr="00C44A2B" w:rsidRDefault="00CE2731" w:rsidP="00CE2731">
      <w:pPr>
        <w:pStyle w:val="ListParagraph"/>
        <w:bidi/>
        <w:jc w:val="both"/>
        <w:rPr>
          <w:rFonts w:cs="B Nazanin"/>
          <w:sz w:val="28"/>
          <w:szCs w:val="28"/>
          <w:rtl/>
          <w:lang w:bidi="fa-IR"/>
        </w:rPr>
      </w:pPr>
    </w:p>
    <w:p w:rsidR="00CE2731" w:rsidRDefault="00CE2731" w:rsidP="00CE2731">
      <w:pPr>
        <w:pStyle w:val="ListParagraph"/>
        <w:bidi/>
        <w:jc w:val="both"/>
        <w:rPr>
          <w:rFonts w:cs="B Nazanin"/>
          <w:sz w:val="28"/>
          <w:szCs w:val="28"/>
          <w:lang w:bidi="fa-IR"/>
        </w:rPr>
      </w:pPr>
      <w:r w:rsidRPr="00C44A2B">
        <w:rPr>
          <w:rFonts w:cs="B Nazanin" w:hint="cs"/>
          <w:sz w:val="28"/>
          <w:szCs w:val="28"/>
          <w:rtl/>
          <w:lang w:bidi="fa-IR"/>
        </w:rPr>
        <w:t xml:space="preserve">نکته ای که باید بیان شود آن است که انتقال به سمت یک جامعه دانش محور نیازمند یک پارادایم جدید برای رویکرد پژوهشی است </w:t>
      </w:r>
      <w:r w:rsidRPr="00C44A2B">
        <w:rPr>
          <w:sz w:val="28"/>
          <w:szCs w:val="28"/>
          <w:rtl/>
          <w:lang w:bidi="fa-IR"/>
        </w:rPr>
        <w:t>–</w:t>
      </w:r>
      <w:r w:rsidRPr="00C44A2B">
        <w:rPr>
          <w:rFonts w:cs="B Nazanin" w:hint="cs"/>
          <w:sz w:val="28"/>
          <w:szCs w:val="28"/>
          <w:rtl/>
          <w:lang w:bidi="fa-IR"/>
        </w:rPr>
        <w:t xml:space="preserve"> ترکیب میان پژوهش بنیادی، فراساختار تحقیق و فعالیت های آموزشی. ادغام زیاد صنایع جدید، دانشگاه ها و سازمان های دولتی به منظور جستجوی عمل </w:t>
      </w:r>
      <w:r w:rsidRPr="00C44A2B">
        <w:rPr>
          <w:rFonts w:cs="B Nazanin" w:hint="cs"/>
          <w:sz w:val="28"/>
          <w:szCs w:val="28"/>
          <w:rtl/>
          <w:lang w:bidi="fa-IR"/>
        </w:rPr>
        <w:lastRenderedPageBreak/>
        <w:t>پژوهشی آتی لازم است. در حالی که رقابت ملی برمبنای توان موجود (تکنولوژی های به خوبی ایجاد شده) قرار دارد، بسیاری از کشورها در جستجوی فرصت های جدیدی هستند که رشد و توسعه صنعتی را افزایش  دهند . یک بودجه تنظیم یافته برای سرمایه گذاری در زمینه پژوهش نانوتکنولوژی در بسیاری از کشورهای آسیایی توضیح دهنده یک سطح درحال افزایشی از تعهد بوسیله دولت های محلی به سمت این جابه جایی پارادایمی است (انقلاب نانو).</w:t>
      </w:r>
    </w:p>
    <w:p w:rsidR="00C44A2B" w:rsidRDefault="00C44A2B" w:rsidP="00C44A2B">
      <w:pPr>
        <w:pStyle w:val="ListParagraph"/>
        <w:bidi/>
        <w:jc w:val="both"/>
        <w:rPr>
          <w:rFonts w:cs="B Nazanin"/>
          <w:sz w:val="28"/>
          <w:szCs w:val="28"/>
          <w:rtl/>
          <w:lang w:bidi="fa-IR"/>
        </w:rPr>
      </w:pPr>
      <w:r>
        <w:rPr>
          <w:rFonts w:cs="B Nazanin" w:hint="cs"/>
          <w:sz w:val="28"/>
          <w:szCs w:val="28"/>
          <w:rtl/>
          <w:lang w:bidi="fa-IR"/>
        </w:rPr>
        <w:t>منابع:</w:t>
      </w:r>
    </w:p>
    <w:p w:rsidR="00C44A2B" w:rsidRDefault="00C44A2B" w:rsidP="00C44A2B">
      <w:pPr>
        <w:pStyle w:val="ListParagraph"/>
        <w:bidi/>
        <w:jc w:val="both"/>
        <w:rPr>
          <w:rFonts w:cs="B Nazanin"/>
          <w:sz w:val="28"/>
          <w:szCs w:val="28"/>
          <w:rtl/>
          <w:lang w:bidi="fa-IR"/>
        </w:rPr>
      </w:pPr>
      <w:r>
        <w:rPr>
          <w:rFonts w:cs="B Nazanin" w:hint="cs"/>
          <w:sz w:val="28"/>
          <w:szCs w:val="28"/>
          <w:rtl/>
          <w:lang w:bidi="fa-IR"/>
        </w:rPr>
        <w:t>.</w:t>
      </w:r>
    </w:p>
    <w:p w:rsidR="00C44A2B" w:rsidRDefault="00C44A2B" w:rsidP="00C44A2B">
      <w:pPr>
        <w:pStyle w:val="ListParagraph"/>
        <w:bidi/>
        <w:jc w:val="both"/>
        <w:rPr>
          <w:rFonts w:cs="B Nazanin"/>
          <w:sz w:val="28"/>
          <w:szCs w:val="28"/>
          <w:rtl/>
          <w:lang w:bidi="fa-IR"/>
        </w:rPr>
      </w:pPr>
      <w:r>
        <w:rPr>
          <w:rFonts w:cs="B Nazanin" w:hint="cs"/>
          <w:sz w:val="28"/>
          <w:szCs w:val="28"/>
          <w:rtl/>
          <w:lang w:bidi="fa-IR"/>
        </w:rPr>
        <w:t>.</w:t>
      </w:r>
    </w:p>
    <w:p w:rsidR="00C44A2B" w:rsidRPr="00C44A2B" w:rsidRDefault="00C44A2B" w:rsidP="00C44A2B">
      <w:pPr>
        <w:pStyle w:val="ListParagraph"/>
        <w:bidi/>
        <w:jc w:val="both"/>
        <w:rPr>
          <w:rFonts w:cs="B Nazanin"/>
          <w:sz w:val="28"/>
          <w:szCs w:val="28"/>
          <w:rtl/>
          <w:lang w:bidi="fa-IR"/>
        </w:rPr>
      </w:pPr>
      <w:r>
        <w:rPr>
          <w:rFonts w:cs="B Nazanin" w:hint="cs"/>
          <w:sz w:val="28"/>
          <w:szCs w:val="28"/>
          <w:rtl/>
          <w:lang w:bidi="fa-IR"/>
        </w:rPr>
        <w:t>.</w:t>
      </w:r>
    </w:p>
    <w:tbl>
      <w:tblPr>
        <w:tblStyle w:val="TableGrid"/>
        <w:tblW w:w="0" w:type="auto"/>
        <w:tblLook w:val="04A0"/>
      </w:tblPr>
      <w:tblGrid>
        <w:gridCol w:w="9243"/>
      </w:tblGrid>
      <w:tr w:rsidR="00C44A2B" w:rsidRPr="00C44A2B" w:rsidTr="00916856">
        <w:trPr>
          <w:trHeight w:val="3025"/>
        </w:trPr>
        <w:tc>
          <w:tcPr>
            <w:tcW w:w="9576" w:type="dxa"/>
          </w:tcPr>
          <w:p w:rsidR="00C44A2B" w:rsidRPr="00C44A2B" w:rsidRDefault="00C44A2B" w:rsidP="00916856">
            <w:pPr>
              <w:bidi/>
              <w:rPr>
                <w:rFonts w:cs="B Nazanin"/>
                <w:sz w:val="28"/>
                <w:szCs w:val="28"/>
                <w:rtl/>
                <w:lang w:bidi="fa-IR"/>
              </w:rPr>
            </w:pPr>
            <w:r w:rsidRPr="00C44A2B">
              <w:rPr>
                <w:rFonts w:cs="B Nazanin" w:hint="cs"/>
                <w:sz w:val="28"/>
                <w:szCs w:val="28"/>
                <w:rtl/>
              </w:rPr>
              <w:t>دکتر جارونی ونگلیم پیارات دارای مدرک حسابداری عمومی (</w:t>
            </w:r>
            <w:r w:rsidRPr="00C44A2B">
              <w:rPr>
                <w:rFonts w:cs="B Nazanin"/>
                <w:sz w:val="28"/>
                <w:szCs w:val="28"/>
              </w:rPr>
              <w:t>CPA</w:t>
            </w:r>
            <w:r w:rsidRPr="00C44A2B">
              <w:rPr>
                <w:rFonts w:cs="B Nazanin" w:hint="cs"/>
                <w:sz w:val="28"/>
                <w:szCs w:val="28"/>
                <w:rtl/>
              </w:rPr>
              <w:t>) است و یک پژوهشگر علوم سیاسی در وزارت علوم و تکنولوژی تیالند می باشد. او پژوهش درمورد استراتژی وسیاست نانوتکنولوژی را در کشورهای آسیایی برعهد دارد و دربرنامه مدیریت تکنولوژی آژانس  نوآوری ملی شرکت دارد. او در اصل با پژوهش در زمینه های نوآوری های مالی، تامین مالی تکنولوژیکی و سیاست تکنولوژی سروکار دارد. مطالب انتشار یافته از او شامل مطالعه موردی بارکلاکیارد در زمینه "کشف استراتژی شرکتی" (پرفروش ترین کتابدرسی استراتژی در اروپا) و کتاب "استراتژی های رقابت در تجارت کارت بانک" می باشد.مقاله اخیر او در مورد کارت های هوشمند بهترین نمونه رقابتی مورد داوری قرار گرفته  از کنفرانس   تجارت و اقتصاد بین المللی (</w:t>
            </w:r>
            <w:r w:rsidRPr="00C44A2B">
              <w:rPr>
                <w:rFonts w:cs="B Nazanin"/>
                <w:sz w:val="28"/>
                <w:szCs w:val="28"/>
              </w:rPr>
              <w:t>USA</w:t>
            </w:r>
            <w:r w:rsidRPr="00C44A2B">
              <w:rPr>
                <w:rFonts w:cs="B Nazanin" w:hint="cs"/>
                <w:sz w:val="28"/>
                <w:szCs w:val="28"/>
                <w:rtl/>
                <w:lang w:bidi="fa-IR"/>
              </w:rPr>
              <w:t>)</w:t>
            </w:r>
            <w:r w:rsidRPr="00C44A2B">
              <w:rPr>
                <w:rFonts w:cs="B Nazanin" w:hint="cs"/>
                <w:sz w:val="28"/>
                <w:szCs w:val="28"/>
                <w:rtl/>
              </w:rPr>
              <w:t xml:space="preserve"> می باشد.</w:t>
            </w:r>
          </w:p>
        </w:tc>
      </w:tr>
    </w:tbl>
    <w:p w:rsidR="00C44A2B" w:rsidRPr="00C44A2B" w:rsidRDefault="00C44A2B" w:rsidP="00C44A2B">
      <w:pPr>
        <w:pStyle w:val="ListParagraph"/>
        <w:bidi/>
        <w:jc w:val="both"/>
        <w:rPr>
          <w:rFonts w:cs="B Nazanin"/>
          <w:sz w:val="28"/>
          <w:szCs w:val="28"/>
          <w:rtl/>
          <w:lang w:bidi="fa-IR"/>
        </w:rPr>
      </w:pPr>
    </w:p>
    <w:p w:rsidR="00CE2731" w:rsidRPr="00C44A2B" w:rsidRDefault="00CE2731" w:rsidP="00CE2731">
      <w:pPr>
        <w:pStyle w:val="ListParagraph"/>
        <w:bidi/>
        <w:jc w:val="both"/>
        <w:rPr>
          <w:rFonts w:cs="B Nazanin"/>
          <w:sz w:val="28"/>
          <w:szCs w:val="28"/>
          <w:rtl/>
          <w:lang w:bidi="fa-IR"/>
        </w:rPr>
      </w:pPr>
    </w:p>
    <w:p w:rsidR="00CE2731" w:rsidRPr="00C44A2B" w:rsidRDefault="00CE2731" w:rsidP="00CE2731">
      <w:pPr>
        <w:rPr>
          <w:rFonts w:cs="B Nazanin"/>
          <w:sz w:val="28"/>
          <w:szCs w:val="28"/>
          <w:rtl/>
          <w:lang w:bidi="fa-IR"/>
        </w:rPr>
      </w:pPr>
    </w:p>
    <w:p w:rsidR="00520310" w:rsidRPr="00C44A2B" w:rsidRDefault="00520310">
      <w:pPr>
        <w:rPr>
          <w:rFonts w:cs="B Nazanin"/>
          <w:sz w:val="28"/>
          <w:szCs w:val="28"/>
        </w:rPr>
      </w:pPr>
    </w:p>
    <w:sectPr w:rsidR="00520310" w:rsidRPr="00C44A2B" w:rsidSect="00CE2731">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672C"/>
    <w:multiLevelType w:val="hybridMultilevel"/>
    <w:tmpl w:val="8404340E"/>
    <w:lvl w:ilvl="0" w:tplc="528C5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E2731"/>
    <w:rsid w:val="00000E44"/>
    <w:rsid w:val="00001351"/>
    <w:rsid w:val="00002A9C"/>
    <w:rsid w:val="00003758"/>
    <w:rsid w:val="000046DE"/>
    <w:rsid w:val="00004ED5"/>
    <w:rsid w:val="0000586B"/>
    <w:rsid w:val="000061AE"/>
    <w:rsid w:val="000071B4"/>
    <w:rsid w:val="00007C4F"/>
    <w:rsid w:val="00010A68"/>
    <w:rsid w:val="0001160A"/>
    <w:rsid w:val="00011CE4"/>
    <w:rsid w:val="00014073"/>
    <w:rsid w:val="00016710"/>
    <w:rsid w:val="00017E43"/>
    <w:rsid w:val="00020018"/>
    <w:rsid w:val="000205A6"/>
    <w:rsid w:val="00020B53"/>
    <w:rsid w:val="00021A6C"/>
    <w:rsid w:val="00021B62"/>
    <w:rsid w:val="00021B65"/>
    <w:rsid w:val="00021FC8"/>
    <w:rsid w:val="000220FC"/>
    <w:rsid w:val="00022421"/>
    <w:rsid w:val="00022AEB"/>
    <w:rsid w:val="0002338A"/>
    <w:rsid w:val="000234F3"/>
    <w:rsid w:val="0002563C"/>
    <w:rsid w:val="00025ABF"/>
    <w:rsid w:val="00025D2A"/>
    <w:rsid w:val="00027AFF"/>
    <w:rsid w:val="00030A66"/>
    <w:rsid w:val="00031701"/>
    <w:rsid w:val="0003220D"/>
    <w:rsid w:val="00033898"/>
    <w:rsid w:val="00033C52"/>
    <w:rsid w:val="000362DD"/>
    <w:rsid w:val="000369E6"/>
    <w:rsid w:val="000371D7"/>
    <w:rsid w:val="00040276"/>
    <w:rsid w:val="00040742"/>
    <w:rsid w:val="00040CD5"/>
    <w:rsid w:val="0004120D"/>
    <w:rsid w:val="000421DB"/>
    <w:rsid w:val="000435FD"/>
    <w:rsid w:val="00044243"/>
    <w:rsid w:val="0004426F"/>
    <w:rsid w:val="000442A7"/>
    <w:rsid w:val="00044D36"/>
    <w:rsid w:val="00045478"/>
    <w:rsid w:val="00046B93"/>
    <w:rsid w:val="00047599"/>
    <w:rsid w:val="00050540"/>
    <w:rsid w:val="00050EED"/>
    <w:rsid w:val="00051454"/>
    <w:rsid w:val="00051685"/>
    <w:rsid w:val="00052160"/>
    <w:rsid w:val="00052B17"/>
    <w:rsid w:val="000546A3"/>
    <w:rsid w:val="00054C6A"/>
    <w:rsid w:val="00055E3B"/>
    <w:rsid w:val="00056EBD"/>
    <w:rsid w:val="0005751C"/>
    <w:rsid w:val="000606BE"/>
    <w:rsid w:val="00060A99"/>
    <w:rsid w:val="000614F8"/>
    <w:rsid w:val="00063466"/>
    <w:rsid w:val="000656BC"/>
    <w:rsid w:val="00067FCB"/>
    <w:rsid w:val="00070753"/>
    <w:rsid w:val="000707A9"/>
    <w:rsid w:val="000723AA"/>
    <w:rsid w:val="000729FC"/>
    <w:rsid w:val="00072B5E"/>
    <w:rsid w:val="00072B6D"/>
    <w:rsid w:val="000733D9"/>
    <w:rsid w:val="00073885"/>
    <w:rsid w:val="00073F33"/>
    <w:rsid w:val="00074B70"/>
    <w:rsid w:val="00075808"/>
    <w:rsid w:val="00076F36"/>
    <w:rsid w:val="000775FD"/>
    <w:rsid w:val="00077E18"/>
    <w:rsid w:val="00081B44"/>
    <w:rsid w:val="00081FD8"/>
    <w:rsid w:val="00082414"/>
    <w:rsid w:val="000824AF"/>
    <w:rsid w:val="0008250E"/>
    <w:rsid w:val="00084533"/>
    <w:rsid w:val="00084EED"/>
    <w:rsid w:val="00085F4C"/>
    <w:rsid w:val="00086E4D"/>
    <w:rsid w:val="00087D22"/>
    <w:rsid w:val="000913C0"/>
    <w:rsid w:val="00091E5F"/>
    <w:rsid w:val="0009208F"/>
    <w:rsid w:val="0009262B"/>
    <w:rsid w:val="00092BA5"/>
    <w:rsid w:val="000933A4"/>
    <w:rsid w:val="000941A1"/>
    <w:rsid w:val="000949CD"/>
    <w:rsid w:val="00094A67"/>
    <w:rsid w:val="00096754"/>
    <w:rsid w:val="000969AA"/>
    <w:rsid w:val="00097772"/>
    <w:rsid w:val="00097D88"/>
    <w:rsid w:val="000A0601"/>
    <w:rsid w:val="000A08AC"/>
    <w:rsid w:val="000A0DE3"/>
    <w:rsid w:val="000A105A"/>
    <w:rsid w:val="000A2B2A"/>
    <w:rsid w:val="000A2D64"/>
    <w:rsid w:val="000A391C"/>
    <w:rsid w:val="000A44C9"/>
    <w:rsid w:val="000A4759"/>
    <w:rsid w:val="000A52ED"/>
    <w:rsid w:val="000A5F84"/>
    <w:rsid w:val="000A6A1C"/>
    <w:rsid w:val="000A6C70"/>
    <w:rsid w:val="000A7B74"/>
    <w:rsid w:val="000B21C2"/>
    <w:rsid w:val="000B26FE"/>
    <w:rsid w:val="000B33E1"/>
    <w:rsid w:val="000B4582"/>
    <w:rsid w:val="000B60D1"/>
    <w:rsid w:val="000B701A"/>
    <w:rsid w:val="000C07A7"/>
    <w:rsid w:val="000C176E"/>
    <w:rsid w:val="000C19CA"/>
    <w:rsid w:val="000C3698"/>
    <w:rsid w:val="000C3863"/>
    <w:rsid w:val="000C3D16"/>
    <w:rsid w:val="000C3D1C"/>
    <w:rsid w:val="000C44C8"/>
    <w:rsid w:val="000C4AF9"/>
    <w:rsid w:val="000C4C52"/>
    <w:rsid w:val="000C5558"/>
    <w:rsid w:val="000C6025"/>
    <w:rsid w:val="000C79A7"/>
    <w:rsid w:val="000D080E"/>
    <w:rsid w:val="000D1B3D"/>
    <w:rsid w:val="000D2D12"/>
    <w:rsid w:val="000D2F87"/>
    <w:rsid w:val="000D3220"/>
    <w:rsid w:val="000D4990"/>
    <w:rsid w:val="000D6A02"/>
    <w:rsid w:val="000D748E"/>
    <w:rsid w:val="000E0963"/>
    <w:rsid w:val="000E0DB6"/>
    <w:rsid w:val="000E12FB"/>
    <w:rsid w:val="000E1AA5"/>
    <w:rsid w:val="000E2184"/>
    <w:rsid w:val="000E2750"/>
    <w:rsid w:val="000E336B"/>
    <w:rsid w:val="000E4578"/>
    <w:rsid w:val="000E5CA4"/>
    <w:rsid w:val="000E6905"/>
    <w:rsid w:val="000E6D10"/>
    <w:rsid w:val="000E7812"/>
    <w:rsid w:val="000E7868"/>
    <w:rsid w:val="000E7AF8"/>
    <w:rsid w:val="000F047E"/>
    <w:rsid w:val="000F1025"/>
    <w:rsid w:val="000F1A11"/>
    <w:rsid w:val="000F4025"/>
    <w:rsid w:val="000F496D"/>
    <w:rsid w:val="000F5146"/>
    <w:rsid w:val="000F5783"/>
    <w:rsid w:val="000F5BEC"/>
    <w:rsid w:val="000F66CB"/>
    <w:rsid w:val="000F67BB"/>
    <w:rsid w:val="00101817"/>
    <w:rsid w:val="00101FAF"/>
    <w:rsid w:val="00102228"/>
    <w:rsid w:val="00102580"/>
    <w:rsid w:val="00103DC1"/>
    <w:rsid w:val="00104933"/>
    <w:rsid w:val="00104B00"/>
    <w:rsid w:val="00106775"/>
    <w:rsid w:val="00106C4C"/>
    <w:rsid w:val="00107724"/>
    <w:rsid w:val="001105E5"/>
    <w:rsid w:val="001107A6"/>
    <w:rsid w:val="00110DE3"/>
    <w:rsid w:val="001128F5"/>
    <w:rsid w:val="0011363A"/>
    <w:rsid w:val="00113C7E"/>
    <w:rsid w:val="00113CD9"/>
    <w:rsid w:val="00114461"/>
    <w:rsid w:val="001147A2"/>
    <w:rsid w:val="0011612E"/>
    <w:rsid w:val="001167D6"/>
    <w:rsid w:val="00116F83"/>
    <w:rsid w:val="00117C78"/>
    <w:rsid w:val="00120A8E"/>
    <w:rsid w:val="00121398"/>
    <w:rsid w:val="001219CF"/>
    <w:rsid w:val="00121C97"/>
    <w:rsid w:val="00123156"/>
    <w:rsid w:val="0012402B"/>
    <w:rsid w:val="00125DE0"/>
    <w:rsid w:val="0012734D"/>
    <w:rsid w:val="00127AFE"/>
    <w:rsid w:val="001300A2"/>
    <w:rsid w:val="001313D4"/>
    <w:rsid w:val="00131FD7"/>
    <w:rsid w:val="001332EE"/>
    <w:rsid w:val="00135AB1"/>
    <w:rsid w:val="00135B29"/>
    <w:rsid w:val="0013603D"/>
    <w:rsid w:val="00136449"/>
    <w:rsid w:val="00137257"/>
    <w:rsid w:val="00137273"/>
    <w:rsid w:val="00137E9E"/>
    <w:rsid w:val="0014085A"/>
    <w:rsid w:val="00141256"/>
    <w:rsid w:val="001419FB"/>
    <w:rsid w:val="00141BD7"/>
    <w:rsid w:val="00142083"/>
    <w:rsid w:val="0014232D"/>
    <w:rsid w:val="00147495"/>
    <w:rsid w:val="00147C69"/>
    <w:rsid w:val="00151832"/>
    <w:rsid w:val="00152B6C"/>
    <w:rsid w:val="0015344C"/>
    <w:rsid w:val="00153706"/>
    <w:rsid w:val="00153874"/>
    <w:rsid w:val="001539F6"/>
    <w:rsid w:val="00154D85"/>
    <w:rsid w:val="00155B2C"/>
    <w:rsid w:val="00155DFC"/>
    <w:rsid w:val="0015691E"/>
    <w:rsid w:val="00157557"/>
    <w:rsid w:val="00157881"/>
    <w:rsid w:val="00157C09"/>
    <w:rsid w:val="00161E26"/>
    <w:rsid w:val="0016269C"/>
    <w:rsid w:val="00162C6A"/>
    <w:rsid w:val="00162E76"/>
    <w:rsid w:val="00163DD7"/>
    <w:rsid w:val="00164720"/>
    <w:rsid w:val="00164807"/>
    <w:rsid w:val="0016533C"/>
    <w:rsid w:val="001658ED"/>
    <w:rsid w:val="00165D96"/>
    <w:rsid w:val="00166189"/>
    <w:rsid w:val="0016647F"/>
    <w:rsid w:val="00166656"/>
    <w:rsid w:val="0016714A"/>
    <w:rsid w:val="00171707"/>
    <w:rsid w:val="001725B8"/>
    <w:rsid w:val="00174E24"/>
    <w:rsid w:val="0017664F"/>
    <w:rsid w:val="0017671D"/>
    <w:rsid w:val="0017672F"/>
    <w:rsid w:val="00176AE1"/>
    <w:rsid w:val="0017743F"/>
    <w:rsid w:val="001776B6"/>
    <w:rsid w:val="001776C6"/>
    <w:rsid w:val="00180C48"/>
    <w:rsid w:val="00181A8F"/>
    <w:rsid w:val="00181B38"/>
    <w:rsid w:val="00181C93"/>
    <w:rsid w:val="00182125"/>
    <w:rsid w:val="0018250F"/>
    <w:rsid w:val="001827DE"/>
    <w:rsid w:val="00182A37"/>
    <w:rsid w:val="001834F0"/>
    <w:rsid w:val="0018368D"/>
    <w:rsid w:val="0018483E"/>
    <w:rsid w:val="00184F66"/>
    <w:rsid w:val="00185D72"/>
    <w:rsid w:val="00186CD5"/>
    <w:rsid w:val="001901D8"/>
    <w:rsid w:val="0019132E"/>
    <w:rsid w:val="00191B73"/>
    <w:rsid w:val="00192C6F"/>
    <w:rsid w:val="00193D0D"/>
    <w:rsid w:val="00193F3D"/>
    <w:rsid w:val="00194E23"/>
    <w:rsid w:val="00195C79"/>
    <w:rsid w:val="00196079"/>
    <w:rsid w:val="001A02FA"/>
    <w:rsid w:val="001A1AC1"/>
    <w:rsid w:val="001A1E24"/>
    <w:rsid w:val="001A218B"/>
    <w:rsid w:val="001A24F7"/>
    <w:rsid w:val="001A2F56"/>
    <w:rsid w:val="001A369B"/>
    <w:rsid w:val="001A4715"/>
    <w:rsid w:val="001A496F"/>
    <w:rsid w:val="001A5077"/>
    <w:rsid w:val="001A6254"/>
    <w:rsid w:val="001A7494"/>
    <w:rsid w:val="001A7EEA"/>
    <w:rsid w:val="001B007A"/>
    <w:rsid w:val="001B0F9D"/>
    <w:rsid w:val="001B12C4"/>
    <w:rsid w:val="001B2272"/>
    <w:rsid w:val="001B35CF"/>
    <w:rsid w:val="001B3BA6"/>
    <w:rsid w:val="001B3EB9"/>
    <w:rsid w:val="001B4332"/>
    <w:rsid w:val="001B496D"/>
    <w:rsid w:val="001B5061"/>
    <w:rsid w:val="001B5233"/>
    <w:rsid w:val="001B566A"/>
    <w:rsid w:val="001B5DB5"/>
    <w:rsid w:val="001B5FFB"/>
    <w:rsid w:val="001B60B6"/>
    <w:rsid w:val="001B661B"/>
    <w:rsid w:val="001B6B18"/>
    <w:rsid w:val="001B7425"/>
    <w:rsid w:val="001B7C35"/>
    <w:rsid w:val="001C0148"/>
    <w:rsid w:val="001C05E0"/>
    <w:rsid w:val="001C0886"/>
    <w:rsid w:val="001C08BE"/>
    <w:rsid w:val="001C13A1"/>
    <w:rsid w:val="001C14C8"/>
    <w:rsid w:val="001C33C3"/>
    <w:rsid w:val="001C385C"/>
    <w:rsid w:val="001C3D05"/>
    <w:rsid w:val="001C4D2F"/>
    <w:rsid w:val="001C4FD5"/>
    <w:rsid w:val="001C54AB"/>
    <w:rsid w:val="001C67C2"/>
    <w:rsid w:val="001D002A"/>
    <w:rsid w:val="001D1349"/>
    <w:rsid w:val="001D1FB7"/>
    <w:rsid w:val="001D207D"/>
    <w:rsid w:val="001D3812"/>
    <w:rsid w:val="001D4890"/>
    <w:rsid w:val="001D5F60"/>
    <w:rsid w:val="001D6C5E"/>
    <w:rsid w:val="001D78CE"/>
    <w:rsid w:val="001E037F"/>
    <w:rsid w:val="001E03F9"/>
    <w:rsid w:val="001E0C14"/>
    <w:rsid w:val="001E0F9D"/>
    <w:rsid w:val="001E33D7"/>
    <w:rsid w:val="001E3486"/>
    <w:rsid w:val="001E3EDA"/>
    <w:rsid w:val="001E465B"/>
    <w:rsid w:val="001E5023"/>
    <w:rsid w:val="001E71D3"/>
    <w:rsid w:val="001E77F8"/>
    <w:rsid w:val="001F0DFD"/>
    <w:rsid w:val="001F1044"/>
    <w:rsid w:val="001F136F"/>
    <w:rsid w:val="001F13F4"/>
    <w:rsid w:val="001F2C29"/>
    <w:rsid w:val="001F2CDE"/>
    <w:rsid w:val="001F66C3"/>
    <w:rsid w:val="001F719A"/>
    <w:rsid w:val="001F74F4"/>
    <w:rsid w:val="001F7DE4"/>
    <w:rsid w:val="0020002E"/>
    <w:rsid w:val="002021BE"/>
    <w:rsid w:val="002023EF"/>
    <w:rsid w:val="002025ED"/>
    <w:rsid w:val="00202974"/>
    <w:rsid w:val="0020340A"/>
    <w:rsid w:val="0020376C"/>
    <w:rsid w:val="00203E57"/>
    <w:rsid w:val="002067CD"/>
    <w:rsid w:val="002070D3"/>
    <w:rsid w:val="0020752E"/>
    <w:rsid w:val="002103AB"/>
    <w:rsid w:val="002105F2"/>
    <w:rsid w:val="00210860"/>
    <w:rsid w:val="00210AD2"/>
    <w:rsid w:val="00211336"/>
    <w:rsid w:val="0021240E"/>
    <w:rsid w:val="00212453"/>
    <w:rsid w:val="00212969"/>
    <w:rsid w:val="002131D0"/>
    <w:rsid w:val="00213F4E"/>
    <w:rsid w:val="0021441C"/>
    <w:rsid w:val="0021511B"/>
    <w:rsid w:val="0021698C"/>
    <w:rsid w:val="00217481"/>
    <w:rsid w:val="002203AA"/>
    <w:rsid w:val="002215F4"/>
    <w:rsid w:val="002225B8"/>
    <w:rsid w:val="00222AD8"/>
    <w:rsid w:val="00225439"/>
    <w:rsid w:val="002256A7"/>
    <w:rsid w:val="0022684E"/>
    <w:rsid w:val="0022754C"/>
    <w:rsid w:val="002278D1"/>
    <w:rsid w:val="0023074B"/>
    <w:rsid w:val="002308D1"/>
    <w:rsid w:val="00230BBA"/>
    <w:rsid w:val="0023139F"/>
    <w:rsid w:val="00234FEE"/>
    <w:rsid w:val="0023531E"/>
    <w:rsid w:val="00235A50"/>
    <w:rsid w:val="00236662"/>
    <w:rsid w:val="00242265"/>
    <w:rsid w:val="00243013"/>
    <w:rsid w:val="00243F02"/>
    <w:rsid w:val="00245836"/>
    <w:rsid w:val="00250FB8"/>
    <w:rsid w:val="002511D4"/>
    <w:rsid w:val="00253542"/>
    <w:rsid w:val="00253BD7"/>
    <w:rsid w:val="00253D6B"/>
    <w:rsid w:val="00254AA2"/>
    <w:rsid w:val="00254E11"/>
    <w:rsid w:val="002550E3"/>
    <w:rsid w:val="002554AE"/>
    <w:rsid w:val="00255756"/>
    <w:rsid w:val="002616D3"/>
    <w:rsid w:val="00261EFA"/>
    <w:rsid w:val="00262BE6"/>
    <w:rsid w:val="00263125"/>
    <w:rsid w:val="00263CDB"/>
    <w:rsid w:val="002642A6"/>
    <w:rsid w:val="00264B15"/>
    <w:rsid w:val="00264DB6"/>
    <w:rsid w:val="00266C5C"/>
    <w:rsid w:val="0026714F"/>
    <w:rsid w:val="00267BA8"/>
    <w:rsid w:val="00271B0F"/>
    <w:rsid w:val="00271BC9"/>
    <w:rsid w:val="0027213F"/>
    <w:rsid w:val="002722D9"/>
    <w:rsid w:val="0027477E"/>
    <w:rsid w:val="00274AFF"/>
    <w:rsid w:val="00276AB3"/>
    <w:rsid w:val="002773C3"/>
    <w:rsid w:val="00280768"/>
    <w:rsid w:val="002807B6"/>
    <w:rsid w:val="00280B83"/>
    <w:rsid w:val="00282153"/>
    <w:rsid w:val="002826F7"/>
    <w:rsid w:val="00282EF0"/>
    <w:rsid w:val="002831E1"/>
    <w:rsid w:val="00283340"/>
    <w:rsid w:val="00284754"/>
    <w:rsid w:val="002850B3"/>
    <w:rsid w:val="00285113"/>
    <w:rsid w:val="00285AD7"/>
    <w:rsid w:val="00285B7E"/>
    <w:rsid w:val="00285F2A"/>
    <w:rsid w:val="00285FF1"/>
    <w:rsid w:val="00286064"/>
    <w:rsid w:val="002871C3"/>
    <w:rsid w:val="00287519"/>
    <w:rsid w:val="00290A75"/>
    <w:rsid w:val="002916E9"/>
    <w:rsid w:val="002948B1"/>
    <w:rsid w:val="00294C43"/>
    <w:rsid w:val="00294E87"/>
    <w:rsid w:val="002952B1"/>
    <w:rsid w:val="00296382"/>
    <w:rsid w:val="00296779"/>
    <w:rsid w:val="002979DC"/>
    <w:rsid w:val="002A00C3"/>
    <w:rsid w:val="002A14FC"/>
    <w:rsid w:val="002A2C71"/>
    <w:rsid w:val="002A3559"/>
    <w:rsid w:val="002A3940"/>
    <w:rsid w:val="002A451F"/>
    <w:rsid w:val="002A5D19"/>
    <w:rsid w:val="002A624E"/>
    <w:rsid w:val="002A62DF"/>
    <w:rsid w:val="002A6A58"/>
    <w:rsid w:val="002A707E"/>
    <w:rsid w:val="002A71F2"/>
    <w:rsid w:val="002A7599"/>
    <w:rsid w:val="002A7982"/>
    <w:rsid w:val="002A7B4B"/>
    <w:rsid w:val="002B1BBB"/>
    <w:rsid w:val="002B2327"/>
    <w:rsid w:val="002B2A84"/>
    <w:rsid w:val="002B3490"/>
    <w:rsid w:val="002B595D"/>
    <w:rsid w:val="002B5AA0"/>
    <w:rsid w:val="002B63F1"/>
    <w:rsid w:val="002B64DF"/>
    <w:rsid w:val="002C19CA"/>
    <w:rsid w:val="002C44FC"/>
    <w:rsid w:val="002C4A35"/>
    <w:rsid w:val="002C538F"/>
    <w:rsid w:val="002C5489"/>
    <w:rsid w:val="002C5D2B"/>
    <w:rsid w:val="002C5E2D"/>
    <w:rsid w:val="002C669B"/>
    <w:rsid w:val="002C66DD"/>
    <w:rsid w:val="002C6737"/>
    <w:rsid w:val="002C75F6"/>
    <w:rsid w:val="002C7EE6"/>
    <w:rsid w:val="002D0AC1"/>
    <w:rsid w:val="002D279D"/>
    <w:rsid w:val="002D31EA"/>
    <w:rsid w:val="002D32EA"/>
    <w:rsid w:val="002D3361"/>
    <w:rsid w:val="002D3468"/>
    <w:rsid w:val="002D6A2F"/>
    <w:rsid w:val="002E03ED"/>
    <w:rsid w:val="002E0F42"/>
    <w:rsid w:val="002E1398"/>
    <w:rsid w:val="002E230E"/>
    <w:rsid w:val="002E2753"/>
    <w:rsid w:val="002E2C82"/>
    <w:rsid w:val="002E473E"/>
    <w:rsid w:val="002E6398"/>
    <w:rsid w:val="002E6E07"/>
    <w:rsid w:val="002E6EDC"/>
    <w:rsid w:val="002E75D4"/>
    <w:rsid w:val="002E7E70"/>
    <w:rsid w:val="002F10E6"/>
    <w:rsid w:val="002F115C"/>
    <w:rsid w:val="002F1C11"/>
    <w:rsid w:val="002F3751"/>
    <w:rsid w:val="002F3BBF"/>
    <w:rsid w:val="002F63AE"/>
    <w:rsid w:val="002F7F0E"/>
    <w:rsid w:val="00300379"/>
    <w:rsid w:val="00300F54"/>
    <w:rsid w:val="0030114D"/>
    <w:rsid w:val="00301CD5"/>
    <w:rsid w:val="00301FC3"/>
    <w:rsid w:val="0030317C"/>
    <w:rsid w:val="003031B2"/>
    <w:rsid w:val="00306A02"/>
    <w:rsid w:val="003070B2"/>
    <w:rsid w:val="00311936"/>
    <w:rsid w:val="00312423"/>
    <w:rsid w:val="003125E9"/>
    <w:rsid w:val="00314B34"/>
    <w:rsid w:val="003150E2"/>
    <w:rsid w:val="003152EF"/>
    <w:rsid w:val="0031725C"/>
    <w:rsid w:val="00317A43"/>
    <w:rsid w:val="0032106E"/>
    <w:rsid w:val="00321136"/>
    <w:rsid w:val="00321FC4"/>
    <w:rsid w:val="00322136"/>
    <w:rsid w:val="0032314F"/>
    <w:rsid w:val="003235DB"/>
    <w:rsid w:val="00324DD7"/>
    <w:rsid w:val="003255D0"/>
    <w:rsid w:val="00327733"/>
    <w:rsid w:val="0033043A"/>
    <w:rsid w:val="003308EF"/>
    <w:rsid w:val="00331263"/>
    <w:rsid w:val="00331650"/>
    <w:rsid w:val="00331689"/>
    <w:rsid w:val="00331AEC"/>
    <w:rsid w:val="00332C7A"/>
    <w:rsid w:val="003330E3"/>
    <w:rsid w:val="003334C4"/>
    <w:rsid w:val="00335029"/>
    <w:rsid w:val="00335855"/>
    <w:rsid w:val="00337AD2"/>
    <w:rsid w:val="00340BBB"/>
    <w:rsid w:val="00340D20"/>
    <w:rsid w:val="00345FB1"/>
    <w:rsid w:val="00346817"/>
    <w:rsid w:val="00350175"/>
    <w:rsid w:val="00350D30"/>
    <w:rsid w:val="00351969"/>
    <w:rsid w:val="00352315"/>
    <w:rsid w:val="00352F9E"/>
    <w:rsid w:val="003558B9"/>
    <w:rsid w:val="00355AA5"/>
    <w:rsid w:val="00356210"/>
    <w:rsid w:val="0035734C"/>
    <w:rsid w:val="00357358"/>
    <w:rsid w:val="00357463"/>
    <w:rsid w:val="0035798F"/>
    <w:rsid w:val="00357D97"/>
    <w:rsid w:val="00360431"/>
    <w:rsid w:val="003605BC"/>
    <w:rsid w:val="00360C58"/>
    <w:rsid w:val="00361408"/>
    <w:rsid w:val="00361BD6"/>
    <w:rsid w:val="00361CC7"/>
    <w:rsid w:val="003628E8"/>
    <w:rsid w:val="003636DE"/>
    <w:rsid w:val="00363FBC"/>
    <w:rsid w:val="003642E5"/>
    <w:rsid w:val="003654A9"/>
    <w:rsid w:val="0036592B"/>
    <w:rsid w:val="00365A6F"/>
    <w:rsid w:val="00366979"/>
    <w:rsid w:val="00366D78"/>
    <w:rsid w:val="003679F8"/>
    <w:rsid w:val="00371EFD"/>
    <w:rsid w:val="0037249A"/>
    <w:rsid w:val="00372F2B"/>
    <w:rsid w:val="00373B1C"/>
    <w:rsid w:val="0037452E"/>
    <w:rsid w:val="00374FB6"/>
    <w:rsid w:val="0037518E"/>
    <w:rsid w:val="00375AFE"/>
    <w:rsid w:val="00376CD1"/>
    <w:rsid w:val="003770A5"/>
    <w:rsid w:val="00380072"/>
    <w:rsid w:val="00380682"/>
    <w:rsid w:val="0038072F"/>
    <w:rsid w:val="00380B46"/>
    <w:rsid w:val="00380CBB"/>
    <w:rsid w:val="00382F95"/>
    <w:rsid w:val="0038325C"/>
    <w:rsid w:val="003837EB"/>
    <w:rsid w:val="0038380D"/>
    <w:rsid w:val="00383F03"/>
    <w:rsid w:val="00384000"/>
    <w:rsid w:val="003846F2"/>
    <w:rsid w:val="00385BA6"/>
    <w:rsid w:val="00385C37"/>
    <w:rsid w:val="0038623E"/>
    <w:rsid w:val="00390F38"/>
    <w:rsid w:val="0039197F"/>
    <w:rsid w:val="003926D1"/>
    <w:rsid w:val="00393215"/>
    <w:rsid w:val="0039335D"/>
    <w:rsid w:val="00393AF1"/>
    <w:rsid w:val="00394F54"/>
    <w:rsid w:val="0039649C"/>
    <w:rsid w:val="003968E8"/>
    <w:rsid w:val="003A02EB"/>
    <w:rsid w:val="003A05C4"/>
    <w:rsid w:val="003A118F"/>
    <w:rsid w:val="003A13D7"/>
    <w:rsid w:val="003A184D"/>
    <w:rsid w:val="003A2432"/>
    <w:rsid w:val="003A42EE"/>
    <w:rsid w:val="003A4AC5"/>
    <w:rsid w:val="003A4DD4"/>
    <w:rsid w:val="003A54F3"/>
    <w:rsid w:val="003A64D4"/>
    <w:rsid w:val="003A7BEF"/>
    <w:rsid w:val="003A7C2E"/>
    <w:rsid w:val="003A7D3F"/>
    <w:rsid w:val="003A7F19"/>
    <w:rsid w:val="003B00E0"/>
    <w:rsid w:val="003B03C9"/>
    <w:rsid w:val="003B1166"/>
    <w:rsid w:val="003B16CB"/>
    <w:rsid w:val="003B277A"/>
    <w:rsid w:val="003B3E99"/>
    <w:rsid w:val="003B3F6F"/>
    <w:rsid w:val="003B487C"/>
    <w:rsid w:val="003B4DB1"/>
    <w:rsid w:val="003B5C31"/>
    <w:rsid w:val="003B611C"/>
    <w:rsid w:val="003B62B6"/>
    <w:rsid w:val="003B70A6"/>
    <w:rsid w:val="003B7B23"/>
    <w:rsid w:val="003C010A"/>
    <w:rsid w:val="003C0B05"/>
    <w:rsid w:val="003C115D"/>
    <w:rsid w:val="003C12D4"/>
    <w:rsid w:val="003C1402"/>
    <w:rsid w:val="003C2372"/>
    <w:rsid w:val="003C2385"/>
    <w:rsid w:val="003C26F8"/>
    <w:rsid w:val="003C2E69"/>
    <w:rsid w:val="003C3A3A"/>
    <w:rsid w:val="003C4F5D"/>
    <w:rsid w:val="003C5E0D"/>
    <w:rsid w:val="003C63B4"/>
    <w:rsid w:val="003C641E"/>
    <w:rsid w:val="003D1D6B"/>
    <w:rsid w:val="003D25BF"/>
    <w:rsid w:val="003D289E"/>
    <w:rsid w:val="003D2F69"/>
    <w:rsid w:val="003D4BB7"/>
    <w:rsid w:val="003D4BE7"/>
    <w:rsid w:val="003D4D62"/>
    <w:rsid w:val="003D5355"/>
    <w:rsid w:val="003D56A2"/>
    <w:rsid w:val="003D68FC"/>
    <w:rsid w:val="003D7A90"/>
    <w:rsid w:val="003E00CF"/>
    <w:rsid w:val="003E02BC"/>
    <w:rsid w:val="003E0326"/>
    <w:rsid w:val="003E06A8"/>
    <w:rsid w:val="003E0BD5"/>
    <w:rsid w:val="003E0F0B"/>
    <w:rsid w:val="003E1334"/>
    <w:rsid w:val="003E1D7A"/>
    <w:rsid w:val="003E2824"/>
    <w:rsid w:val="003E2EC5"/>
    <w:rsid w:val="003E3701"/>
    <w:rsid w:val="003E3EB6"/>
    <w:rsid w:val="003E402E"/>
    <w:rsid w:val="003E40D3"/>
    <w:rsid w:val="003E4819"/>
    <w:rsid w:val="003E56DE"/>
    <w:rsid w:val="003E5FF5"/>
    <w:rsid w:val="003E628C"/>
    <w:rsid w:val="003E7C94"/>
    <w:rsid w:val="003F0B05"/>
    <w:rsid w:val="003F1A2E"/>
    <w:rsid w:val="003F23E3"/>
    <w:rsid w:val="003F30EF"/>
    <w:rsid w:val="003F3216"/>
    <w:rsid w:val="003F3C37"/>
    <w:rsid w:val="003F4084"/>
    <w:rsid w:val="003F4460"/>
    <w:rsid w:val="003F4E7A"/>
    <w:rsid w:val="00400A81"/>
    <w:rsid w:val="004012A6"/>
    <w:rsid w:val="00401B3E"/>
    <w:rsid w:val="00402431"/>
    <w:rsid w:val="004030B4"/>
    <w:rsid w:val="00404D39"/>
    <w:rsid w:val="00406FA1"/>
    <w:rsid w:val="004075CA"/>
    <w:rsid w:val="00407E57"/>
    <w:rsid w:val="00410428"/>
    <w:rsid w:val="00410A8E"/>
    <w:rsid w:val="00410EE9"/>
    <w:rsid w:val="00411137"/>
    <w:rsid w:val="00411F99"/>
    <w:rsid w:val="004124CD"/>
    <w:rsid w:val="0041278C"/>
    <w:rsid w:val="00413489"/>
    <w:rsid w:val="0041400D"/>
    <w:rsid w:val="00414499"/>
    <w:rsid w:val="004145FD"/>
    <w:rsid w:val="004166DD"/>
    <w:rsid w:val="00417B45"/>
    <w:rsid w:val="00420187"/>
    <w:rsid w:val="00421AFE"/>
    <w:rsid w:val="00422405"/>
    <w:rsid w:val="00422D37"/>
    <w:rsid w:val="00422FCF"/>
    <w:rsid w:val="004234E4"/>
    <w:rsid w:val="004235B6"/>
    <w:rsid w:val="00423848"/>
    <w:rsid w:val="004247B7"/>
    <w:rsid w:val="00425157"/>
    <w:rsid w:val="004254F9"/>
    <w:rsid w:val="004258B0"/>
    <w:rsid w:val="0042597C"/>
    <w:rsid w:val="00425FA9"/>
    <w:rsid w:val="00426469"/>
    <w:rsid w:val="00426545"/>
    <w:rsid w:val="00426636"/>
    <w:rsid w:val="0042694B"/>
    <w:rsid w:val="0042699A"/>
    <w:rsid w:val="00426A1A"/>
    <w:rsid w:val="004275BF"/>
    <w:rsid w:val="00427BB7"/>
    <w:rsid w:val="00427F5C"/>
    <w:rsid w:val="00431BB7"/>
    <w:rsid w:val="00432C00"/>
    <w:rsid w:val="00432EB8"/>
    <w:rsid w:val="004332FD"/>
    <w:rsid w:val="004346C3"/>
    <w:rsid w:val="004368A8"/>
    <w:rsid w:val="00436DB6"/>
    <w:rsid w:val="00437510"/>
    <w:rsid w:val="0043760A"/>
    <w:rsid w:val="00440097"/>
    <w:rsid w:val="0044014D"/>
    <w:rsid w:val="00441858"/>
    <w:rsid w:val="00441D7A"/>
    <w:rsid w:val="0044287D"/>
    <w:rsid w:val="00443819"/>
    <w:rsid w:val="00443AD5"/>
    <w:rsid w:val="00443AF7"/>
    <w:rsid w:val="00443D36"/>
    <w:rsid w:val="004443C3"/>
    <w:rsid w:val="00444D87"/>
    <w:rsid w:val="004459B6"/>
    <w:rsid w:val="00445AB3"/>
    <w:rsid w:val="00446268"/>
    <w:rsid w:val="004464F0"/>
    <w:rsid w:val="0044707B"/>
    <w:rsid w:val="00447DA5"/>
    <w:rsid w:val="00451041"/>
    <w:rsid w:val="0045104A"/>
    <w:rsid w:val="0045182B"/>
    <w:rsid w:val="00452855"/>
    <w:rsid w:val="00452EDA"/>
    <w:rsid w:val="00454734"/>
    <w:rsid w:val="0045689A"/>
    <w:rsid w:val="00456BFD"/>
    <w:rsid w:val="00457272"/>
    <w:rsid w:val="0045732A"/>
    <w:rsid w:val="00457D5E"/>
    <w:rsid w:val="00462313"/>
    <w:rsid w:val="00462334"/>
    <w:rsid w:val="0046242F"/>
    <w:rsid w:val="004652B8"/>
    <w:rsid w:val="00465BEC"/>
    <w:rsid w:val="00465DAF"/>
    <w:rsid w:val="00467743"/>
    <w:rsid w:val="004678A1"/>
    <w:rsid w:val="00467B8A"/>
    <w:rsid w:val="00470EC7"/>
    <w:rsid w:val="004712D8"/>
    <w:rsid w:val="004712FB"/>
    <w:rsid w:val="00472C40"/>
    <w:rsid w:val="0047310D"/>
    <w:rsid w:val="00473B8D"/>
    <w:rsid w:val="00473C01"/>
    <w:rsid w:val="00474E62"/>
    <w:rsid w:val="00474F03"/>
    <w:rsid w:val="00475166"/>
    <w:rsid w:val="0047533C"/>
    <w:rsid w:val="004764B0"/>
    <w:rsid w:val="004764CC"/>
    <w:rsid w:val="00476AE1"/>
    <w:rsid w:val="0048148F"/>
    <w:rsid w:val="004815C4"/>
    <w:rsid w:val="00483C09"/>
    <w:rsid w:val="00483F92"/>
    <w:rsid w:val="00484A5C"/>
    <w:rsid w:val="004854C0"/>
    <w:rsid w:val="00486232"/>
    <w:rsid w:val="00486B4A"/>
    <w:rsid w:val="00486F7A"/>
    <w:rsid w:val="004902E8"/>
    <w:rsid w:val="00490945"/>
    <w:rsid w:val="00490E36"/>
    <w:rsid w:val="00490F46"/>
    <w:rsid w:val="0049111C"/>
    <w:rsid w:val="004916C4"/>
    <w:rsid w:val="004923CB"/>
    <w:rsid w:val="004924B1"/>
    <w:rsid w:val="00492CDA"/>
    <w:rsid w:val="00493F02"/>
    <w:rsid w:val="00494240"/>
    <w:rsid w:val="00494302"/>
    <w:rsid w:val="0049456A"/>
    <w:rsid w:val="00494B80"/>
    <w:rsid w:val="00494B85"/>
    <w:rsid w:val="004959DD"/>
    <w:rsid w:val="00495E35"/>
    <w:rsid w:val="00496A51"/>
    <w:rsid w:val="00496B09"/>
    <w:rsid w:val="00496C67"/>
    <w:rsid w:val="004A050C"/>
    <w:rsid w:val="004A08BE"/>
    <w:rsid w:val="004A0C21"/>
    <w:rsid w:val="004A12F0"/>
    <w:rsid w:val="004A134D"/>
    <w:rsid w:val="004A19E4"/>
    <w:rsid w:val="004A1BA6"/>
    <w:rsid w:val="004A1C61"/>
    <w:rsid w:val="004A2079"/>
    <w:rsid w:val="004A37D1"/>
    <w:rsid w:val="004A41D0"/>
    <w:rsid w:val="004A472F"/>
    <w:rsid w:val="004A5040"/>
    <w:rsid w:val="004A5194"/>
    <w:rsid w:val="004A6193"/>
    <w:rsid w:val="004A6914"/>
    <w:rsid w:val="004A7F4A"/>
    <w:rsid w:val="004B0400"/>
    <w:rsid w:val="004B0A02"/>
    <w:rsid w:val="004B0AA2"/>
    <w:rsid w:val="004B1D79"/>
    <w:rsid w:val="004B2D50"/>
    <w:rsid w:val="004B2DBF"/>
    <w:rsid w:val="004B2F7D"/>
    <w:rsid w:val="004B30BA"/>
    <w:rsid w:val="004B381C"/>
    <w:rsid w:val="004B5C14"/>
    <w:rsid w:val="004B75DC"/>
    <w:rsid w:val="004B7864"/>
    <w:rsid w:val="004B7B0C"/>
    <w:rsid w:val="004C18FE"/>
    <w:rsid w:val="004C1BEB"/>
    <w:rsid w:val="004C3372"/>
    <w:rsid w:val="004C40BA"/>
    <w:rsid w:val="004C43C3"/>
    <w:rsid w:val="004C5B92"/>
    <w:rsid w:val="004C5D3E"/>
    <w:rsid w:val="004C60C4"/>
    <w:rsid w:val="004C63B9"/>
    <w:rsid w:val="004C6EAD"/>
    <w:rsid w:val="004C7DA0"/>
    <w:rsid w:val="004C7F4D"/>
    <w:rsid w:val="004D012C"/>
    <w:rsid w:val="004D03B7"/>
    <w:rsid w:val="004D07BD"/>
    <w:rsid w:val="004D0CFC"/>
    <w:rsid w:val="004D338F"/>
    <w:rsid w:val="004D36F9"/>
    <w:rsid w:val="004D4164"/>
    <w:rsid w:val="004D4ECC"/>
    <w:rsid w:val="004D6C8D"/>
    <w:rsid w:val="004D757F"/>
    <w:rsid w:val="004D7922"/>
    <w:rsid w:val="004E0529"/>
    <w:rsid w:val="004E061C"/>
    <w:rsid w:val="004E0E18"/>
    <w:rsid w:val="004E314D"/>
    <w:rsid w:val="004E44D0"/>
    <w:rsid w:val="004E53DE"/>
    <w:rsid w:val="004E5737"/>
    <w:rsid w:val="004E5F5F"/>
    <w:rsid w:val="004E6EA2"/>
    <w:rsid w:val="004E73E1"/>
    <w:rsid w:val="004E769E"/>
    <w:rsid w:val="004E7988"/>
    <w:rsid w:val="004E7A4A"/>
    <w:rsid w:val="004F04C1"/>
    <w:rsid w:val="004F0CC6"/>
    <w:rsid w:val="004F10FA"/>
    <w:rsid w:val="004F16A2"/>
    <w:rsid w:val="004F1967"/>
    <w:rsid w:val="004F2364"/>
    <w:rsid w:val="004F5B67"/>
    <w:rsid w:val="004F65C2"/>
    <w:rsid w:val="004F6FCC"/>
    <w:rsid w:val="004F703B"/>
    <w:rsid w:val="004F730A"/>
    <w:rsid w:val="004F7417"/>
    <w:rsid w:val="004F7A94"/>
    <w:rsid w:val="0050029C"/>
    <w:rsid w:val="0050033E"/>
    <w:rsid w:val="005016C1"/>
    <w:rsid w:val="0050171F"/>
    <w:rsid w:val="00501912"/>
    <w:rsid w:val="00502838"/>
    <w:rsid w:val="005030D2"/>
    <w:rsid w:val="00503CC7"/>
    <w:rsid w:val="005041A7"/>
    <w:rsid w:val="00504FBD"/>
    <w:rsid w:val="005054E1"/>
    <w:rsid w:val="005063C8"/>
    <w:rsid w:val="0050704C"/>
    <w:rsid w:val="0051040F"/>
    <w:rsid w:val="0051256D"/>
    <w:rsid w:val="00513400"/>
    <w:rsid w:val="00513817"/>
    <w:rsid w:val="0051412B"/>
    <w:rsid w:val="00514826"/>
    <w:rsid w:val="00516A17"/>
    <w:rsid w:val="00516D8C"/>
    <w:rsid w:val="00517235"/>
    <w:rsid w:val="00520310"/>
    <w:rsid w:val="005203E2"/>
    <w:rsid w:val="00520BF7"/>
    <w:rsid w:val="00521054"/>
    <w:rsid w:val="00521487"/>
    <w:rsid w:val="0052209A"/>
    <w:rsid w:val="00523768"/>
    <w:rsid w:val="00523ED1"/>
    <w:rsid w:val="00525618"/>
    <w:rsid w:val="0052589E"/>
    <w:rsid w:val="00525E50"/>
    <w:rsid w:val="00526489"/>
    <w:rsid w:val="005264E1"/>
    <w:rsid w:val="005269E7"/>
    <w:rsid w:val="00526C2C"/>
    <w:rsid w:val="00527559"/>
    <w:rsid w:val="00527C0A"/>
    <w:rsid w:val="005313C9"/>
    <w:rsid w:val="0053277A"/>
    <w:rsid w:val="00532927"/>
    <w:rsid w:val="00533489"/>
    <w:rsid w:val="005356EA"/>
    <w:rsid w:val="005360F8"/>
    <w:rsid w:val="00540C7C"/>
    <w:rsid w:val="005417C5"/>
    <w:rsid w:val="00541E76"/>
    <w:rsid w:val="00541FBE"/>
    <w:rsid w:val="0054239D"/>
    <w:rsid w:val="005436BF"/>
    <w:rsid w:val="00545136"/>
    <w:rsid w:val="00545410"/>
    <w:rsid w:val="0054655E"/>
    <w:rsid w:val="005466A6"/>
    <w:rsid w:val="00547220"/>
    <w:rsid w:val="0054755B"/>
    <w:rsid w:val="005475E4"/>
    <w:rsid w:val="005479AC"/>
    <w:rsid w:val="00550797"/>
    <w:rsid w:val="00550911"/>
    <w:rsid w:val="00551E72"/>
    <w:rsid w:val="005520AF"/>
    <w:rsid w:val="00552E32"/>
    <w:rsid w:val="00553915"/>
    <w:rsid w:val="00554A7D"/>
    <w:rsid w:val="00555840"/>
    <w:rsid w:val="0055584C"/>
    <w:rsid w:val="00555DC4"/>
    <w:rsid w:val="005563D4"/>
    <w:rsid w:val="00557F97"/>
    <w:rsid w:val="005613C3"/>
    <w:rsid w:val="005614AB"/>
    <w:rsid w:val="00563293"/>
    <w:rsid w:val="00563C10"/>
    <w:rsid w:val="00564269"/>
    <w:rsid w:val="005643B9"/>
    <w:rsid w:val="005653F0"/>
    <w:rsid w:val="00565989"/>
    <w:rsid w:val="005661B1"/>
    <w:rsid w:val="00566465"/>
    <w:rsid w:val="005664FC"/>
    <w:rsid w:val="005669FD"/>
    <w:rsid w:val="00567A24"/>
    <w:rsid w:val="00567FD1"/>
    <w:rsid w:val="00570753"/>
    <w:rsid w:val="00570E39"/>
    <w:rsid w:val="00571894"/>
    <w:rsid w:val="00572A14"/>
    <w:rsid w:val="00573A45"/>
    <w:rsid w:val="005758D1"/>
    <w:rsid w:val="005759E1"/>
    <w:rsid w:val="005761BC"/>
    <w:rsid w:val="00576AF9"/>
    <w:rsid w:val="00577686"/>
    <w:rsid w:val="00577EBA"/>
    <w:rsid w:val="005803F0"/>
    <w:rsid w:val="005805A1"/>
    <w:rsid w:val="00580958"/>
    <w:rsid w:val="005815BC"/>
    <w:rsid w:val="005816AA"/>
    <w:rsid w:val="00581868"/>
    <w:rsid w:val="00581F1F"/>
    <w:rsid w:val="00581FB0"/>
    <w:rsid w:val="00582214"/>
    <w:rsid w:val="0058328F"/>
    <w:rsid w:val="00583569"/>
    <w:rsid w:val="00583CA3"/>
    <w:rsid w:val="00583D45"/>
    <w:rsid w:val="00583FBE"/>
    <w:rsid w:val="00585632"/>
    <w:rsid w:val="0058585B"/>
    <w:rsid w:val="00585A12"/>
    <w:rsid w:val="00587446"/>
    <w:rsid w:val="00587C07"/>
    <w:rsid w:val="00587D62"/>
    <w:rsid w:val="00590971"/>
    <w:rsid w:val="005910E1"/>
    <w:rsid w:val="0059153B"/>
    <w:rsid w:val="00591813"/>
    <w:rsid w:val="00592964"/>
    <w:rsid w:val="00592D8D"/>
    <w:rsid w:val="0059315E"/>
    <w:rsid w:val="00593951"/>
    <w:rsid w:val="00593C08"/>
    <w:rsid w:val="00594DEC"/>
    <w:rsid w:val="005951D3"/>
    <w:rsid w:val="005954B3"/>
    <w:rsid w:val="00595614"/>
    <w:rsid w:val="005958DB"/>
    <w:rsid w:val="00597B97"/>
    <w:rsid w:val="00597DEE"/>
    <w:rsid w:val="005A0D67"/>
    <w:rsid w:val="005A1DEA"/>
    <w:rsid w:val="005A4AA0"/>
    <w:rsid w:val="005A4CFE"/>
    <w:rsid w:val="005A5831"/>
    <w:rsid w:val="005A5A3A"/>
    <w:rsid w:val="005A6007"/>
    <w:rsid w:val="005A7A8D"/>
    <w:rsid w:val="005B1557"/>
    <w:rsid w:val="005B2A22"/>
    <w:rsid w:val="005B35E8"/>
    <w:rsid w:val="005B5037"/>
    <w:rsid w:val="005B605E"/>
    <w:rsid w:val="005B6474"/>
    <w:rsid w:val="005C0555"/>
    <w:rsid w:val="005C0ACB"/>
    <w:rsid w:val="005C0E36"/>
    <w:rsid w:val="005C21CE"/>
    <w:rsid w:val="005C23EC"/>
    <w:rsid w:val="005C2518"/>
    <w:rsid w:val="005C2B4D"/>
    <w:rsid w:val="005C48B3"/>
    <w:rsid w:val="005C53EE"/>
    <w:rsid w:val="005C6900"/>
    <w:rsid w:val="005C6957"/>
    <w:rsid w:val="005C6A51"/>
    <w:rsid w:val="005C7CC3"/>
    <w:rsid w:val="005C7D8B"/>
    <w:rsid w:val="005D00E7"/>
    <w:rsid w:val="005D2597"/>
    <w:rsid w:val="005D2D1F"/>
    <w:rsid w:val="005D31E2"/>
    <w:rsid w:val="005D371F"/>
    <w:rsid w:val="005D4B58"/>
    <w:rsid w:val="005D4EE4"/>
    <w:rsid w:val="005D5116"/>
    <w:rsid w:val="005D5612"/>
    <w:rsid w:val="005D70A5"/>
    <w:rsid w:val="005E0135"/>
    <w:rsid w:val="005E0520"/>
    <w:rsid w:val="005E20BF"/>
    <w:rsid w:val="005E418A"/>
    <w:rsid w:val="005E42F1"/>
    <w:rsid w:val="005E4D0E"/>
    <w:rsid w:val="005E56DC"/>
    <w:rsid w:val="005E6DCB"/>
    <w:rsid w:val="005E6FAE"/>
    <w:rsid w:val="005E7F28"/>
    <w:rsid w:val="005F019E"/>
    <w:rsid w:val="005F0FF9"/>
    <w:rsid w:val="005F10BE"/>
    <w:rsid w:val="005F2123"/>
    <w:rsid w:val="005F2712"/>
    <w:rsid w:val="005F2F8C"/>
    <w:rsid w:val="005F3F15"/>
    <w:rsid w:val="005F6744"/>
    <w:rsid w:val="005F7990"/>
    <w:rsid w:val="006005B6"/>
    <w:rsid w:val="00600ECA"/>
    <w:rsid w:val="00601EC1"/>
    <w:rsid w:val="006028AD"/>
    <w:rsid w:val="0060307E"/>
    <w:rsid w:val="006051D3"/>
    <w:rsid w:val="00605930"/>
    <w:rsid w:val="0060614F"/>
    <w:rsid w:val="00606C34"/>
    <w:rsid w:val="0061006E"/>
    <w:rsid w:val="00612255"/>
    <w:rsid w:val="00612928"/>
    <w:rsid w:val="006138EC"/>
    <w:rsid w:val="00613932"/>
    <w:rsid w:val="006141C8"/>
    <w:rsid w:val="00614206"/>
    <w:rsid w:val="006148B2"/>
    <w:rsid w:val="00614979"/>
    <w:rsid w:val="00615246"/>
    <w:rsid w:val="00615263"/>
    <w:rsid w:val="006156B4"/>
    <w:rsid w:val="00615728"/>
    <w:rsid w:val="00615DCC"/>
    <w:rsid w:val="0061661D"/>
    <w:rsid w:val="00616931"/>
    <w:rsid w:val="00616B59"/>
    <w:rsid w:val="00616F75"/>
    <w:rsid w:val="00620EA6"/>
    <w:rsid w:val="0062163B"/>
    <w:rsid w:val="00621CBD"/>
    <w:rsid w:val="006230E9"/>
    <w:rsid w:val="00623E35"/>
    <w:rsid w:val="00626576"/>
    <w:rsid w:val="00626E89"/>
    <w:rsid w:val="00626FE5"/>
    <w:rsid w:val="00631C22"/>
    <w:rsid w:val="00632470"/>
    <w:rsid w:val="00632629"/>
    <w:rsid w:val="00632683"/>
    <w:rsid w:val="00634810"/>
    <w:rsid w:val="00635A2F"/>
    <w:rsid w:val="00636604"/>
    <w:rsid w:val="006367D7"/>
    <w:rsid w:val="00640447"/>
    <w:rsid w:val="00641C2D"/>
    <w:rsid w:val="006434F4"/>
    <w:rsid w:val="006437E3"/>
    <w:rsid w:val="006439D4"/>
    <w:rsid w:val="00643DBE"/>
    <w:rsid w:val="006442C6"/>
    <w:rsid w:val="00645C20"/>
    <w:rsid w:val="00646798"/>
    <w:rsid w:val="00647062"/>
    <w:rsid w:val="00647514"/>
    <w:rsid w:val="006503A0"/>
    <w:rsid w:val="00650F2F"/>
    <w:rsid w:val="00650F5C"/>
    <w:rsid w:val="006516C9"/>
    <w:rsid w:val="00653288"/>
    <w:rsid w:val="0065377B"/>
    <w:rsid w:val="006543C7"/>
    <w:rsid w:val="006548BB"/>
    <w:rsid w:val="006554AE"/>
    <w:rsid w:val="00655B8D"/>
    <w:rsid w:val="006570D8"/>
    <w:rsid w:val="00657BF7"/>
    <w:rsid w:val="0066216D"/>
    <w:rsid w:val="0066271A"/>
    <w:rsid w:val="00662EE8"/>
    <w:rsid w:val="0066434D"/>
    <w:rsid w:val="00664D40"/>
    <w:rsid w:val="00666663"/>
    <w:rsid w:val="00666757"/>
    <w:rsid w:val="006674E3"/>
    <w:rsid w:val="00667E03"/>
    <w:rsid w:val="006725DF"/>
    <w:rsid w:val="006754EA"/>
    <w:rsid w:val="0067580C"/>
    <w:rsid w:val="00676A47"/>
    <w:rsid w:val="00676A50"/>
    <w:rsid w:val="00676C4D"/>
    <w:rsid w:val="00676D6B"/>
    <w:rsid w:val="00677004"/>
    <w:rsid w:val="00677F2D"/>
    <w:rsid w:val="006805CD"/>
    <w:rsid w:val="00680908"/>
    <w:rsid w:val="00681203"/>
    <w:rsid w:val="00681D3A"/>
    <w:rsid w:val="006833A2"/>
    <w:rsid w:val="0068391E"/>
    <w:rsid w:val="006843DB"/>
    <w:rsid w:val="0068471D"/>
    <w:rsid w:val="00687609"/>
    <w:rsid w:val="00690858"/>
    <w:rsid w:val="00690F8D"/>
    <w:rsid w:val="0069131D"/>
    <w:rsid w:val="00694EF9"/>
    <w:rsid w:val="006959A4"/>
    <w:rsid w:val="00696064"/>
    <w:rsid w:val="00696818"/>
    <w:rsid w:val="006968E5"/>
    <w:rsid w:val="00696E6B"/>
    <w:rsid w:val="00697F8E"/>
    <w:rsid w:val="006A0157"/>
    <w:rsid w:val="006A13DA"/>
    <w:rsid w:val="006A1972"/>
    <w:rsid w:val="006A1C93"/>
    <w:rsid w:val="006A2189"/>
    <w:rsid w:val="006A299A"/>
    <w:rsid w:val="006A371D"/>
    <w:rsid w:val="006A4956"/>
    <w:rsid w:val="006A50B5"/>
    <w:rsid w:val="006A54F2"/>
    <w:rsid w:val="006A5FA3"/>
    <w:rsid w:val="006A5FB2"/>
    <w:rsid w:val="006A6166"/>
    <w:rsid w:val="006A63EF"/>
    <w:rsid w:val="006B01B9"/>
    <w:rsid w:val="006B0311"/>
    <w:rsid w:val="006B1C68"/>
    <w:rsid w:val="006B239D"/>
    <w:rsid w:val="006B24FE"/>
    <w:rsid w:val="006B2B02"/>
    <w:rsid w:val="006B2D3A"/>
    <w:rsid w:val="006B31E9"/>
    <w:rsid w:val="006B40C6"/>
    <w:rsid w:val="006B4474"/>
    <w:rsid w:val="006B4F17"/>
    <w:rsid w:val="006B5281"/>
    <w:rsid w:val="006B5FD7"/>
    <w:rsid w:val="006B6C1F"/>
    <w:rsid w:val="006B756E"/>
    <w:rsid w:val="006C1115"/>
    <w:rsid w:val="006C167F"/>
    <w:rsid w:val="006C1690"/>
    <w:rsid w:val="006C1776"/>
    <w:rsid w:val="006C1B3E"/>
    <w:rsid w:val="006C1B56"/>
    <w:rsid w:val="006C1D6B"/>
    <w:rsid w:val="006C1F84"/>
    <w:rsid w:val="006C63AC"/>
    <w:rsid w:val="006C66FC"/>
    <w:rsid w:val="006C680E"/>
    <w:rsid w:val="006C759B"/>
    <w:rsid w:val="006C7831"/>
    <w:rsid w:val="006C7898"/>
    <w:rsid w:val="006D00D7"/>
    <w:rsid w:val="006D0D1E"/>
    <w:rsid w:val="006D0F29"/>
    <w:rsid w:val="006D1D0D"/>
    <w:rsid w:val="006D320E"/>
    <w:rsid w:val="006D4FC4"/>
    <w:rsid w:val="006D690F"/>
    <w:rsid w:val="006D7D38"/>
    <w:rsid w:val="006E0BC7"/>
    <w:rsid w:val="006E0CFC"/>
    <w:rsid w:val="006E0ECE"/>
    <w:rsid w:val="006E176D"/>
    <w:rsid w:val="006E1F9F"/>
    <w:rsid w:val="006E381E"/>
    <w:rsid w:val="006E3A76"/>
    <w:rsid w:val="006E3CBF"/>
    <w:rsid w:val="006E49CD"/>
    <w:rsid w:val="006E4BD8"/>
    <w:rsid w:val="006E51DB"/>
    <w:rsid w:val="006E5E87"/>
    <w:rsid w:val="006E63B5"/>
    <w:rsid w:val="006E7CE4"/>
    <w:rsid w:val="006F0B14"/>
    <w:rsid w:val="006F152A"/>
    <w:rsid w:val="006F15ED"/>
    <w:rsid w:val="006F1973"/>
    <w:rsid w:val="006F1A07"/>
    <w:rsid w:val="006F1D77"/>
    <w:rsid w:val="006F1DAB"/>
    <w:rsid w:val="006F3088"/>
    <w:rsid w:val="006F3296"/>
    <w:rsid w:val="006F33F6"/>
    <w:rsid w:val="006F37E8"/>
    <w:rsid w:val="006F3C43"/>
    <w:rsid w:val="006F4A7D"/>
    <w:rsid w:val="006F6252"/>
    <w:rsid w:val="006F6AF9"/>
    <w:rsid w:val="006F6B0E"/>
    <w:rsid w:val="006F6D3E"/>
    <w:rsid w:val="006F7198"/>
    <w:rsid w:val="006F7571"/>
    <w:rsid w:val="00700DF3"/>
    <w:rsid w:val="00701780"/>
    <w:rsid w:val="00701974"/>
    <w:rsid w:val="00701D73"/>
    <w:rsid w:val="007049E2"/>
    <w:rsid w:val="007051D3"/>
    <w:rsid w:val="00705818"/>
    <w:rsid w:val="00705A19"/>
    <w:rsid w:val="0070624B"/>
    <w:rsid w:val="00706470"/>
    <w:rsid w:val="007100E1"/>
    <w:rsid w:val="00710561"/>
    <w:rsid w:val="0071083C"/>
    <w:rsid w:val="007111F9"/>
    <w:rsid w:val="007112A9"/>
    <w:rsid w:val="00712302"/>
    <w:rsid w:val="0071400C"/>
    <w:rsid w:val="00714E41"/>
    <w:rsid w:val="00720945"/>
    <w:rsid w:val="00721CB9"/>
    <w:rsid w:val="0072207A"/>
    <w:rsid w:val="0072549D"/>
    <w:rsid w:val="00725582"/>
    <w:rsid w:val="00725597"/>
    <w:rsid w:val="0072681C"/>
    <w:rsid w:val="00726AB6"/>
    <w:rsid w:val="00730000"/>
    <w:rsid w:val="0073033E"/>
    <w:rsid w:val="00731440"/>
    <w:rsid w:val="00731C71"/>
    <w:rsid w:val="00733442"/>
    <w:rsid w:val="00733D65"/>
    <w:rsid w:val="00735DB9"/>
    <w:rsid w:val="00735EB9"/>
    <w:rsid w:val="00735F01"/>
    <w:rsid w:val="007361DC"/>
    <w:rsid w:val="00737047"/>
    <w:rsid w:val="00737566"/>
    <w:rsid w:val="007375E5"/>
    <w:rsid w:val="0074022C"/>
    <w:rsid w:val="0074042E"/>
    <w:rsid w:val="00740816"/>
    <w:rsid w:val="0074095C"/>
    <w:rsid w:val="007409EA"/>
    <w:rsid w:val="0074239F"/>
    <w:rsid w:val="00742FA9"/>
    <w:rsid w:val="00744968"/>
    <w:rsid w:val="00744A25"/>
    <w:rsid w:val="00745498"/>
    <w:rsid w:val="00745D32"/>
    <w:rsid w:val="00747D7A"/>
    <w:rsid w:val="00747FE7"/>
    <w:rsid w:val="007501A1"/>
    <w:rsid w:val="00753B44"/>
    <w:rsid w:val="00753F17"/>
    <w:rsid w:val="00754A5A"/>
    <w:rsid w:val="00754F79"/>
    <w:rsid w:val="00755788"/>
    <w:rsid w:val="00756254"/>
    <w:rsid w:val="00756C83"/>
    <w:rsid w:val="00757761"/>
    <w:rsid w:val="00757B54"/>
    <w:rsid w:val="00757BA0"/>
    <w:rsid w:val="00760BAE"/>
    <w:rsid w:val="00760D66"/>
    <w:rsid w:val="00761225"/>
    <w:rsid w:val="007616CC"/>
    <w:rsid w:val="00761960"/>
    <w:rsid w:val="0076201A"/>
    <w:rsid w:val="00762E25"/>
    <w:rsid w:val="00763381"/>
    <w:rsid w:val="00763573"/>
    <w:rsid w:val="00763804"/>
    <w:rsid w:val="007651C0"/>
    <w:rsid w:val="00765C64"/>
    <w:rsid w:val="00765E2F"/>
    <w:rsid w:val="00767CD2"/>
    <w:rsid w:val="0077078C"/>
    <w:rsid w:val="00771A08"/>
    <w:rsid w:val="00771E58"/>
    <w:rsid w:val="007721BF"/>
    <w:rsid w:val="007726A3"/>
    <w:rsid w:val="00773809"/>
    <w:rsid w:val="00773833"/>
    <w:rsid w:val="00774694"/>
    <w:rsid w:val="00774CDB"/>
    <w:rsid w:val="007760A7"/>
    <w:rsid w:val="0078093C"/>
    <w:rsid w:val="00780EE0"/>
    <w:rsid w:val="007817F8"/>
    <w:rsid w:val="007834CB"/>
    <w:rsid w:val="007837F6"/>
    <w:rsid w:val="0078439B"/>
    <w:rsid w:val="0078445A"/>
    <w:rsid w:val="0078462A"/>
    <w:rsid w:val="007852CC"/>
    <w:rsid w:val="00785A11"/>
    <w:rsid w:val="00785A99"/>
    <w:rsid w:val="00785B35"/>
    <w:rsid w:val="007866E6"/>
    <w:rsid w:val="00790A4A"/>
    <w:rsid w:val="00790FE7"/>
    <w:rsid w:val="007911DF"/>
    <w:rsid w:val="007919D5"/>
    <w:rsid w:val="00791A24"/>
    <w:rsid w:val="00791D94"/>
    <w:rsid w:val="00791D96"/>
    <w:rsid w:val="00792451"/>
    <w:rsid w:val="00792D44"/>
    <w:rsid w:val="0079333D"/>
    <w:rsid w:val="00793ADA"/>
    <w:rsid w:val="007957B3"/>
    <w:rsid w:val="00795BB3"/>
    <w:rsid w:val="00796488"/>
    <w:rsid w:val="00796702"/>
    <w:rsid w:val="00796B37"/>
    <w:rsid w:val="00797270"/>
    <w:rsid w:val="007A016B"/>
    <w:rsid w:val="007A1768"/>
    <w:rsid w:val="007A1F46"/>
    <w:rsid w:val="007A2B6A"/>
    <w:rsid w:val="007A34FC"/>
    <w:rsid w:val="007A3AE9"/>
    <w:rsid w:val="007A3E73"/>
    <w:rsid w:val="007A47BE"/>
    <w:rsid w:val="007A55A1"/>
    <w:rsid w:val="007A5631"/>
    <w:rsid w:val="007A5D90"/>
    <w:rsid w:val="007A5F76"/>
    <w:rsid w:val="007A62A4"/>
    <w:rsid w:val="007A69D7"/>
    <w:rsid w:val="007A6CEF"/>
    <w:rsid w:val="007A6CF1"/>
    <w:rsid w:val="007A6DD8"/>
    <w:rsid w:val="007A7063"/>
    <w:rsid w:val="007A7177"/>
    <w:rsid w:val="007A792D"/>
    <w:rsid w:val="007B05DA"/>
    <w:rsid w:val="007B074E"/>
    <w:rsid w:val="007B0817"/>
    <w:rsid w:val="007B0DBA"/>
    <w:rsid w:val="007B1150"/>
    <w:rsid w:val="007B317B"/>
    <w:rsid w:val="007B5573"/>
    <w:rsid w:val="007B67DD"/>
    <w:rsid w:val="007B71E0"/>
    <w:rsid w:val="007B7C1F"/>
    <w:rsid w:val="007C03CB"/>
    <w:rsid w:val="007C0F78"/>
    <w:rsid w:val="007C127C"/>
    <w:rsid w:val="007C1564"/>
    <w:rsid w:val="007C2205"/>
    <w:rsid w:val="007C2F8B"/>
    <w:rsid w:val="007C351B"/>
    <w:rsid w:val="007C35C9"/>
    <w:rsid w:val="007C3C8A"/>
    <w:rsid w:val="007C408A"/>
    <w:rsid w:val="007C44E0"/>
    <w:rsid w:val="007C48BA"/>
    <w:rsid w:val="007C6F84"/>
    <w:rsid w:val="007C77A8"/>
    <w:rsid w:val="007C7866"/>
    <w:rsid w:val="007C7ED8"/>
    <w:rsid w:val="007D0305"/>
    <w:rsid w:val="007D3A03"/>
    <w:rsid w:val="007D4C57"/>
    <w:rsid w:val="007D5858"/>
    <w:rsid w:val="007D6372"/>
    <w:rsid w:val="007D6C2D"/>
    <w:rsid w:val="007D6F45"/>
    <w:rsid w:val="007D70A3"/>
    <w:rsid w:val="007D73A7"/>
    <w:rsid w:val="007D7A19"/>
    <w:rsid w:val="007D7AED"/>
    <w:rsid w:val="007D7D1F"/>
    <w:rsid w:val="007E193B"/>
    <w:rsid w:val="007E1CBC"/>
    <w:rsid w:val="007E1EE1"/>
    <w:rsid w:val="007E3F12"/>
    <w:rsid w:val="007E43A3"/>
    <w:rsid w:val="007E503C"/>
    <w:rsid w:val="007E5FD8"/>
    <w:rsid w:val="007E6EEF"/>
    <w:rsid w:val="007F03FE"/>
    <w:rsid w:val="007F0758"/>
    <w:rsid w:val="007F1574"/>
    <w:rsid w:val="007F1584"/>
    <w:rsid w:val="007F1878"/>
    <w:rsid w:val="007F1A4B"/>
    <w:rsid w:val="007F30BE"/>
    <w:rsid w:val="007F32B9"/>
    <w:rsid w:val="007F3301"/>
    <w:rsid w:val="007F3AC0"/>
    <w:rsid w:val="007F3DF8"/>
    <w:rsid w:val="007F5363"/>
    <w:rsid w:val="007F53FF"/>
    <w:rsid w:val="007F54DD"/>
    <w:rsid w:val="007F55F5"/>
    <w:rsid w:val="007F623B"/>
    <w:rsid w:val="007F7721"/>
    <w:rsid w:val="007F7A65"/>
    <w:rsid w:val="00800369"/>
    <w:rsid w:val="0080069B"/>
    <w:rsid w:val="00800775"/>
    <w:rsid w:val="00800A3B"/>
    <w:rsid w:val="00802AAC"/>
    <w:rsid w:val="008037D8"/>
    <w:rsid w:val="008039D5"/>
    <w:rsid w:val="00804B8D"/>
    <w:rsid w:val="00806C08"/>
    <w:rsid w:val="00806D61"/>
    <w:rsid w:val="00807BA2"/>
    <w:rsid w:val="0081117B"/>
    <w:rsid w:val="00811445"/>
    <w:rsid w:val="00811999"/>
    <w:rsid w:val="00811A82"/>
    <w:rsid w:val="00813A93"/>
    <w:rsid w:val="00813DC8"/>
    <w:rsid w:val="0081467B"/>
    <w:rsid w:val="0081566F"/>
    <w:rsid w:val="00816920"/>
    <w:rsid w:val="00816DAB"/>
    <w:rsid w:val="00816F82"/>
    <w:rsid w:val="00817D52"/>
    <w:rsid w:val="00820E9F"/>
    <w:rsid w:val="0082163E"/>
    <w:rsid w:val="008225DA"/>
    <w:rsid w:val="008226C1"/>
    <w:rsid w:val="00824492"/>
    <w:rsid w:val="008248DF"/>
    <w:rsid w:val="00824B3D"/>
    <w:rsid w:val="00824D8F"/>
    <w:rsid w:val="008254A3"/>
    <w:rsid w:val="00825E6B"/>
    <w:rsid w:val="0082672C"/>
    <w:rsid w:val="00827848"/>
    <w:rsid w:val="0083054C"/>
    <w:rsid w:val="008308AA"/>
    <w:rsid w:val="008316A2"/>
    <w:rsid w:val="0083348C"/>
    <w:rsid w:val="0083375E"/>
    <w:rsid w:val="00833F0D"/>
    <w:rsid w:val="00834ADF"/>
    <w:rsid w:val="00837037"/>
    <w:rsid w:val="0084043D"/>
    <w:rsid w:val="00840A20"/>
    <w:rsid w:val="00841644"/>
    <w:rsid w:val="00842998"/>
    <w:rsid w:val="008432AA"/>
    <w:rsid w:val="008439F4"/>
    <w:rsid w:val="00843A58"/>
    <w:rsid w:val="0084538A"/>
    <w:rsid w:val="008458EF"/>
    <w:rsid w:val="0084612F"/>
    <w:rsid w:val="008501EA"/>
    <w:rsid w:val="00850B53"/>
    <w:rsid w:val="008530EC"/>
    <w:rsid w:val="00855389"/>
    <w:rsid w:val="00855568"/>
    <w:rsid w:val="00855674"/>
    <w:rsid w:val="00855A4D"/>
    <w:rsid w:val="00855D3D"/>
    <w:rsid w:val="00856256"/>
    <w:rsid w:val="00856314"/>
    <w:rsid w:val="00856DB9"/>
    <w:rsid w:val="008570DF"/>
    <w:rsid w:val="008573A2"/>
    <w:rsid w:val="008615AA"/>
    <w:rsid w:val="008619C3"/>
    <w:rsid w:val="00862352"/>
    <w:rsid w:val="008623D3"/>
    <w:rsid w:val="008630A6"/>
    <w:rsid w:val="008636A8"/>
    <w:rsid w:val="00863A94"/>
    <w:rsid w:val="008649A6"/>
    <w:rsid w:val="00864AEB"/>
    <w:rsid w:val="00864B82"/>
    <w:rsid w:val="00864BC8"/>
    <w:rsid w:val="008662D8"/>
    <w:rsid w:val="00866E26"/>
    <w:rsid w:val="00870203"/>
    <w:rsid w:val="00871330"/>
    <w:rsid w:val="008714D4"/>
    <w:rsid w:val="00871563"/>
    <w:rsid w:val="0087169A"/>
    <w:rsid w:val="00871F7C"/>
    <w:rsid w:val="00872474"/>
    <w:rsid w:val="00873572"/>
    <w:rsid w:val="00873784"/>
    <w:rsid w:val="00876134"/>
    <w:rsid w:val="008762A3"/>
    <w:rsid w:val="00876511"/>
    <w:rsid w:val="00876AF5"/>
    <w:rsid w:val="00880174"/>
    <w:rsid w:val="008805A1"/>
    <w:rsid w:val="008815E0"/>
    <w:rsid w:val="00881A2F"/>
    <w:rsid w:val="008823B6"/>
    <w:rsid w:val="0088360B"/>
    <w:rsid w:val="00883D8A"/>
    <w:rsid w:val="0088419A"/>
    <w:rsid w:val="00884744"/>
    <w:rsid w:val="00884EFD"/>
    <w:rsid w:val="00884F37"/>
    <w:rsid w:val="0088548D"/>
    <w:rsid w:val="008869A9"/>
    <w:rsid w:val="00886FD3"/>
    <w:rsid w:val="00887315"/>
    <w:rsid w:val="00890DAD"/>
    <w:rsid w:val="0089289C"/>
    <w:rsid w:val="00896C17"/>
    <w:rsid w:val="008972DD"/>
    <w:rsid w:val="008A0645"/>
    <w:rsid w:val="008A07A8"/>
    <w:rsid w:val="008A0A46"/>
    <w:rsid w:val="008A2530"/>
    <w:rsid w:val="008A3160"/>
    <w:rsid w:val="008A38D4"/>
    <w:rsid w:val="008A4174"/>
    <w:rsid w:val="008A4F84"/>
    <w:rsid w:val="008A5590"/>
    <w:rsid w:val="008A585C"/>
    <w:rsid w:val="008A595E"/>
    <w:rsid w:val="008A5E44"/>
    <w:rsid w:val="008A5ED7"/>
    <w:rsid w:val="008A6577"/>
    <w:rsid w:val="008A67FF"/>
    <w:rsid w:val="008A7ED5"/>
    <w:rsid w:val="008B0A03"/>
    <w:rsid w:val="008B1E48"/>
    <w:rsid w:val="008B25BD"/>
    <w:rsid w:val="008B299C"/>
    <w:rsid w:val="008B2C34"/>
    <w:rsid w:val="008B30B8"/>
    <w:rsid w:val="008B33BD"/>
    <w:rsid w:val="008B35C0"/>
    <w:rsid w:val="008B4C20"/>
    <w:rsid w:val="008B4C47"/>
    <w:rsid w:val="008B536F"/>
    <w:rsid w:val="008B696E"/>
    <w:rsid w:val="008B73FE"/>
    <w:rsid w:val="008C1594"/>
    <w:rsid w:val="008C172E"/>
    <w:rsid w:val="008C3103"/>
    <w:rsid w:val="008C35AE"/>
    <w:rsid w:val="008C3ADF"/>
    <w:rsid w:val="008C3B16"/>
    <w:rsid w:val="008C4EA8"/>
    <w:rsid w:val="008C51FE"/>
    <w:rsid w:val="008C54BB"/>
    <w:rsid w:val="008C5E34"/>
    <w:rsid w:val="008C6E4B"/>
    <w:rsid w:val="008C753B"/>
    <w:rsid w:val="008C7B07"/>
    <w:rsid w:val="008D0AAC"/>
    <w:rsid w:val="008D0CEE"/>
    <w:rsid w:val="008D13AD"/>
    <w:rsid w:val="008D1BD3"/>
    <w:rsid w:val="008D2E58"/>
    <w:rsid w:val="008D42EA"/>
    <w:rsid w:val="008D5424"/>
    <w:rsid w:val="008D584E"/>
    <w:rsid w:val="008D5FE0"/>
    <w:rsid w:val="008E0244"/>
    <w:rsid w:val="008E19BA"/>
    <w:rsid w:val="008E5A92"/>
    <w:rsid w:val="008E5F0B"/>
    <w:rsid w:val="008E6810"/>
    <w:rsid w:val="008E6AAE"/>
    <w:rsid w:val="008E6D55"/>
    <w:rsid w:val="008F0037"/>
    <w:rsid w:val="008F0D72"/>
    <w:rsid w:val="008F157F"/>
    <w:rsid w:val="008F18BA"/>
    <w:rsid w:val="008F1D8C"/>
    <w:rsid w:val="008F231D"/>
    <w:rsid w:val="008F2C12"/>
    <w:rsid w:val="008F3C06"/>
    <w:rsid w:val="008F3F2F"/>
    <w:rsid w:val="008F434C"/>
    <w:rsid w:val="008F4492"/>
    <w:rsid w:val="008F46A2"/>
    <w:rsid w:val="008F47DA"/>
    <w:rsid w:val="008F4900"/>
    <w:rsid w:val="008F5281"/>
    <w:rsid w:val="008F5789"/>
    <w:rsid w:val="008F5D8B"/>
    <w:rsid w:val="008F5DB1"/>
    <w:rsid w:val="008F65D3"/>
    <w:rsid w:val="008F67EA"/>
    <w:rsid w:val="008F711A"/>
    <w:rsid w:val="009003E3"/>
    <w:rsid w:val="00901101"/>
    <w:rsid w:val="00901437"/>
    <w:rsid w:val="009016D8"/>
    <w:rsid w:val="0090296C"/>
    <w:rsid w:val="00902AA6"/>
    <w:rsid w:val="00902D80"/>
    <w:rsid w:val="00902EBD"/>
    <w:rsid w:val="009046C3"/>
    <w:rsid w:val="00904DDF"/>
    <w:rsid w:val="00904F6E"/>
    <w:rsid w:val="009063F6"/>
    <w:rsid w:val="00906748"/>
    <w:rsid w:val="009076BE"/>
    <w:rsid w:val="00907A97"/>
    <w:rsid w:val="0091138C"/>
    <w:rsid w:val="00911519"/>
    <w:rsid w:val="00911C31"/>
    <w:rsid w:val="00912F50"/>
    <w:rsid w:val="00913D0E"/>
    <w:rsid w:val="00914360"/>
    <w:rsid w:val="009147DD"/>
    <w:rsid w:val="00914E2E"/>
    <w:rsid w:val="00915C2E"/>
    <w:rsid w:val="009175B2"/>
    <w:rsid w:val="00917B6D"/>
    <w:rsid w:val="00917F4E"/>
    <w:rsid w:val="00920333"/>
    <w:rsid w:val="0092146A"/>
    <w:rsid w:val="009222BB"/>
    <w:rsid w:val="009223AC"/>
    <w:rsid w:val="0092286E"/>
    <w:rsid w:val="009237D8"/>
    <w:rsid w:val="009241F1"/>
    <w:rsid w:val="00924676"/>
    <w:rsid w:val="009248ED"/>
    <w:rsid w:val="00925384"/>
    <w:rsid w:val="0092579E"/>
    <w:rsid w:val="009259DE"/>
    <w:rsid w:val="009262AE"/>
    <w:rsid w:val="00927509"/>
    <w:rsid w:val="0093031D"/>
    <w:rsid w:val="00930742"/>
    <w:rsid w:val="00930A7D"/>
    <w:rsid w:val="009321F9"/>
    <w:rsid w:val="009338F2"/>
    <w:rsid w:val="009341F1"/>
    <w:rsid w:val="00934B2B"/>
    <w:rsid w:val="00934D9E"/>
    <w:rsid w:val="009362D4"/>
    <w:rsid w:val="00936D53"/>
    <w:rsid w:val="00937CC1"/>
    <w:rsid w:val="009405E6"/>
    <w:rsid w:val="009409D3"/>
    <w:rsid w:val="00941724"/>
    <w:rsid w:val="009418D3"/>
    <w:rsid w:val="00942E8D"/>
    <w:rsid w:val="00944634"/>
    <w:rsid w:val="00944C24"/>
    <w:rsid w:val="00946B9E"/>
    <w:rsid w:val="00946EA3"/>
    <w:rsid w:val="009509E3"/>
    <w:rsid w:val="009514B2"/>
    <w:rsid w:val="0095236A"/>
    <w:rsid w:val="0095236C"/>
    <w:rsid w:val="00953629"/>
    <w:rsid w:val="00953681"/>
    <w:rsid w:val="00954793"/>
    <w:rsid w:val="00954869"/>
    <w:rsid w:val="00954C39"/>
    <w:rsid w:val="00955109"/>
    <w:rsid w:val="00955B01"/>
    <w:rsid w:val="00955E2F"/>
    <w:rsid w:val="00956E66"/>
    <w:rsid w:val="009577E8"/>
    <w:rsid w:val="009577EA"/>
    <w:rsid w:val="00960662"/>
    <w:rsid w:val="00960971"/>
    <w:rsid w:val="009614B9"/>
    <w:rsid w:val="00962E21"/>
    <w:rsid w:val="0096524B"/>
    <w:rsid w:val="00965511"/>
    <w:rsid w:val="00965E26"/>
    <w:rsid w:val="00966C82"/>
    <w:rsid w:val="00966FF4"/>
    <w:rsid w:val="00967F30"/>
    <w:rsid w:val="00967F6B"/>
    <w:rsid w:val="00967FC2"/>
    <w:rsid w:val="009708DF"/>
    <w:rsid w:val="009715EC"/>
    <w:rsid w:val="00971D34"/>
    <w:rsid w:val="00972ACD"/>
    <w:rsid w:val="009737EE"/>
    <w:rsid w:val="00974445"/>
    <w:rsid w:val="0097445C"/>
    <w:rsid w:val="00975802"/>
    <w:rsid w:val="00975D2A"/>
    <w:rsid w:val="00976196"/>
    <w:rsid w:val="0097637A"/>
    <w:rsid w:val="009764FB"/>
    <w:rsid w:val="00976C49"/>
    <w:rsid w:val="0097725C"/>
    <w:rsid w:val="0097731A"/>
    <w:rsid w:val="00977E21"/>
    <w:rsid w:val="009842FC"/>
    <w:rsid w:val="00984B73"/>
    <w:rsid w:val="00985AAA"/>
    <w:rsid w:val="00985DA6"/>
    <w:rsid w:val="00986F38"/>
    <w:rsid w:val="00987D59"/>
    <w:rsid w:val="00990A3E"/>
    <w:rsid w:val="00993A10"/>
    <w:rsid w:val="00994A30"/>
    <w:rsid w:val="009953AC"/>
    <w:rsid w:val="00995D45"/>
    <w:rsid w:val="00996604"/>
    <w:rsid w:val="00996C3A"/>
    <w:rsid w:val="00996DE4"/>
    <w:rsid w:val="0099726B"/>
    <w:rsid w:val="009A1301"/>
    <w:rsid w:val="009A1618"/>
    <w:rsid w:val="009A1EE0"/>
    <w:rsid w:val="009A26AE"/>
    <w:rsid w:val="009A2BCE"/>
    <w:rsid w:val="009A3A8B"/>
    <w:rsid w:val="009A49F5"/>
    <w:rsid w:val="009A4A5E"/>
    <w:rsid w:val="009A520A"/>
    <w:rsid w:val="009A5FF6"/>
    <w:rsid w:val="009A679E"/>
    <w:rsid w:val="009A6A9E"/>
    <w:rsid w:val="009A6B97"/>
    <w:rsid w:val="009A7A62"/>
    <w:rsid w:val="009A7D51"/>
    <w:rsid w:val="009B096E"/>
    <w:rsid w:val="009B0F16"/>
    <w:rsid w:val="009B1574"/>
    <w:rsid w:val="009B223C"/>
    <w:rsid w:val="009B2A34"/>
    <w:rsid w:val="009B306A"/>
    <w:rsid w:val="009B3147"/>
    <w:rsid w:val="009B41AA"/>
    <w:rsid w:val="009B59C7"/>
    <w:rsid w:val="009B6D13"/>
    <w:rsid w:val="009B6F09"/>
    <w:rsid w:val="009B7B31"/>
    <w:rsid w:val="009C0021"/>
    <w:rsid w:val="009C00A9"/>
    <w:rsid w:val="009C1831"/>
    <w:rsid w:val="009C1A3F"/>
    <w:rsid w:val="009C1BFD"/>
    <w:rsid w:val="009C337E"/>
    <w:rsid w:val="009C338F"/>
    <w:rsid w:val="009C407E"/>
    <w:rsid w:val="009C42F9"/>
    <w:rsid w:val="009C60FC"/>
    <w:rsid w:val="009C6F6B"/>
    <w:rsid w:val="009C7602"/>
    <w:rsid w:val="009D1E03"/>
    <w:rsid w:val="009D354C"/>
    <w:rsid w:val="009D44A4"/>
    <w:rsid w:val="009D5C83"/>
    <w:rsid w:val="009D5D8D"/>
    <w:rsid w:val="009D5DD8"/>
    <w:rsid w:val="009D5FE1"/>
    <w:rsid w:val="009D672E"/>
    <w:rsid w:val="009D76E9"/>
    <w:rsid w:val="009D7B8B"/>
    <w:rsid w:val="009E1078"/>
    <w:rsid w:val="009E3C0C"/>
    <w:rsid w:val="009E3EC3"/>
    <w:rsid w:val="009E429C"/>
    <w:rsid w:val="009E4ED1"/>
    <w:rsid w:val="009E51BD"/>
    <w:rsid w:val="009E53F9"/>
    <w:rsid w:val="009F0523"/>
    <w:rsid w:val="009F1689"/>
    <w:rsid w:val="009F3461"/>
    <w:rsid w:val="009F4DEE"/>
    <w:rsid w:val="009F65D4"/>
    <w:rsid w:val="009F6F0D"/>
    <w:rsid w:val="009F746F"/>
    <w:rsid w:val="009F79F7"/>
    <w:rsid w:val="009F7EA7"/>
    <w:rsid w:val="00A01145"/>
    <w:rsid w:val="00A018CC"/>
    <w:rsid w:val="00A0230F"/>
    <w:rsid w:val="00A04B2B"/>
    <w:rsid w:val="00A05D20"/>
    <w:rsid w:val="00A06207"/>
    <w:rsid w:val="00A0754F"/>
    <w:rsid w:val="00A07614"/>
    <w:rsid w:val="00A07ED8"/>
    <w:rsid w:val="00A07F81"/>
    <w:rsid w:val="00A10321"/>
    <w:rsid w:val="00A106B3"/>
    <w:rsid w:val="00A10E2E"/>
    <w:rsid w:val="00A10F88"/>
    <w:rsid w:val="00A12B20"/>
    <w:rsid w:val="00A14AE5"/>
    <w:rsid w:val="00A15546"/>
    <w:rsid w:val="00A169AB"/>
    <w:rsid w:val="00A16F21"/>
    <w:rsid w:val="00A17611"/>
    <w:rsid w:val="00A17F82"/>
    <w:rsid w:val="00A203C8"/>
    <w:rsid w:val="00A2175B"/>
    <w:rsid w:val="00A2180B"/>
    <w:rsid w:val="00A21F11"/>
    <w:rsid w:val="00A22D83"/>
    <w:rsid w:val="00A232CE"/>
    <w:rsid w:val="00A23F8C"/>
    <w:rsid w:val="00A2427D"/>
    <w:rsid w:val="00A26F29"/>
    <w:rsid w:val="00A27D09"/>
    <w:rsid w:val="00A30322"/>
    <w:rsid w:val="00A30CC0"/>
    <w:rsid w:val="00A31C54"/>
    <w:rsid w:val="00A31EBB"/>
    <w:rsid w:val="00A31FF8"/>
    <w:rsid w:val="00A32729"/>
    <w:rsid w:val="00A33636"/>
    <w:rsid w:val="00A34E90"/>
    <w:rsid w:val="00A3525B"/>
    <w:rsid w:val="00A36126"/>
    <w:rsid w:val="00A36A31"/>
    <w:rsid w:val="00A373E4"/>
    <w:rsid w:val="00A3749D"/>
    <w:rsid w:val="00A377AB"/>
    <w:rsid w:val="00A37BAC"/>
    <w:rsid w:val="00A37C1F"/>
    <w:rsid w:val="00A400E6"/>
    <w:rsid w:val="00A40E11"/>
    <w:rsid w:val="00A41ADA"/>
    <w:rsid w:val="00A41B96"/>
    <w:rsid w:val="00A4223E"/>
    <w:rsid w:val="00A42358"/>
    <w:rsid w:val="00A42361"/>
    <w:rsid w:val="00A431C6"/>
    <w:rsid w:val="00A435F0"/>
    <w:rsid w:val="00A4381B"/>
    <w:rsid w:val="00A43B96"/>
    <w:rsid w:val="00A4405E"/>
    <w:rsid w:val="00A45106"/>
    <w:rsid w:val="00A454F5"/>
    <w:rsid w:val="00A45BF2"/>
    <w:rsid w:val="00A45F96"/>
    <w:rsid w:val="00A46884"/>
    <w:rsid w:val="00A510E9"/>
    <w:rsid w:val="00A52D32"/>
    <w:rsid w:val="00A54653"/>
    <w:rsid w:val="00A54F0F"/>
    <w:rsid w:val="00A54FB6"/>
    <w:rsid w:val="00A56438"/>
    <w:rsid w:val="00A57918"/>
    <w:rsid w:val="00A57A85"/>
    <w:rsid w:val="00A6114E"/>
    <w:rsid w:val="00A6190E"/>
    <w:rsid w:val="00A62036"/>
    <w:rsid w:val="00A638B9"/>
    <w:rsid w:val="00A63B51"/>
    <w:rsid w:val="00A646E3"/>
    <w:rsid w:val="00A6493B"/>
    <w:rsid w:val="00A64EB2"/>
    <w:rsid w:val="00A64FD0"/>
    <w:rsid w:val="00A65268"/>
    <w:rsid w:val="00A66385"/>
    <w:rsid w:val="00A663A7"/>
    <w:rsid w:val="00A6672F"/>
    <w:rsid w:val="00A66A5D"/>
    <w:rsid w:val="00A678B3"/>
    <w:rsid w:val="00A70043"/>
    <w:rsid w:val="00A72A25"/>
    <w:rsid w:val="00A734E6"/>
    <w:rsid w:val="00A73615"/>
    <w:rsid w:val="00A7385A"/>
    <w:rsid w:val="00A73B97"/>
    <w:rsid w:val="00A77310"/>
    <w:rsid w:val="00A80E4D"/>
    <w:rsid w:val="00A81312"/>
    <w:rsid w:val="00A81927"/>
    <w:rsid w:val="00A81B65"/>
    <w:rsid w:val="00A81F08"/>
    <w:rsid w:val="00A82332"/>
    <w:rsid w:val="00A82D1D"/>
    <w:rsid w:val="00A83310"/>
    <w:rsid w:val="00A8461D"/>
    <w:rsid w:val="00A8619C"/>
    <w:rsid w:val="00A876C8"/>
    <w:rsid w:val="00A90633"/>
    <w:rsid w:val="00A907D2"/>
    <w:rsid w:val="00A9388A"/>
    <w:rsid w:val="00A93993"/>
    <w:rsid w:val="00A94B7C"/>
    <w:rsid w:val="00A96C20"/>
    <w:rsid w:val="00A9708A"/>
    <w:rsid w:val="00A974B1"/>
    <w:rsid w:val="00A97822"/>
    <w:rsid w:val="00A97D74"/>
    <w:rsid w:val="00AA0311"/>
    <w:rsid w:val="00AA06CE"/>
    <w:rsid w:val="00AA0734"/>
    <w:rsid w:val="00AA075F"/>
    <w:rsid w:val="00AA1635"/>
    <w:rsid w:val="00AA1B8A"/>
    <w:rsid w:val="00AA1E55"/>
    <w:rsid w:val="00AA1F5C"/>
    <w:rsid w:val="00AA370A"/>
    <w:rsid w:val="00AA3CCE"/>
    <w:rsid w:val="00AA3E3B"/>
    <w:rsid w:val="00AA56EB"/>
    <w:rsid w:val="00AA5A91"/>
    <w:rsid w:val="00AA5E56"/>
    <w:rsid w:val="00AA62C6"/>
    <w:rsid w:val="00AA7315"/>
    <w:rsid w:val="00AA7E29"/>
    <w:rsid w:val="00AA7F55"/>
    <w:rsid w:val="00AB001B"/>
    <w:rsid w:val="00AB0491"/>
    <w:rsid w:val="00AB0BC9"/>
    <w:rsid w:val="00AB335A"/>
    <w:rsid w:val="00AB431F"/>
    <w:rsid w:val="00AB4377"/>
    <w:rsid w:val="00AB589A"/>
    <w:rsid w:val="00AB6747"/>
    <w:rsid w:val="00AB6FE0"/>
    <w:rsid w:val="00AB7A8A"/>
    <w:rsid w:val="00AB7E81"/>
    <w:rsid w:val="00AC0088"/>
    <w:rsid w:val="00AC0449"/>
    <w:rsid w:val="00AC0D7C"/>
    <w:rsid w:val="00AC12D6"/>
    <w:rsid w:val="00AC3634"/>
    <w:rsid w:val="00AC3D66"/>
    <w:rsid w:val="00AC62E3"/>
    <w:rsid w:val="00AC719D"/>
    <w:rsid w:val="00AD08E9"/>
    <w:rsid w:val="00AD1B03"/>
    <w:rsid w:val="00AD1B93"/>
    <w:rsid w:val="00AD20AB"/>
    <w:rsid w:val="00AD22A3"/>
    <w:rsid w:val="00AD2F06"/>
    <w:rsid w:val="00AD3137"/>
    <w:rsid w:val="00AD35B9"/>
    <w:rsid w:val="00AD3608"/>
    <w:rsid w:val="00AD4D28"/>
    <w:rsid w:val="00AD57FA"/>
    <w:rsid w:val="00AD5883"/>
    <w:rsid w:val="00AD6894"/>
    <w:rsid w:val="00AD6CD7"/>
    <w:rsid w:val="00AD7820"/>
    <w:rsid w:val="00AE04EF"/>
    <w:rsid w:val="00AE1C84"/>
    <w:rsid w:val="00AE1CBE"/>
    <w:rsid w:val="00AE2664"/>
    <w:rsid w:val="00AE4638"/>
    <w:rsid w:val="00AE558D"/>
    <w:rsid w:val="00AE5810"/>
    <w:rsid w:val="00AE6DC4"/>
    <w:rsid w:val="00AF00A1"/>
    <w:rsid w:val="00AF0F94"/>
    <w:rsid w:val="00AF1BE9"/>
    <w:rsid w:val="00AF1CB0"/>
    <w:rsid w:val="00AF1E85"/>
    <w:rsid w:val="00AF2BDF"/>
    <w:rsid w:val="00AF2C78"/>
    <w:rsid w:val="00AF2EE7"/>
    <w:rsid w:val="00AF4545"/>
    <w:rsid w:val="00AF45A3"/>
    <w:rsid w:val="00AF515F"/>
    <w:rsid w:val="00AF60D4"/>
    <w:rsid w:val="00AF6856"/>
    <w:rsid w:val="00AF7861"/>
    <w:rsid w:val="00AF78B4"/>
    <w:rsid w:val="00AF7BF4"/>
    <w:rsid w:val="00B01982"/>
    <w:rsid w:val="00B026B9"/>
    <w:rsid w:val="00B02E5C"/>
    <w:rsid w:val="00B0422D"/>
    <w:rsid w:val="00B04ABB"/>
    <w:rsid w:val="00B04EBF"/>
    <w:rsid w:val="00B07046"/>
    <w:rsid w:val="00B07BF1"/>
    <w:rsid w:val="00B10959"/>
    <w:rsid w:val="00B1115F"/>
    <w:rsid w:val="00B1224E"/>
    <w:rsid w:val="00B129FE"/>
    <w:rsid w:val="00B13C74"/>
    <w:rsid w:val="00B13CAA"/>
    <w:rsid w:val="00B13D9A"/>
    <w:rsid w:val="00B15A4E"/>
    <w:rsid w:val="00B1601A"/>
    <w:rsid w:val="00B20190"/>
    <w:rsid w:val="00B2077A"/>
    <w:rsid w:val="00B20876"/>
    <w:rsid w:val="00B21481"/>
    <w:rsid w:val="00B21804"/>
    <w:rsid w:val="00B21F40"/>
    <w:rsid w:val="00B224A3"/>
    <w:rsid w:val="00B224A7"/>
    <w:rsid w:val="00B22648"/>
    <w:rsid w:val="00B234A2"/>
    <w:rsid w:val="00B24D18"/>
    <w:rsid w:val="00B25299"/>
    <w:rsid w:val="00B2616D"/>
    <w:rsid w:val="00B26728"/>
    <w:rsid w:val="00B268D7"/>
    <w:rsid w:val="00B26E4E"/>
    <w:rsid w:val="00B3009D"/>
    <w:rsid w:val="00B3059D"/>
    <w:rsid w:val="00B30BFB"/>
    <w:rsid w:val="00B30EDF"/>
    <w:rsid w:val="00B31449"/>
    <w:rsid w:val="00B32F7F"/>
    <w:rsid w:val="00B34A05"/>
    <w:rsid w:val="00B34D3A"/>
    <w:rsid w:val="00B35EBA"/>
    <w:rsid w:val="00B36007"/>
    <w:rsid w:val="00B371C5"/>
    <w:rsid w:val="00B373C1"/>
    <w:rsid w:val="00B375BC"/>
    <w:rsid w:val="00B4012D"/>
    <w:rsid w:val="00B407D6"/>
    <w:rsid w:val="00B412C3"/>
    <w:rsid w:val="00B41630"/>
    <w:rsid w:val="00B418F6"/>
    <w:rsid w:val="00B41A3B"/>
    <w:rsid w:val="00B42878"/>
    <w:rsid w:val="00B437CC"/>
    <w:rsid w:val="00B43CEE"/>
    <w:rsid w:val="00B45708"/>
    <w:rsid w:val="00B4589F"/>
    <w:rsid w:val="00B466C0"/>
    <w:rsid w:val="00B470F5"/>
    <w:rsid w:val="00B47997"/>
    <w:rsid w:val="00B47A9D"/>
    <w:rsid w:val="00B51E4A"/>
    <w:rsid w:val="00B523C3"/>
    <w:rsid w:val="00B52566"/>
    <w:rsid w:val="00B52FB6"/>
    <w:rsid w:val="00B53E6C"/>
    <w:rsid w:val="00B5457A"/>
    <w:rsid w:val="00B54F94"/>
    <w:rsid w:val="00B55140"/>
    <w:rsid w:val="00B554A1"/>
    <w:rsid w:val="00B55BA3"/>
    <w:rsid w:val="00B56970"/>
    <w:rsid w:val="00B603DB"/>
    <w:rsid w:val="00B6075B"/>
    <w:rsid w:val="00B60C01"/>
    <w:rsid w:val="00B61DB0"/>
    <w:rsid w:val="00B64907"/>
    <w:rsid w:val="00B65D5B"/>
    <w:rsid w:val="00B66499"/>
    <w:rsid w:val="00B66C2E"/>
    <w:rsid w:val="00B67718"/>
    <w:rsid w:val="00B67C6B"/>
    <w:rsid w:val="00B70A7E"/>
    <w:rsid w:val="00B70FEA"/>
    <w:rsid w:val="00B712EC"/>
    <w:rsid w:val="00B724D7"/>
    <w:rsid w:val="00B72FAD"/>
    <w:rsid w:val="00B736B5"/>
    <w:rsid w:val="00B744FD"/>
    <w:rsid w:val="00B75060"/>
    <w:rsid w:val="00B763F0"/>
    <w:rsid w:val="00B766F1"/>
    <w:rsid w:val="00B7790F"/>
    <w:rsid w:val="00B77F47"/>
    <w:rsid w:val="00B80038"/>
    <w:rsid w:val="00B82044"/>
    <w:rsid w:val="00B8222F"/>
    <w:rsid w:val="00B8281D"/>
    <w:rsid w:val="00B83646"/>
    <w:rsid w:val="00B839CB"/>
    <w:rsid w:val="00B84BCF"/>
    <w:rsid w:val="00B85CF4"/>
    <w:rsid w:val="00B862F4"/>
    <w:rsid w:val="00B86C64"/>
    <w:rsid w:val="00B87FA9"/>
    <w:rsid w:val="00B90306"/>
    <w:rsid w:val="00B907D9"/>
    <w:rsid w:val="00B90C5D"/>
    <w:rsid w:val="00B90DA3"/>
    <w:rsid w:val="00B91A12"/>
    <w:rsid w:val="00B92E87"/>
    <w:rsid w:val="00B948E7"/>
    <w:rsid w:val="00B94CCF"/>
    <w:rsid w:val="00B95050"/>
    <w:rsid w:val="00B95ECE"/>
    <w:rsid w:val="00B9629E"/>
    <w:rsid w:val="00B962B8"/>
    <w:rsid w:val="00B96ACD"/>
    <w:rsid w:val="00B97D11"/>
    <w:rsid w:val="00BA0032"/>
    <w:rsid w:val="00BA0169"/>
    <w:rsid w:val="00BA103F"/>
    <w:rsid w:val="00BA13CD"/>
    <w:rsid w:val="00BA1987"/>
    <w:rsid w:val="00BA2C7C"/>
    <w:rsid w:val="00BA3195"/>
    <w:rsid w:val="00BA335C"/>
    <w:rsid w:val="00BA44C3"/>
    <w:rsid w:val="00BA498B"/>
    <w:rsid w:val="00BA4E78"/>
    <w:rsid w:val="00BA59D9"/>
    <w:rsid w:val="00BA5AF4"/>
    <w:rsid w:val="00BA5D47"/>
    <w:rsid w:val="00BA6282"/>
    <w:rsid w:val="00BA649E"/>
    <w:rsid w:val="00BA6BB6"/>
    <w:rsid w:val="00BA71A3"/>
    <w:rsid w:val="00BB0958"/>
    <w:rsid w:val="00BB2C0C"/>
    <w:rsid w:val="00BB47F1"/>
    <w:rsid w:val="00BB5B65"/>
    <w:rsid w:val="00BB7342"/>
    <w:rsid w:val="00BB7AE4"/>
    <w:rsid w:val="00BC0073"/>
    <w:rsid w:val="00BC10BE"/>
    <w:rsid w:val="00BC1710"/>
    <w:rsid w:val="00BC1FAC"/>
    <w:rsid w:val="00BC29C8"/>
    <w:rsid w:val="00BC4105"/>
    <w:rsid w:val="00BC4D0D"/>
    <w:rsid w:val="00BC769C"/>
    <w:rsid w:val="00BC7E64"/>
    <w:rsid w:val="00BD0222"/>
    <w:rsid w:val="00BD046B"/>
    <w:rsid w:val="00BD0715"/>
    <w:rsid w:val="00BD0775"/>
    <w:rsid w:val="00BD0DCD"/>
    <w:rsid w:val="00BD1822"/>
    <w:rsid w:val="00BD1E77"/>
    <w:rsid w:val="00BD2407"/>
    <w:rsid w:val="00BD265E"/>
    <w:rsid w:val="00BD3FE1"/>
    <w:rsid w:val="00BD5CD0"/>
    <w:rsid w:val="00BD6E64"/>
    <w:rsid w:val="00BD70A5"/>
    <w:rsid w:val="00BE04CF"/>
    <w:rsid w:val="00BE0943"/>
    <w:rsid w:val="00BE19A2"/>
    <w:rsid w:val="00BE1D20"/>
    <w:rsid w:val="00BE256F"/>
    <w:rsid w:val="00BE2BFF"/>
    <w:rsid w:val="00BE3BEA"/>
    <w:rsid w:val="00BE4481"/>
    <w:rsid w:val="00BE451E"/>
    <w:rsid w:val="00BE455E"/>
    <w:rsid w:val="00BE4CBB"/>
    <w:rsid w:val="00BE505B"/>
    <w:rsid w:val="00BE5366"/>
    <w:rsid w:val="00BE57C5"/>
    <w:rsid w:val="00BE5BED"/>
    <w:rsid w:val="00BE642D"/>
    <w:rsid w:val="00BE6A0E"/>
    <w:rsid w:val="00BE76DB"/>
    <w:rsid w:val="00BE7CA8"/>
    <w:rsid w:val="00BE7D27"/>
    <w:rsid w:val="00BE7D2B"/>
    <w:rsid w:val="00BF0A1E"/>
    <w:rsid w:val="00BF6094"/>
    <w:rsid w:val="00BF6E9E"/>
    <w:rsid w:val="00BF70B7"/>
    <w:rsid w:val="00BF74C9"/>
    <w:rsid w:val="00BF7D9E"/>
    <w:rsid w:val="00C004D2"/>
    <w:rsid w:val="00C00C83"/>
    <w:rsid w:val="00C01F4C"/>
    <w:rsid w:val="00C02537"/>
    <w:rsid w:val="00C02783"/>
    <w:rsid w:val="00C0295A"/>
    <w:rsid w:val="00C02963"/>
    <w:rsid w:val="00C050F1"/>
    <w:rsid w:val="00C055D3"/>
    <w:rsid w:val="00C05E9A"/>
    <w:rsid w:val="00C0703B"/>
    <w:rsid w:val="00C0734C"/>
    <w:rsid w:val="00C079E1"/>
    <w:rsid w:val="00C10277"/>
    <w:rsid w:val="00C10440"/>
    <w:rsid w:val="00C1183D"/>
    <w:rsid w:val="00C11909"/>
    <w:rsid w:val="00C11ABB"/>
    <w:rsid w:val="00C12CCE"/>
    <w:rsid w:val="00C14A5F"/>
    <w:rsid w:val="00C151F2"/>
    <w:rsid w:val="00C15A4A"/>
    <w:rsid w:val="00C15AD3"/>
    <w:rsid w:val="00C166E6"/>
    <w:rsid w:val="00C17BD3"/>
    <w:rsid w:val="00C2127A"/>
    <w:rsid w:val="00C21EE5"/>
    <w:rsid w:val="00C223EB"/>
    <w:rsid w:val="00C23C86"/>
    <w:rsid w:val="00C24243"/>
    <w:rsid w:val="00C2539F"/>
    <w:rsid w:val="00C254D8"/>
    <w:rsid w:val="00C25AAA"/>
    <w:rsid w:val="00C25BDC"/>
    <w:rsid w:val="00C26306"/>
    <w:rsid w:val="00C26BC9"/>
    <w:rsid w:val="00C26D66"/>
    <w:rsid w:val="00C27ADA"/>
    <w:rsid w:val="00C30F40"/>
    <w:rsid w:val="00C317FD"/>
    <w:rsid w:val="00C31F45"/>
    <w:rsid w:val="00C328B3"/>
    <w:rsid w:val="00C32B5A"/>
    <w:rsid w:val="00C3352B"/>
    <w:rsid w:val="00C3360A"/>
    <w:rsid w:val="00C3403B"/>
    <w:rsid w:val="00C34622"/>
    <w:rsid w:val="00C35482"/>
    <w:rsid w:val="00C3567C"/>
    <w:rsid w:val="00C3599C"/>
    <w:rsid w:val="00C35D60"/>
    <w:rsid w:val="00C36289"/>
    <w:rsid w:val="00C3670F"/>
    <w:rsid w:val="00C36A25"/>
    <w:rsid w:val="00C37719"/>
    <w:rsid w:val="00C37AF0"/>
    <w:rsid w:val="00C37C53"/>
    <w:rsid w:val="00C430C6"/>
    <w:rsid w:val="00C43361"/>
    <w:rsid w:val="00C4337C"/>
    <w:rsid w:val="00C440A8"/>
    <w:rsid w:val="00C44A2B"/>
    <w:rsid w:val="00C44ABB"/>
    <w:rsid w:val="00C451E8"/>
    <w:rsid w:val="00C45E42"/>
    <w:rsid w:val="00C46C68"/>
    <w:rsid w:val="00C47A97"/>
    <w:rsid w:val="00C503B6"/>
    <w:rsid w:val="00C51280"/>
    <w:rsid w:val="00C51B3E"/>
    <w:rsid w:val="00C51EC4"/>
    <w:rsid w:val="00C52705"/>
    <w:rsid w:val="00C529D2"/>
    <w:rsid w:val="00C53797"/>
    <w:rsid w:val="00C54559"/>
    <w:rsid w:val="00C54BBB"/>
    <w:rsid w:val="00C5612C"/>
    <w:rsid w:val="00C561B5"/>
    <w:rsid w:val="00C56639"/>
    <w:rsid w:val="00C57092"/>
    <w:rsid w:val="00C57534"/>
    <w:rsid w:val="00C57B76"/>
    <w:rsid w:val="00C6161A"/>
    <w:rsid w:val="00C625A2"/>
    <w:rsid w:val="00C62D17"/>
    <w:rsid w:val="00C62E76"/>
    <w:rsid w:val="00C62E96"/>
    <w:rsid w:val="00C634F7"/>
    <w:rsid w:val="00C63CC4"/>
    <w:rsid w:val="00C64163"/>
    <w:rsid w:val="00C665AB"/>
    <w:rsid w:val="00C66CE5"/>
    <w:rsid w:val="00C66E35"/>
    <w:rsid w:val="00C66EAA"/>
    <w:rsid w:val="00C67085"/>
    <w:rsid w:val="00C671DA"/>
    <w:rsid w:val="00C6759D"/>
    <w:rsid w:val="00C679C0"/>
    <w:rsid w:val="00C70D9D"/>
    <w:rsid w:val="00C70FB1"/>
    <w:rsid w:val="00C74386"/>
    <w:rsid w:val="00C750F0"/>
    <w:rsid w:val="00C7575C"/>
    <w:rsid w:val="00C75ABE"/>
    <w:rsid w:val="00C75E71"/>
    <w:rsid w:val="00C80BBC"/>
    <w:rsid w:val="00C81876"/>
    <w:rsid w:val="00C819EB"/>
    <w:rsid w:val="00C81DED"/>
    <w:rsid w:val="00C81ED4"/>
    <w:rsid w:val="00C82116"/>
    <w:rsid w:val="00C82D7A"/>
    <w:rsid w:val="00C836B3"/>
    <w:rsid w:val="00C8436B"/>
    <w:rsid w:val="00C84408"/>
    <w:rsid w:val="00C84861"/>
    <w:rsid w:val="00C9002D"/>
    <w:rsid w:val="00C90503"/>
    <w:rsid w:val="00C908D3"/>
    <w:rsid w:val="00C90F20"/>
    <w:rsid w:val="00C91C35"/>
    <w:rsid w:val="00C92029"/>
    <w:rsid w:val="00C941A7"/>
    <w:rsid w:val="00C97080"/>
    <w:rsid w:val="00CA0121"/>
    <w:rsid w:val="00CA0567"/>
    <w:rsid w:val="00CA0D0D"/>
    <w:rsid w:val="00CA1387"/>
    <w:rsid w:val="00CA1E5A"/>
    <w:rsid w:val="00CA2B35"/>
    <w:rsid w:val="00CA2EBF"/>
    <w:rsid w:val="00CA2EC9"/>
    <w:rsid w:val="00CA3066"/>
    <w:rsid w:val="00CA3473"/>
    <w:rsid w:val="00CA3FC5"/>
    <w:rsid w:val="00CA4015"/>
    <w:rsid w:val="00CA42BA"/>
    <w:rsid w:val="00CA4675"/>
    <w:rsid w:val="00CA74BA"/>
    <w:rsid w:val="00CB0331"/>
    <w:rsid w:val="00CB08A2"/>
    <w:rsid w:val="00CB0902"/>
    <w:rsid w:val="00CB169E"/>
    <w:rsid w:val="00CB1D74"/>
    <w:rsid w:val="00CB2225"/>
    <w:rsid w:val="00CB3BF3"/>
    <w:rsid w:val="00CB59CB"/>
    <w:rsid w:val="00CB70A5"/>
    <w:rsid w:val="00CC1894"/>
    <w:rsid w:val="00CC18EB"/>
    <w:rsid w:val="00CC395A"/>
    <w:rsid w:val="00CC3C6E"/>
    <w:rsid w:val="00CC490F"/>
    <w:rsid w:val="00CC620E"/>
    <w:rsid w:val="00CC6E6B"/>
    <w:rsid w:val="00CC7131"/>
    <w:rsid w:val="00CD001F"/>
    <w:rsid w:val="00CD049C"/>
    <w:rsid w:val="00CD0D3D"/>
    <w:rsid w:val="00CD24D0"/>
    <w:rsid w:val="00CD2547"/>
    <w:rsid w:val="00CD40EE"/>
    <w:rsid w:val="00CD4462"/>
    <w:rsid w:val="00CD49A0"/>
    <w:rsid w:val="00CD67C5"/>
    <w:rsid w:val="00CD6AE8"/>
    <w:rsid w:val="00CD74CB"/>
    <w:rsid w:val="00CE14F6"/>
    <w:rsid w:val="00CE2731"/>
    <w:rsid w:val="00CE2B7F"/>
    <w:rsid w:val="00CE5440"/>
    <w:rsid w:val="00CE5773"/>
    <w:rsid w:val="00CE57B0"/>
    <w:rsid w:val="00CE6A13"/>
    <w:rsid w:val="00CE6FF4"/>
    <w:rsid w:val="00CE725E"/>
    <w:rsid w:val="00CE7847"/>
    <w:rsid w:val="00CF0236"/>
    <w:rsid w:val="00CF35EF"/>
    <w:rsid w:val="00CF4E46"/>
    <w:rsid w:val="00CF58B0"/>
    <w:rsid w:val="00CF6AD7"/>
    <w:rsid w:val="00CF6F82"/>
    <w:rsid w:val="00CF7C12"/>
    <w:rsid w:val="00CF7EBA"/>
    <w:rsid w:val="00D0092C"/>
    <w:rsid w:val="00D00E0A"/>
    <w:rsid w:val="00D01569"/>
    <w:rsid w:val="00D01E3B"/>
    <w:rsid w:val="00D01F73"/>
    <w:rsid w:val="00D023C4"/>
    <w:rsid w:val="00D029A1"/>
    <w:rsid w:val="00D03667"/>
    <w:rsid w:val="00D04923"/>
    <w:rsid w:val="00D04FEA"/>
    <w:rsid w:val="00D05630"/>
    <w:rsid w:val="00D05698"/>
    <w:rsid w:val="00D06123"/>
    <w:rsid w:val="00D061D5"/>
    <w:rsid w:val="00D065F5"/>
    <w:rsid w:val="00D068D4"/>
    <w:rsid w:val="00D10731"/>
    <w:rsid w:val="00D117E5"/>
    <w:rsid w:val="00D11BE5"/>
    <w:rsid w:val="00D11CF0"/>
    <w:rsid w:val="00D12A11"/>
    <w:rsid w:val="00D130CE"/>
    <w:rsid w:val="00D13839"/>
    <w:rsid w:val="00D14108"/>
    <w:rsid w:val="00D146AC"/>
    <w:rsid w:val="00D14D99"/>
    <w:rsid w:val="00D15495"/>
    <w:rsid w:val="00D154E6"/>
    <w:rsid w:val="00D16D6B"/>
    <w:rsid w:val="00D17AFF"/>
    <w:rsid w:val="00D2174B"/>
    <w:rsid w:val="00D21889"/>
    <w:rsid w:val="00D23C22"/>
    <w:rsid w:val="00D24668"/>
    <w:rsid w:val="00D248AD"/>
    <w:rsid w:val="00D25CE6"/>
    <w:rsid w:val="00D25E3D"/>
    <w:rsid w:val="00D271D2"/>
    <w:rsid w:val="00D2720E"/>
    <w:rsid w:val="00D30474"/>
    <w:rsid w:val="00D30498"/>
    <w:rsid w:val="00D30BE3"/>
    <w:rsid w:val="00D30F37"/>
    <w:rsid w:val="00D31B42"/>
    <w:rsid w:val="00D33516"/>
    <w:rsid w:val="00D338F1"/>
    <w:rsid w:val="00D33F0E"/>
    <w:rsid w:val="00D34A45"/>
    <w:rsid w:val="00D34B8D"/>
    <w:rsid w:val="00D34F2D"/>
    <w:rsid w:val="00D35585"/>
    <w:rsid w:val="00D36599"/>
    <w:rsid w:val="00D36EEE"/>
    <w:rsid w:val="00D3723D"/>
    <w:rsid w:val="00D377C1"/>
    <w:rsid w:val="00D41437"/>
    <w:rsid w:val="00D426CE"/>
    <w:rsid w:val="00D42D05"/>
    <w:rsid w:val="00D4638B"/>
    <w:rsid w:val="00D47340"/>
    <w:rsid w:val="00D477D1"/>
    <w:rsid w:val="00D47AEE"/>
    <w:rsid w:val="00D509A1"/>
    <w:rsid w:val="00D50BA1"/>
    <w:rsid w:val="00D51FF7"/>
    <w:rsid w:val="00D529FD"/>
    <w:rsid w:val="00D5328F"/>
    <w:rsid w:val="00D5342A"/>
    <w:rsid w:val="00D536F7"/>
    <w:rsid w:val="00D53BD9"/>
    <w:rsid w:val="00D5406C"/>
    <w:rsid w:val="00D540DB"/>
    <w:rsid w:val="00D5415E"/>
    <w:rsid w:val="00D55427"/>
    <w:rsid w:val="00D55447"/>
    <w:rsid w:val="00D5663A"/>
    <w:rsid w:val="00D569A4"/>
    <w:rsid w:val="00D56C35"/>
    <w:rsid w:val="00D57E11"/>
    <w:rsid w:val="00D60148"/>
    <w:rsid w:val="00D60A6C"/>
    <w:rsid w:val="00D61AFD"/>
    <w:rsid w:val="00D61E16"/>
    <w:rsid w:val="00D62322"/>
    <w:rsid w:val="00D63574"/>
    <w:rsid w:val="00D64B51"/>
    <w:rsid w:val="00D65570"/>
    <w:rsid w:val="00D66653"/>
    <w:rsid w:val="00D67918"/>
    <w:rsid w:val="00D724A9"/>
    <w:rsid w:val="00D727EA"/>
    <w:rsid w:val="00D72837"/>
    <w:rsid w:val="00D72A7B"/>
    <w:rsid w:val="00D73D35"/>
    <w:rsid w:val="00D74981"/>
    <w:rsid w:val="00D74E03"/>
    <w:rsid w:val="00D75076"/>
    <w:rsid w:val="00D75589"/>
    <w:rsid w:val="00D757B7"/>
    <w:rsid w:val="00D75C19"/>
    <w:rsid w:val="00D75C49"/>
    <w:rsid w:val="00D76070"/>
    <w:rsid w:val="00D7724F"/>
    <w:rsid w:val="00D77461"/>
    <w:rsid w:val="00D77587"/>
    <w:rsid w:val="00D81248"/>
    <w:rsid w:val="00D81571"/>
    <w:rsid w:val="00D81803"/>
    <w:rsid w:val="00D83294"/>
    <w:rsid w:val="00D83AA4"/>
    <w:rsid w:val="00D83B65"/>
    <w:rsid w:val="00D83F24"/>
    <w:rsid w:val="00D84B77"/>
    <w:rsid w:val="00D84C59"/>
    <w:rsid w:val="00D852B7"/>
    <w:rsid w:val="00D85B51"/>
    <w:rsid w:val="00D878E1"/>
    <w:rsid w:val="00D87C1F"/>
    <w:rsid w:val="00D87E72"/>
    <w:rsid w:val="00D91EE6"/>
    <w:rsid w:val="00D929E1"/>
    <w:rsid w:val="00D92CD3"/>
    <w:rsid w:val="00D93168"/>
    <w:rsid w:val="00D9328B"/>
    <w:rsid w:val="00D93C03"/>
    <w:rsid w:val="00D951FD"/>
    <w:rsid w:val="00D963B1"/>
    <w:rsid w:val="00D963EE"/>
    <w:rsid w:val="00D96854"/>
    <w:rsid w:val="00D97584"/>
    <w:rsid w:val="00D97A75"/>
    <w:rsid w:val="00DA0AF1"/>
    <w:rsid w:val="00DA0D20"/>
    <w:rsid w:val="00DA1C3E"/>
    <w:rsid w:val="00DA1D44"/>
    <w:rsid w:val="00DA2381"/>
    <w:rsid w:val="00DA4DAB"/>
    <w:rsid w:val="00DA4FA0"/>
    <w:rsid w:val="00DA522F"/>
    <w:rsid w:val="00DA5A2D"/>
    <w:rsid w:val="00DA5B15"/>
    <w:rsid w:val="00DA7C94"/>
    <w:rsid w:val="00DB08F6"/>
    <w:rsid w:val="00DB0F0E"/>
    <w:rsid w:val="00DB1307"/>
    <w:rsid w:val="00DB1AE5"/>
    <w:rsid w:val="00DB1FED"/>
    <w:rsid w:val="00DB2051"/>
    <w:rsid w:val="00DB25F2"/>
    <w:rsid w:val="00DB2C4A"/>
    <w:rsid w:val="00DB32FA"/>
    <w:rsid w:val="00DB6578"/>
    <w:rsid w:val="00DB6F2F"/>
    <w:rsid w:val="00DC0A35"/>
    <w:rsid w:val="00DC1068"/>
    <w:rsid w:val="00DC131E"/>
    <w:rsid w:val="00DC2357"/>
    <w:rsid w:val="00DC2434"/>
    <w:rsid w:val="00DC337E"/>
    <w:rsid w:val="00DC3547"/>
    <w:rsid w:val="00DC38C8"/>
    <w:rsid w:val="00DC3AA9"/>
    <w:rsid w:val="00DC3C4E"/>
    <w:rsid w:val="00DC3C9D"/>
    <w:rsid w:val="00DC4156"/>
    <w:rsid w:val="00DC530D"/>
    <w:rsid w:val="00DC6730"/>
    <w:rsid w:val="00DC6E5D"/>
    <w:rsid w:val="00DC6F77"/>
    <w:rsid w:val="00DC78CC"/>
    <w:rsid w:val="00DD1BA7"/>
    <w:rsid w:val="00DD202A"/>
    <w:rsid w:val="00DD27AB"/>
    <w:rsid w:val="00DD33B2"/>
    <w:rsid w:val="00DD3E5C"/>
    <w:rsid w:val="00DD499B"/>
    <w:rsid w:val="00DD50FC"/>
    <w:rsid w:val="00DD5191"/>
    <w:rsid w:val="00DD7274"/>
    <w:rsid w:val="00DE007F"/>
    <w:rsid w:val="00DE1CC7"/>
    <w:rsid w:val="00DE25BA"/>
    <w:rsid w:val="00DE644F"/>
    <w:rsid w:val="00DE6A39"/>
    <w:rsid w:val="00DE7F26"/>
    <w:rsid w:val="00DF0B92"/>
    <w:rsid w:val="00DF1455"/>
    <w:rsid w:val="00DF1866"/>
    <w:rsid w:val="00DF2489"/>
    <w:rsid w:val="00DF3035"/>
    <w:rsid w:val="00DF3A25"/>
    <w:rsid w:val="00DF4A19"/>
    <w:rsid w:val="00DF513F"/>
    <w:rsid w:val="00DF5AE6"/>
    <w:rsid w:val="00DF6BC1"/>
    <w:rsid w:val="00DF7301"/>
    <w:rsid w:val="00DF7A27"/>
    <w:rsid w:val="00DF7DE5"/>
    <w:rsid w:val="00DF7F5E"/>
    <w:rsid w:val="00E00505"/>
    <w:rsid w:val="00E0126E"/>
    <w:rsid w:val="00E02210"/>
    <w:rsid w:val="00E032A4"/>
    <w:rsid w:val="00E032BF"/>
    <w:rsid w:val="00E0348E"/>
    <w:rsid w:val="00E034BE"/>
    <w:rsid w:val="00E04348"/>
    <w:rsid w:val="00E0612F"/>
    <w:rsid w:val="00E073F5"/>
    <w:rsid w:val="00E1137A"/>
    <w:rsid w:val="00E11C3C"/>
    <w:rsid w:val="00E12873"/>
    <w:rsid w:val="00E1524A"/>
    <w:rsid w:val="00E170CF"/>
    <w:rsid w:val="00E219E1"/>
    <w:rsid w:val="00E223D2"/>
    <w:rsid w:val="00E22AC6"/>
    <w:rsid w:val="00E24B10"/>
    <w:rsid w:val="00E2524B"/>
    <w:rsid w:val="00E252A4"/>
    <w:rsid w:val="00E254FC"/>
    <w:rsid w:val="00E2595E"/>
    <w:rsid w:val="00E26107"/>
    <w:rsid w:val="00E26734"/>
    <w:rsid w:val="00E272E4"/>
    <w:rsid w:val="00E276AA"/>
    <w:rsid w:val="00E27EB2"/>
    <w:rsid w:val="00E3105D"/>
    <w:rsid w:val="00E31586"/>
    <w:rsid w:val="00E32EFE"/>
    <w:rsid w:val="00E3389B"/>
    <w:rsid w:val="00E34CC0"/>
    <w:rsid w:val="00E35BFF"/>
    <w:rsid w:val="00E36B1E"/>
    <w:rsid w:val="00E36E96"/>
    <w:rsid w:val="00E37501"/>
    <w:rsid w:val="00E40A19"/>
    <w:rsid w:val="00E42079"/>
    <w:rsid w:val="00E437FB"/>
    <w:rsid w:val="00E43AB3"/>
    <w:rsid w:val="00E453DA"/>
    <w:rsid w:val="00E4729C"/>
    <w:rsid w:val="00E474FA"/>
    <w:rsid w:val="00E4785C"/>
    <w:rsid w:val="00E5293B"/>
    <w:rsid w:val="00E533DA"/>
    <w:rsid w:val="00E54588"/>
    <w:rsid w:val="00E55896"/>
    <w:rsid w:val="00E56A8F"/>
    <w:rsid w:val="00E56F0C"/>
    <w:rsid w:val="00E611CC"/>
    <w:rsid w:val="00E61D2D"/>
    <w:rsid w:val="00E6247D"/>
    <w:rsid w:val="00E62B60"/>
    <w:rsid w:val="00E63E51"/>
    <w:rsid w:val="00E65778"/>
    <w:rsid w:val="00E65BAF"/>
    <w:rsid w:val="00E65ED9"/>
    <w:rsid w:val="00E66073"/>
    <w:rsid w:val="00E70623"/>
    <w:rsid w:val="00E7122B"/>
    <w:rsid w:val="00E713B8"/>
    <w:rsid w:val="00E71818"/>
    <w:rsid w:val="00E71B74"/>
    <w:rsid w:val="00E71D44"/>
    <w:rsid w:val="00E728AD"/>
    <w:rsid w:val="00E72EC3"/>
    <w:rsid w:val="00E72FDE"/>
    <w:rsid w:val="00E735E3"/>
    <w:rsid w:val="00E73B1D"/>
    <w:rsid w:val="00E73CD3"/>
    <w:rsid w:val="00E7648B"/>
    <w:rsid w:val="00E77D6C"/>
    <w:rsid w:val="00E8263D"/>
    <w:rsid w:val="00E8307C"/>
    <w:rsid w:val="00E848D5"/>
    <w:rsid w:val="00E85556"/>
    <w:rsid w:val="00E85BD9"/>
    <w:rsid w:val="00E85CAC"/>
    <w:rsid w:val="00E85E40"/>
    <w:rsid w:val="00E86D65"/>
    <w:rsid w:val="00E873F3"/>
    <w:rsid w:val="00E90F8F"/>
    <w:rsid w:val="00E91239"/>
    <w:rsid w:val="00E92408"/>
    <w:rsid w:val="00E92F21"/>
    <w:rsid w:val="00E942D1"/>
    <w:rsid w:val="00E94791"/>
    <w:rsid w:val="00E95368"/>
    <w:rsid w:val="00E95B37"/>
    <w:rsid w:val="00E9629F"/>
    <w:rsid w:val="00E968AF"/>
    <w:rsid w:val="00E96C8A"/>
    <w:rsid w:val="00E96E50"/>
    <w:rsid w:val="00E9767B"/>
    <w:rsid w:val="00EA045D"/>
    <w:rsid w:val="00EA0D87"/>
    <w:rsid w:val="00EA1283"/>
    <w:rsid w:val="00EA1EA1"/>
    <w:rsid w:val="00EA22D4"/>
    <w:rsid w:val="00EA2410"/>
    <w:rsid w:val="00EA2645"/>
    <w:rsid w:val="00EA2AD6"/>
    <w:rsid w:val="00EA45DA"/>
    <w:rsid w:val="00EA4BF7"/>
    <w:rsid w:val="00EA692C"/>
    <w:rsid w:val="00EA69FC"/>
    <w:rsid w:val="00EB0DC6"/>
    <w:rsid w:val="00EB2F07"/>
    <w:rsid w:val="00EB3AC8"/>
    <w:rsid w:val="00EB45ED"/>
    <w:rsid w:val="00EB56FF"/>
    <w:rsid w:val="00EB717E"/>
    <w:rsid w:val="00EB73FE"/>
    <w:rsid w:val="00EC186B"/>
    <w:rsid w:val="00EC24DF"/>
    <w:rsid w:val="00EC33A8"/>
    <w:rsid w:val="00EC34A1"/>
    <w:rsid w:val="00EC3DCB"/>
    <w:rsid w:val="00EC3FFE"/>
    <w:rsid w:val="00EC45C5"/>
    <w:rsid w:val="00EC4684"/>
    <w:rsid w:val="00EC4706"/>
    <w:rsid w:val="00EC4C27"/>
    <w:rsid w:val="00EC53A1"/>
    <w:rsid w:val="00EC57A3"/>
    <w:rsid w:val="00EC6021"/>
    <w:rsid w:val="00EC6C87"/>
    <w:rsid w:val="00EC6F45"/>
    <w:rsid w:val="00ED02FF"/>
    <w:rsid w:val="00ED0BF2"/>
    <w:rsid w:val="00ED0D13"/>
    <w:rsid w:val="00ED1FE4"/>
    <w:rsid w:val="00ED315A"/>
    <w:rsid w:val="00ED3280"/>
    <w:rsid w:val="00ED3D8B"/>
    <w:rsid w:val="00ED3DCB"/>
    <w:rsid w:val="00ED3E19"/>
    <w:rsid w:val="00ED4CF0"/>
    <w:rsid w:val="00ED6000"/>
    <w:rsid w:val="00ED66D7"/>
    <w:rsid w:val="00ED72D7"/>
    <w:rsid w:val="00ED75CC"/>
    <w:rsid w:val="00ED7ACB"/>
    <w:rsid w:val="00EE12E1"/>
    <w:rsid w:val="00EE1C0C"/>
    <w:rsid w:val="00EE280E"/>
    <w:rsid w:val="00EE2AC4"/>
    <w:rsid w:val="00EE3E18"/>
    <w:rsid w:val="00EE3FB7"/>
    <w:rsid w:val="00EE455D"/>
    <w:rsid w:val="00EE4F0D"/>
    <w:rsid w:val="00EE5501"/>
    <w:rsid w:val="00EE7A93"/>
    <w:rsid w:val="00EE7CFA"/>
    <w:rsid w:val="00EF117C"/>
    <w:rsid w:val="00EF14F2"/>
    <w:rsid w:val="00EF208C"/>
    <w:rsid w:val="00EF2465"/>
    <w:rsid w:val="00EF2DC6"/>
    <w:rsid w:val="00EF314A"/>
    <w:rsid w:val="00EF334B"/>
    <w:rsid w:val="00EF4F6A"/>
    <w:rsid w:val="00EF50CA"/>
    <w:rsid w:val="00EF51AE"/>
    <w:rsid w:val="00EF66DD"/>
    <w:rsid w:val="00EF69E6"/>
    <w:rsid w:val="00EF6C4E"/>
    <w:rsid w:val="00EF6D1C"/>
    <w:rsid w:val="00EF7EC3"/>
    <w:rsid w:val="00F00DBF"/>
    <w:rsid w:val="00F01077"/>
    <w:rsid w:val="00F01C9C"/>
    <w:rsid w:val="00F0230D"/>
    <w:rsid w:val="00F04343"/>
    <w:rsid w:val="00F0452D"/>
    <w:rsid w:val="00F04DF7"/>
    <w:rsid w:val="00F0515F"/>
    <w:rsid w:val="00F052DC"/>
    <w:rsid w:val="00F056AB"/>
    <w:rsid w:val="00F05957"/>
    <w:rsid w:val="00F05AA3"/>
    <w:rsid w:val="00F05DBF"/>
    <w:rsid w:val="00F0637F"/>
    <w:rsid w:val="00F06BE8"/>
    <w:rsid w:val="00F10B63"/>
    <w:rsid w:val="00F10D1F"/>
    <w:rsid w:val="00F11064"/>
    <w:rsid w:val="00F11593"/>
    <w:rsid w:val="00F1254E"/>
    <w:rsid w:val="00F12DEF"/>
    <w:rsid w:val="00F13091"/>
    <w:rsid w:val="00F1384B"/>
    <w:rsid w:val="00F14385"/>
    <w:rsid w:val="00F16CF1"/>
    <w:rsid w:val="00F204DC"/>
    <w:rsid w:val="00F2139B"/>
    <w:rsid w:val="00F22CE5"/>
    <w:rsid w:val="00F2376D"/>
    <w:rsid w:val="00F25841"/>
    <w:rsid w:val="00F25CFB"/>
    <w:rsid w:val="00F26270"/>
    <w:rsid w:val="00F262DE"/>
    <w:rsid w:val="00F26F51"/>
    <w:rsid w:val="00F27638"/>
    <w:rsid w:val="00F3004C"/>
    <w:rsid w:val="00F300DC"/>
    <w:rsid w:val="00F3134D"/>
    <w:rsid w:val="00F31558"/>
    <w:rsid w:val="00F31CA5"/>
    <w:rsid w:val="00F3543B"/>
    <w:rsid w:val="00F36133"/>
    <w:rsid w:val="00F37044"/>
    <w:rsid w:val="00F40F2D"/>
    <w:rsid w:val="00F416D8"/>
    <w:rsid w:val="00F41E9C"/>
    <w:rsid w:val="00F4297C"/>
    <w:rsid w:val="00F43331"/>
    <w:rsid w:val="00F43890"/>
    <w:rsid w:val="00F43CF3"/>
    <w:rsid w:val="00F442F7"/>
    <w:rsid w:val="00F447B6"/>
    <w:rsid w:val="00F45BF5"/>
    <w:rsid w:val="00F45CE6"/>
    <w:rsid w:val="00F45D72"/>
    <w:rsid w:val="00F46D6A"/>
    <w:rsid w:val="00F47789"/>
    <w:rsid w:val="00F47B9A"/>
    <w:rsid w:val="00F50072"/>
    <w:rsid w:val="00F503ED"/>
    <w:rsid w:val="00F50443"/>
    <w:rsid w:val="00F5083B"/>
    <w:rsid w:val="00F51B7D"/>
    <w:rsid w:val="00F51CD8"/>
    <w:rsid w:val="00F527CB"/>
    <w:rsid w:val="00F55B7E"/>
    <w:rsid w:val="00F56C97"/>
    <w:rsid w:val="00F603ED"/>
    <w:rsid w:val="00F60AD2"/>
    <w:rsid w:val="00F60D9A"/>
    <w:rsid w:val="00F610E4"/>
    <w:rsid w:val="00F61CFC"/>
    <w:rsid w:val="00F61F6B"/>
    <w:rsid w:val="00F62E72"/>
    <w:rsid w:val="00F6412D"/>
    <w:rsid w:val="00F64755"/>
    <w:rsid w:val="00F64EB1"/>
    <w:rsid w:val="00F66216"/>
    <w:rsid w:val="00F66B33"/>
    <w:rsid w:val="00F67475"/>
    <w:rsid w:val="00F722E9"/>
    <w:rsid w:val="00F72B89"/>
    <w:rsid w:val="00F72D0B"/>
    <w:rsid w:val="00F73F3F"/>
    <w:rsid w:val="00F74048"/>
    <w:rsid w:val="00F747C4"/>
    <w:rsid w:val="00F76124"/>
    <w:rsid w:val="00F7638E"/>
    <w:rsid w:val="00F76B4C"/>
    <w:rsid w:val="00F76B55"/>
    <w:rsid w:val="00F76C42"/>
    <w:rsid w:val="00F76F99"/>
    <w:rsid w:val="00F77758"/>
    <w:rsid w:val="00F807E4"/>
    <w:rsid w:val="00F80E03"/>
    <w:rsid w:val="00F821DF"/>
    <w:rsid w:val="00F82462"/>
    <w:rsid w:val="00F8277B"/>
    <w:rsid w:val="00F82F43"/>
    <w:rsid w:val="00F84353"/>
    <w:rsid w:val="00F84FAC"/>
    <w:rsid w:val="00F8682B"/>
    <w:rsid w:val="00F868AC"/>
    <w:rsid w:val="00F86C2B"/>
    <w:rsid w:val="00F8738A"/>
    <w:rsid w:val="00F87A19"/>
    <w:rsid w:val="00F87D83"/>
    <w:rsid w:val="00F87FBB"/>
    <w:rsid w:val="00F90C85"/>
    <w:rsid w:val="00F918DB"/>
    <w:rsid w:val="00F91B20"/>
    <w:rsid w:val="00F9212F"/>
    <w:rsid w:val="00F93E58"/>
    <w:rsid w:val="00F9464A"/>
    <w:rsid w:val="00F94717"/>
    <w:rsid w:val="00F9527D"/>
    <w:rsid w:val="00F95450"/>
    <w:rsid w:val="00F956AD"/>
    <w:rsid w:val="00F95715"/>
    <w:rsid w:val="00FA0174"/>
    <w:rsid w:val="00FA09BE"/>
    <w:rsid w:val="00FA0F76"/>
    <w:rsid w:val="00FA1880"/>
    <w:rsid w:val="00FA2858"/>
    <w:rsid w:val="00FA449B"/>
    <w:rsid w:val="00FA4528"/>
    <w:rsid w:val="00FA5EC5"/>
    <w:rsid w:val="00FA7797"/>
    <w:rsid w:val="00FA7C20"/>
    <w:rsid w:val="00FB1365"/>
    <w:rsid w:val="00FB155B"/>
    <w:rsid w:val="00FB271B"/>
    <w:rsid w:val="00FB3A68"/>
    <w:rsid w:val="00FB50A0"/>
    <w:rsid w:val="00FB531F"/>
    <w:rsid w:val="00FB5342"/>
    <w:rsid w:val="00FB5D5A"/>
    <w:rsid w:val="00FB5FA4"/>
    <w:rsid w:val="00FB64B6"/>
    <w:rsid w:val="00FB6B42"/>
    <w:rsid w:val="00FB735B"/>
    <w:rsid w:val="00FB78F5"/>
    <w:rsid w:val="00FC075A"/>
    <w:rsid w:val="00FC0ADE"/>
    <w:rsid w:val="00FC0DDF"/>
    <w:rsid w:val="00FC20FF"/>
    <w:rsid w:val="00FC2A6A"/>
    <w:rsid w:val="00FC4310"/>
    <w:rsid w:val="00FC4BAE"/>
    <w:rsid w:val="00FC5762"/>
    <w:rsid w:val="00FC65B3"/>
    <w:rsid w:val="00FC6A60"/>
    <w:rsid w:val="00FC70E0"/>
    <w:rsid w:val="00FC7A5F"/>
    <w:rsid w:val="00FC7CC6"/>
    <w:rsid w:val="00FC7D05"/>
    <w:rsid w:val="00FD0D9A"/>
    <w:rsid w:val="00FD122A"/>
    <w:rsid w:val="00FD1B4F"/>
    <w:rsid w:val="00FD36DF"/>
    <w:rsid w:val="00FD40D3"/>
    <w:rsid w:val="00FD45BC"/>
    <w:rsid w:val="00FD469A"/>
    <w:rsid w:val="00FD4D96"/>
    <w:rsid w:val="00FD5351"/>
    <w:rsid w:val="00FD5BD2"/>
    <w:rsid w:val="00FD6D98"/>
    <w:rsid w:val="00FD7320"/>
    <w:rsid w:val="00FD7D38"/>
    <w:rsid w:val="00FE07EB"/>
    <w:rsid w:val="00FE08D7"/>
    <w:rsid w:val="00FE1535"/>
    <w:rsid w:val="00FE30C6"/>
    <w:rsid w:val="00FE4770"/>
    <w:rsid w:val="00FE4B5E"/>
    <w:rsid w:val="00FE5378"/>
    <w:rsid w:val="00FE66A9"/>
    <w:rsid w:val="00FE6836"/>
    <w:rsid w:val="00FE73CF"/>
    <w:rsid w:val="00FE7D9A"/>
    <w:rsid w:val="00FF0091"/>
    <w:rsid w:val="00FF060B"/>
    <w:rsid w:val="00FF0C1A"/>
    <w:rsid w:val="00FF14C2"/>
    <w:rsid w:val="00FF278C"/>
    <w:rsid w:val="00FF4A51"/>
    <w:rsid w:val="00FF6529"/>
    <w:rsid w:val="00FF711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hado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31"/>
    <w:rPr>
      <w:shadow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A0"/>
    <w:pPr>
      <w:ind w:left="720"/>
      <w:contextualSpacing/>
    </w:pPr>
  </w:style>
  <w:style w:type="table" w:styleId="TableGrid">
    <w:name w:val="Table Grid"/>
    <w:basedOn w:val="TableNormal"/>
    <w:uiPriority w:val="59"/>
    <w:rsid w:val="00CE2731"/>
    <w:pPr>
      <w:spacing w:after="0" w:line="240" w:lineRule="auto"/>
    </w:pPr>
    <w:rPr>
      <w:shadow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31"/>
    <w:rPr>
      <w:rFonts w:ascii="Tahoma" w:hAnsi="Tahoma" w:cs="Tahoma"/>
      <w:shadow w:val="0"/>
      <w:sz w:val="16"/>
      <w:szCs w:val="16"/>
    </w:rPr>
  </w:style>
  <w:style w:type="character" w:styleId="Hyperlink">
    <w:name w:val="Hyperlink"/>
    <w:basedOn w:val="DefaultParagraphFont"/>
    <w:uiPriority w:val="99"/>
    <w:semiHidden/>
    <w:unhideWhenUsed/>
    <w:rsid w:val="00730000"/>
    <w:rPr>
      <w:color w:val="0000FF"/>
      <w:u w:val="single"/>
    </w:rPr>
  </w:style>
</w:styles>
</file>

<file path=word/webSettings.xml><?xml version="1.0" encoding="utf-8"?>
<w:webSettings xmlns:r="http://schemas.openxmlformats.org/officeDocument/2006/relationships" xmlns:w="http://schemas.openxmlformats.org/wordprocessingml/2006/main">
  <w:divs>
    <w:div w:id="4423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asand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dc:creator>
  <cp:lastModifiedBy>abbas</cp:lastModifiedBy>
  <cp:revision>7</cp:revision>
  <dcterms:created xsi:type="dcterms:W3CDTF">2014-07-20T18:44:00Z</dcterms:created>
  <dcterms:modified xsi:type="dcterms:W3CDTF">2015-11-22T20:06:00Z</dcterms:modified>
</cp:coreProperties>
</file>