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2F" w:rsidRDefault="00D35C2F" w:rsidP="00D35C2F">
      <w:pPr>
        <w:bidi/>
        <w:jc w:val="center"/>
        <w:rPr>
          <w:rFonts w:cs="2  Titr"/>
        </w:rPr>
      </w:pPr>
      <w:hyperlink r:id="rId8"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D35C2F" w:rsidRDefault="00D35C2F" w:rsidP="0085710D">
      <w:pPr>
        <w:bidi/>
        <w:jc w:val="both"/>
        <w:rPr>
          <w:rFonts w:cs="B Mitra" w:hint="cs"/>
          <w:sz w:val="28"/>
          <w:szCs w:val="28"/>
          <w:rtl/>
          <w:lang w:bidi="fa-IR"/>
        </w:rPr>
      </w:pPr>
    </w:p>
    <w:p w:rsidR="00862157" w:rsidRPr="0085710D" w:rsidRDefault="00413C8D" w:rsidP="00D35C2F">
      <w:pPr>
        <w:bidi/>
        <w:jc w:val="both"/>
        <w:rPr>
          <w:rFonts w:cs="B Mitra"/>
          <w:color w:val="FF0000"/>
          <w:sz w:val="28"/>
          <w:szCs w:val="28"/>
          <w:rtl/>
          <w:lang w:bidi="fa-IR"/>
        </w:rPr>
      </w:pPr>
      <w:r w:rsidRPr="0085710D">
        <w:rPr>
          <w:rFonts w:cs="B Mitra" w:hint="cs"/>
          <w:sz w:val="28"/>
          <w:szCs w:val="28"/>
          <w:rtl/>
          <w:lang w:bidi="fa-IR"/>
        </w:rPr>
        <w:t xml:space="preserve">در خصوص کسری بودجه </w:t>
      </w:r>
      <w:r w:rsidR="00C365ED" w:rsidRPr="0085710D">
        <w:rPr>
          <w:rFonts w:cs="B Mitra" w:hint="cs"/>
          <w:sz w:val="28"/>
          <w:szCs w:val="28"/>
          <w:rtl/>
          <w:lang w:bidi="fa-IR"/>
        </w:rPr>
        <w:t>برنامه</w:t>
      </w:r>
      <w:r w:rsidRPr="0085710D">
        <w:rPr>
          <w:rFonts w:cs="B Mitra" w:hint="cs"/>
          <w:sz w:val="28"/>
          <w:szCs w:val="28"/>
          <w:rtl/>
          <w:lang w:bidi="fa-IR"/>
        </w:rPr>
        <w:t xml:space="preserve"> های حق بازنشستگی مزایای تعریف شده چه باید کرد؟</w:t>
      </w:r>
    </w:p>
    <w:p w:rsidR="00EF4AB2" w:rsidRPr="0085710D" w:rsidRDefault="00EF4AB2" w:rsidP="0085710D">
      <w:pPr>
        <w:bidi/>
        <w:jc w:val="both"/>
        <w:rPr>
          <w:rFonts w:cs="B Mitra"/>
          <w:color w:val="000000" w:themeColor="text1"/>
          <w:sz w:val="28"/>
          <w:szCs w:val="28"/>
          <w:rtl/>
          <w:lang w:bidi="fa-IR"/>
        </w:rPr>
      </w:pPr>
      <w:r w:rsidRPr="0085710D">
        <w:rPr>
          <w:rFonts w:cs="B Zar" w:hint="eastAsia"/>
          <w:color w:val="000000" w:themeColor="text1"/>
          <w:sz w:val="28"/>
          <w:szCs w:val="28"/>
          <w:rtl/>
        </w:rPr>
        <w:t>کسر</w:t>
      </w:r>
      <w:r w:rsidRPr="0085710D">
        <w:rPr>
          <w:rFonts w:cs="B Zar"/>
          <w:color w:val="000000" w:themeColor="text1"/>
          <w:sz w:val="28"/>
          <w:szCs w:val="28"/>
          <w:rtl/>
        </w:rPr>
        <w:t xml:space="preserve">ی </w:t>
      </w:r>
      <w:r w:rsidRPr="0085710D">
        <w:rPr>
          <w:rFonts w:cs="B Zar" w:hint="eastAsia"/>
          <w:color w:val="000000" w:themeColor="text1"/>
          <w:sz w:val="28"/>
          <w:szCs w:val="28"/>
          <w:rtl/>
        </w:rPr>
        <w:t>بودجه</w:t>
      </w:r>
      <w:r w:rsidRPr="0085710D">
        <w:rPr>
          <w:rFonts w:cs="B Zar"/>
          <w:color w:val="000000" w:themeColor="text1"/>
          <w:sz w:val="28"/>
          <w:szCs w:val="28"/>
          <w:rtl/>
        </w:rPr>
        <w:t xml:space="preserve"> </w:t>
      </w:r>
      <w:r w:rsidRPr="0085710D">
        <w:rPr>
          <w:rFonts w:cs="B Zar" w:hint="eastAsia"/>
          <w:color w:val="000000" w:themeColor="text1"/>
          <w:sz w:val="28"/>
          <w:szCs w:val="28"/>
          <w:rtl/>
        </w:rPr>
        <w:t>طرح های بازنشستگی</w:t>
      </w:r>
      <w:r w:rsidRPr="0085710D">
        <w:rPr>
          <w:rFonts w:cs="B Zar" w:hint="cs"/>
          <w:color w:val="000000" w:themeColor="text1"/>
          <w:sz w:val="28"/>
          <w:szCs w:val="28"/>
          <w:rtl/>
        </w:rPr>
        <w:t xml:space="preserve"> با</w:t>
      </w:r>
      <w:r w:rsidRPr="0085710D">
        <w:rPr>
          <w:rFonts w:cs="B Zar"/>
          <w:color w:val="000000" w:themeColor="text1"/>
          <w:sz w:val="28"/>
          <w:szCs w:val="28"/>
          <w:rtl/>
        </w:rPr>
        <w:t xml:space="preserve"> </w:t>
      </w:r>
      <w:r w:rsidRPr="0085710D">
        <w:rPr>
          <w:rFonts w:cs="B Zar" w:hint="eastAsia"/>
          <w:color w:val="000000" w:themeColor="text1"/>
          <w:sz w:val="28"/>
          <w:szCs w:val="28"/>
          <w:rtl/>
        </w:rPr>
        <w:t>مزا</w:t>
      </w:r>
      <w:r w:rsidRPr="0085710D">
        <w:rPr>
          <w:rFonts w:cs="B Zar"/>
          <w:color w:val="000000" w:themeColor="text1"/>
          <w:sz w:val="28"/>
          <w:szCs w:val="28"/>
          <w:rtl/>
        </w:rPr>
        <w:t>ی</w:t>
      </w:r>
      <w:r w:rsidRPr="0085710D">
        <w:rPr>
          <w:rFonts w:cs="B Zar" w:hint="eastAsia"/>
          <w:color w:val="000000" w:themeColor="text1"/>
          <w:sz w:val="28"/>
          <w:szCs w:val="28"/>
          <w:rtl/>
        </w:rPr>
        <w:t>ا</w:t>
      </w:r>
      <w:r w:rsidRPr="0085710D">
        <w:rPr>
          <w:rFonts w:cs="B Zar"/>
          <w:color w:val="000000" w:themeColor="text1"/>
          <w:sz w:val="28"/>
          <w:szCs w:val="28"/>
          <w:rtl/>
        </w:rPr>
        <w:t xml:space="preserve">ی </w:t>
      </w:r>
      <w:r w:rsidRPr="0085710D">
        <w:rPr>
          <w:rFonts w:cs="B Zar" w:hint="eastAsia"/>
          <w:color w:val="000000" w:themeColor="text1"/>
          <w:sz w:val="28"/>
          <w:szCs w:val="28"/>
          <w:rtl/>
        </w:rPr>
        <w:t>تعر</w:t>
      </w:r>
      <w:r w:rsidRPr="0085710D">
        <w:rPr>
          <w:rFonts w:cs="B Zar"/>
          <w:color w:val="000000" w:themeColor="text1"/>
          <w:sz w:val="28"/>
          <w:szCs w:val="28"/>
          <w:rtl/>
        </w:rPr>
        <w:t>ی</w:t>
      </w:r>
      <w:r w:rsidRPr="0085710D">
        <w:rPr>
          <w:rFonts w:cs="B Zar" w:hint="eastAsia"/>
          <w:color w:val="000000" w:themeColor="text1"/>
          <w:sz w:val="28"/>
          <w:szCs w:val="28"/>
          <w:rtl/>
        </w:rPr>
        <w:t>ف</w:t>
      </w:r>
      <w:r w:rsidRPr="0085710D">
        <w:rPr>
          <w:rFonts w:cs="B Zar"/>
          <w:color w:val="000000" w:themeColor="text1"/>
          <w:sz w:val="28"/>
          <w:szCs w:val="28"/>
          <w:rtl/>
        </w:rPr>
        <w:t xml:space="preserve"> </w:t>
      </w:r>
      <w:r w:rsidRPr="0085710D">
        <w:rPr>
          <w:rFonts w:cs="B Zar" w:hint="eastAsia"/>
          <w:color w:val="000000" w:themeColor="text1"/>
          <w:sz w:val="28"/>
          <w:szCs w:val="28"/>
          <w:rtl/>
        </w:rPr>
        <w:t>شده</w:t>
      </w:r>
      <w:r w:rsidRPr="0085710D">
        <w:rPr>
          <w:rFonts w:cs="B Zar"/>
          <w:color w:val="000000" w:themeColor="text1"/>
          <w:sz w:val="28"/>
          <w:szCs w:val="28"/>
          <w:rtl/>
        </w:rPr>
        <w:t xml:space="preserve"> (</w:t>
      </w:r>
      <w:r w:rsidRPr="0085710D">
        <w:rPr>
          <w:rFonts w:cs="B Zar"/>
          <w:color w:val="000000" w:themeColor="text1"/>
          <w:sz w:val="28"/>
          <w:szCs w:val="28"/>
        </w:rPr>
        <w:t>DB</w:t>
      </w:r>
      <w:r w:rsidRPr="0085710D">
        <w:rPr>
          <w:rFonts w:cs="B Zar"/>
          <w:color w:val="000000" w:themeColor="text1"/>
          <w:sz w:val="28"/>
          <w:szCs w:val="28"/>
          <w:rtl/>
        </w:rPr>
        <w:t xml:space="preserve">) </w:t>
      </w:r>
      <w:r w:rsidRPr="0085710D">
        <w:rPr>
          <w:rFonts w:cs="B Zar" w:hint="eastAsia"/>
          <w:color w:val="000000" w:themeColor="text1"/>
          <w:sz w:val="28"/>
          <w:szCs w:val="28"/>
          <w:rtl/>
        </w:rPr>
        <w:t>در</w:t>
      </w:r>
      <w:r w:rsidRPr="0085710D">
        <w:rPr>
          <w:rFonts w:cs="B Zar"/>
          <w:color w:val="000000" w:themeColor="text1"/>
          <w:sz w:val="28"/>
          <w:szCs w:val="28"/>
          <w:rtl/>
        </w:rPr>
        <w:t xml:space="preserve"> </w:t>
      </w:r>
      <w:r w:rsidRPr="0085710D">
        <w:rPr>
          <w:rFonts w:cs="B Zar" w:hint="eastAsia"/>
          <w:color w:val="000000" w:themeColor="text1"/>
          <w:sz w:val="28"/>
          <w:szCs w:val="28"/>
          <w:rtl/>
        </w:rPr>
        <w:t>سراسر</w:t>
      </w:r>
      <w:r w:rsidRPr="0085710D">
        <w:rPr>
          <w:rFonts w:cs="B Zar"/>
          <w:color w:val="000000" w:themeColor="text1"/>
          <w:sz w:val="28"/>
          <w:szCs w:val="28"/>
          <w:rtl/>
        </w:rPr>
        <w:t xml:space="preserve"> </w:t>
      </w:r>
      <w:r w:rsidRPr="0085710D">
        <w:rPr>
          <w:rFonts w:cs="B Zar" w:hint="eastAsia"/>
          <w:color w:val="000000" w:themeColor="text1"/>
          <w:sz w:val="28"/>
          <w:szCs w:val="28"/>
          <w:rtl/>
        </w:rPr>
        <w:t>دن</w:t>
      </w:r>
      <w:r w:rsidRPr="0085710D">
        <w:rPr>
          <w:rFonts w:cs="B Zar"/>
          <w:color w:val="000000" w:themeColor="text1"/>
          <w:sz w:val="28"/>
          <w:szCs w:val="28"/>
          <w:rtl/>
        </w:rPr>
        <w:t>ی</w:t>
      </w:r>
      <w:r w:rsidRPr="0085710D">
        <w:rPr>
          <w:rFonts w:cs="B Zar" w:hint="eastAsia"/>
          <w:color w:val="000000" w:themeColor="text1"/>
          <w:sz w:val="28"/>
          <w:szCs w:val="28"/>
          <w:rtl/>
        </w:rPr>
        <w:t>ا</w:t>
      </w:r>
      <w:r w:rsidRPr="0085710D">
        <w:rPr>
          <w:rFonts w:cs="B Zar"/>
          <w:color w:val="000000" w:themeColor="text1"/>
          <w:sz w:val="28"/>
          <w:szCs w:val="28"/>
          <w:rtl/>
        </w:rPr>
        <w:t xml:space="preserve">ی </w:t>
      </w:r>
      <w:r w:rsidRPr="0085710D">
        <w:rPr>
          <w:rFonts w:cs="B Zar" w:hint="eastAsia"/>
          <w:color w:val="000000" w:themeColor="text1"/>
          <w:sz w:val="28"/>
          <w:szCs w:val="28"/>
          <w:rtl/>
        </w:rPr>
        <w:t>غرب</w:t>
      </w:r>
      <w:r w:rsidRPr="0085710D">
        <w:rPr>
          <w:rFonts w:cs="B Zar"/>
          <w:color w:val="000000" w:themeColor="text1"/>
          <w:sz w:val="28"/>
          <w:szCs w:val="28"/>
          <w:rtl/>
        </w:rPr>
        <w:t xml:space="preserve"> </w:t>
      </w:r>
      <w:r w:rsidRPr="0085710D">
        <w:rPr>
          <w:rFonts w:cs="B Zar" w:hint="eastAsia"/>
          <w:color w:val="000000" w:themeColor="text1"/>
          <w:sz w:val="28"/>
          <w:szCs w:val="28"/>
          <w:rtl/>
        </w:rPr>
        <w:t>را</w:t>
      </w:r>
      <w:r w:rsidRPr="0085710D">
        <w:rPr>
          <w:rFonts w:cs="B Zar"/>
          <w:color w:val="000000" w:themeColor="text1"/>
          <w:sz w:val="28"/>
          <w:szCs w:val="28"/>
          <w:rtl/>
        </w:rPr>
        <w:t>ی</w:t>
      </w:r>
      <w:r w:rsidRPr="0085710D">
        <w:rPr>
          <w:rFonts w:cs="B Zar" w:hint="eastAsia"/>
          <w:color w:val="000000" w:themeColor="text1"/>
          <w:sz w:val="28"/>
          <w:szCs w:val="28"/>
          <w:rtl/>
        </w:rPr>
        <w:t>ج</w:t>
      </w:r>
      <w:r w:rsidRPr="0085710D">
        <w:rPr>
          <w:rFonts w:cs="B Zar"/>
          <w:color w:val="000000" w:themeColor="text1"/>
          <w:sz w:val="28"/>
          <w:szCs w:val="28"/>
          <w:rtl/>
        </w:rPr>
        <w:t xml:space="preserve"> </w:t>
      </w:r>
      <w:r w:rsidRPr="0085710D">
        <w:rPr>
          <w:rFonts w:cs="B Zar" w:hint="eastAsia"/>
          <w:color w:val="000000" w:themeColor="text1"/>
          <w:sz w:val="28"/>
          <w:szCs w:val="28"/>
          <w:rtl/>
        </w:rPr>
        <w:t>است</w:t>
      </w:r>
      <w:r w:rsidRPr="0085710D">
        <w:rPr>
          <w:rFonts w:cs="B Zar"/>
          <w:color w:val="000000" w:themeColor="text1"/>
          <w:sz w:val="28"/>
          <w:szCs w:val="28"/>
          <w:rtl/>
        </w:rPr>
        <w:t xml:space="preserve"> </w:t>
      </w:r>
      <w:r w:rsidRPr="0085710D">
        <w:rPr>
          <w:rFonts w:cs="B Zar" w:hint="eastAsia"/>
          <w:color w:val="000000" w:themeColor="text1"/>
          <w:sz w:val="28"/>
          <w:szCs w:val="28"/>
          <w:rtl/>
        </w:rPr>
        <w:t>و</w:t>
      </w:r>
      <w:r w:rsidRPr="0085710D">
        <w:rPr>
          <w:rFonts w:cs="B Zar"/>
          <w:color w:val="000000" w:themeColor="text1"/>
          <w:sz w:val="28"/>
          <w:szCs w:val="28"/>
          <w:rtl/>
        </w:rPr>
        <w:t xml:space="preserve"> </w:t>
      </w:r>
      <w:r w:rsidRPr="0085710D">
        <w:rPr>
          <w:rFonts w:cs="B Zar" w:hint="eastAsia"/>
          <w:color w:val="000000" w:themeColor="text1"/>
          <w:sz w:val="28"/>
          <w:szCs w:val="28"/>
          <w:rtl/>
        </w:rPr>
        <w:t>ا</w:t>
      </w:r>
      <w:r w:rsidRPr="0085710D">
        <w:rPr>
          <w:rFonts w:cs="B Zar"/>
          <w:color w:val="000000" w:themeColor="text1"/>
          <w:sz w:val="28"/>
          <w:szCs w:val="28"/>
          <w:rtl/>
        </w:rPr>
        <w:t>ی</w:t>
      </w:r>
      <w:r w:rsidRPr="0085710D">
        <w:rPr>
          <w:rFonts w:cs="B Zar" w:hint="eastAsia"/>
          <w:color w:val="000000" w:themeColor="text1"/>
          <w:sz w:val="28"/>
          <w:szCs w:val="28"/>
          <w:rtl/>
        </w:rPr>
        <w:t>رلند</w:t>
      </w:r>
      <w:r w:rsidRPr="0085710D">
        <w:rPr>
          <w:rFonts w:cs="B Zar"/>
          <w:color w:val="000000" w:themeColor="text1"/>
          <w:sz w:val="28"/>
          <w:szCs w:val="28"/>
          <w:rtl/>
        </w:rPr>
        <w:t xml:space="preserve"> </w:t>
      </w:r>
      <w:r w:rsidRPr="0085710D">
        <w:rPr>
          <w:rFonts w:cs="B Zar" w:hint="eastAsia"/>
          <w:color w:val="000000" w:themeColor="text1"/>
          <w:sz w:val="28"/>
          <w:szCs w:val="28"/>
          <w:rtl/>
        </w:rPr>
        <w:t>ن</w:t>
      </w:r>
      <w:r w:rsidRPr="0085710D">
        <w:rPr>
          <w:rFonts w:cs="B Zar"/>
          <w:color w:val="000000" w:themeColor="text1"/>
          <w:sz w:val="28"/>
          <w:szCs w:val="28"/>
          <w:rtl/>
        </w:rPr>
        <w:t>ی</w:t>
      </w:r>
      <w:r w:rsidRPr="0085710D">
        <w:rPr>
          <w:rFonts w:cs="B Zar" w:hint="eastAsia"/>
          <w:color w:val="000000" w:themeColor="text1"/>
          <w:sz w:val="28"/>
          <w:szCs w:val="28"/>
          <w:rtl/>
        </w:rPr>
        <w:t>ز</w:t>
      </w:r>
      <w:r w:rsidRPr="0085710D">
        <w:rPr>
          <w:rFonts w:cs="B Zar"/>
          <w:color w:val="000000" w:themeColor="text1"/>
          <w:sz w:val="28"/>
          <w:szCs w:val="28"/>
          <w:rtl/>
        </w:rPr>
        <w:t xml:space="preserve"> </w:t>
      </w:r>
      <w:r w:rsidRPr="0085710D">
        <w:rPr>
          <w:rFonts w:cs="B Zar" w:hint="eastAsia"/>
          <w:color w:val="000000" w:themeColor="text1"/>
          <w:sz w:val="28"/>
          <w:szCs w:val="28"/>
          <w:rtl/>
        </w:rPr>
        <w:t>از</w:t>
      </w:r>
      <w:r w:rsidRPr="0085710D">
        <w:rPr>
          <w:rFonts w:cs="B Zar"/>
          <w:color w:val="000000" w:themeColor="text1"/>
          <w:sz w:val="28"/>
          <w:szCs w:val="28"/>
          <w:rtl/>
        </w:rPr>
        <w:t xml:space="preserve"> </w:t>
      </w:r>
      <w:r w:rsidRPr="0085710D">
        <w:rPr>
          <w:rFonts w:cs="B Zar" w:hint="eastAsia"/>
          <w:color w:val="000000" w:themeColor="text1"/>
          <w:sz w:val="28"/>
          <w:szCs w:val="28"/>
          <w:rtl/>
        </w:rPr>
        <w:t>ا</w:t>
      </w:r>
      <w:r w:rsidRPr="0085710D">
        <w:rPr>
          <w:rFonts w:cs="B Zar"/>
          <w:color w:val="000000" w:themeColor="text1"/>
          <w:sz w:val="28"/>
          <w:szCs w:val="28"/>
          <w:rtl/>
        </w:rPr>
        <w:t>ی</w:t>
      </w:r>
      <w:r w:rsidRPr="0085710D">
        <w:rPr>
          <w:rFonts w:cs="B Zar" w:hint="eastAsia"/>
          <w:color w:val="000000" w:themeColor="text1"/>
          <w:sz w:val="28"/>
          <w:szCs w:val="28"/>
          <w:rtl/>
        </w:rPr>
        <w:t>ن</w:t>
      </w:r>
      <w:r w:rsidRPr="0085710D">
        <w:rPr>
          <w:rFonts w:cs="B Zar"/>
          <w:color w:val="000000" w:themeColor="text1"/>
          <w:sz w:val="28"/>
          <w:szCs w:val="28"/>
          <w:rtl/>
        </w:rPr>
        <w:t xml:space="preserve"> </w:t>
      </w:r>
      <w:r w:rsidRPr="0085710D">
        <w:rPr>
          <w:rFonts w:cs="B Zar" w:hint="eastAsia"/>
          <w:color w:val="000000" w:themeColor="text1"/>
          <w:sz w:val="28"/>
          <w:szCs w:val="28"/>
          <w:rtl/>
        </w:rPr>
        <w:t>امر</w:t>
      </w:r>
      <w:r w:rsidRPr="0085710D">
        <w:rPr>
          <w:rFonts w:cs="B Zar"/>
          <w:color w:val="000000" w:themeColor="text1"/>
          <w:sz w:val="28"/>
          <w:szCs w:val="28"/>
          <w:rtl/>
        </w:rPr>
        <w:t xml:space="preserve"> </w:t>
      </w:r>
      <w:r w:rsidRPr="0085710D">
        <w:rPr>
          <w:rFonts w:cs="B Zar" w:hint="eastAsia"/>
          <w:color w:val="000000" w:themeColor="text1"/>
          <w:sz w:val="28"/>
          <w:szCs w:val="28"/>
          <w:rtl/>
        </w:rPr>
        <w:t>مستثن</w:t>
      </w:r>
      <w:r w:rsidRPr="0085710D">
        <w:rPr>
          <w:rFonts w:cs="B Zar" w:hint="cs"/>
          <w:color w:val="000000" w:themeColor="text1"/>
          <w:sz w:val="28"/>
          <w:szCs w:val="28"/>
          <w:rtl/>
        </w:rPr>
        <w:t>ی</w:t>
      </w:r>
      <w:r w:rsidRPr="0085710D">
        <w:rPr>
          <w:rFonts w:cs="B Zar"/>
          <w:color w:val="000000" w:themeColor="text1"/>
          <w:sz w:val="28"/>
          <w:szCs w:val="28"/>
          <w:rtl/>
        </w:rPr>
        <w:t xml:space="preserve"> </w:t>
      </w:r>
      <w:r w:rsidRPr="0085710D">
        <w:rPr>
          <w:rFonts w:cs="B Zar" w:hint="eastAsia"/>
          <w:color w:val="000000" w:themeColor="text1"/>
          <w:sz w:val="28"/>
          <w:szCs w:val="28"/>
          <w:rtl/>
        </w:rPr>
        <w:t>ن</w:t>
      </w:r>
      <w:r w:rsidRPr="0085710D">
        <w:rPr>
          <w:rFonts w:cs="B Zar"/>
          <w:color w:val="000000" w:themeColor="text1"/>
          <w:sz w:val="28"/>
          <w:szCs w:val="28"/>
          <w:rtl/>
        </w:rPr>
        <w:t>ی</w:t>
      </w:r>
      <w:r w:rsidRPr="0085710D">
        <w:rPr>
          <w:rFonts w:cs="B Zar" w:hint="eastAsia"/>
          <w:color w:val="000000" w:themeColor="text1"/>
          <w:sz w:val="28"/>
          <w:szCs w:val="28"/>
          <w:rtl/>
        </w:rPr>
        <w:t>ست</w:t>
      </w:r>
      <w:r w:rsidRPr="0085710D">
        <w:rPr>
          <w:rFonts w:cs="B Zar"/>
          <w:color w:val="000000" w:themeColor="text1"/>
          <w:sz w:val="28"/>
          <w:szCs w:val="28"/>
          <w:rtl/>
        </w:rPr>
        <w:t xml:space="preserve">. </w:t>
      </w:r>
      <w:r w:rsidRPr="0085710D">
        <w:rPr>
          <w:rFonts w:cs="B Zar" w:hint="eastAsia"/>
          <w:color w:val="000000" w:themeColor="text1"/>
          <w:sz w:val="28"/>
          <w:szCs w:val="28"/>
          <w:rtl/>
        </w:rPr>
        <w:t>ا</w:t>
      </w:r>
      <w:r w:rsidRPr="0085710D">
        <w:rPr>
          <w:rFonts w:cs="B Zar"/>
          <w:color w:val="000000" w:themeColor="text1"/>
          <w:sz w:val="28"/>
          <w:szCs w:val="28"/>
          <w:rtl/>
        </w:rPr>
        <w:t>ی</w:t>
      </w:r>
      <w:r w:rsidRPr="0085710D">
        <w:rPr>
          <w:rFonts w:cs="B Zar" w:hint="eastAsia"/>
          <w:color w:val="000000" w:themeColor="text1"/>
          <w:sz w:val="28"/>
          <w:szCs w:val="28"/>
          <w:rtl/>
        </w:rPr>
        <w:t>ن</w:t>
      </w:r>
      <w:r w:rsidRPr="0085710D">
        <w:rPr>
          <w:rFonts w:cs="B Zar"/>
          <w:color w:val="000000" w:themeColor="text1"/>
          <w:sz w:val="28"/>
          <w:szCs w:val="28"/>
          <w:rtl/>
        </w:rPr>
        <w:t xml:space="preserve"> </w:t>
      </w:r>
      <w:r w:rsidRPr="0085710D">
        <w:rPr>
          <w:rFonts w:cs="B Zar" w:hint="eastAsia"/>
          <w:color w:val="000000" w:themeColor="text1"/>
          <w:sz w:val="28"/>
          <w:szCs w:val="28"/>
          <w:rtl/>
        </w:rPr>
        <w:t>مقاله</w:t>
      </w:r>
      <w:r w:rsidRPr="0085710D">
        <w:rPr>
          <w:rFonts w:cs="B Zar"/>
          <w:color w:val="000000" w:themeColor="text1"/>
          <w:sz w:val="28"/>
          <w:szCs w:val="28"/>
          <w:rtl/>
        </w:rPr>
        <w:t xml:space="preserve"> </w:t>
      </w:r>
      <w:r w:rsidRPr="0085710D">
        <w:rPr>
          <w:rFonts w:cs="B Zar" w:hint="eastAsia"/>
          <w:color w:val="000000" w:themeColor="text1"/>
          <w:sz w:val="28"/>
          <w:szCs w:val="28"/>
          <w:rtl/>
        </w:rPr>
        <w:t>کسر</w:t>
      </w:r>
      <w:r w:rsidRPr="0085710D">
        <w:rPr>
          <w:rFonts w:cs="B Zar"/>
          <w:color w:val="000000" w:themeColor="text1"/>
          <w:sz w:val="28"/>
          <w:szCs w:val="28"/>
          <w:rtl/>
        </w:rPr>
        <w:t xml:space="preserve">ی </w:t>
      </w:r>
      <w:r w:rsidRPr="0085710D">
        <w:rPr>
          <w:rFonts w:cs="B Zar" w:hint="eastAsia"/>
          <w:color w:val="000000" w:themeColor="text1"/>
          <w:sz w:val="28"/>
          <w:szCs w:val="28"/>
          <w:rtl/>
        </w:rPr>
        <w:t>بودجه</w:t>
      </w:r>
      <w:r w:rsidRPr="0085710D">
        <w:rPr>
          <w:rFonts w:cs="B Zar"/>
          <w:color w:val="000000" w:themeColor="text1"/>
          <w:sz w:val="28"/>
          <w:szCs w:val="28"/>
          <w:rtl/>
        </w:rPr>
        <w:t xml:space="preserve"> </w:t>
      </w:r>
      <w:r w:rsidRPr="0085710D">
        <w:rPr>
          <w:rFonts w:cs="B Zar" w:hint="eastAsia"/>
          <w:color w:val="000000" w:themeColor="text1"/>
          <w:sz w:val="28"/>
          <w:szCs w:val="28"/>
          <w:rtl/>
        </w:rPr>
        <w:t>برنامه</w:t>
      </w:r>
      <w:r w:rsidRPr="0085710D">
        <w:rPr>
          <w:rFonts w:cs="B Zar"/>
          <w:color w:val="000000" w:themeColor="text1"/>
          <w:sz w:val="28"/>
          <w:szCs w:val="28"/>
          <w:rtl/>
        </w:rPr>
        <w:t xml:space="preserve"> </w:t>
      </w:r>
      <w:r w:rsidRPr="0085710D">
        <w:rPr>
          <w:rFonts w:cs="B Zar" w:hint="eastAsia"/>
          <w:color w:val="000000" w:themeColor="text1"/>
          <w:sz w:val="28"/>
          <w:szCs w:val="28"/>
          <w:rtl/>
        </w:rPr>
        <w:t>ها</w:t>
      </w:r>
      <w:r w:rsidRPr="0085710D">
        <w:rPr>
          <w:rFonts w:cs="B Zar"/>
          <w:color w:val="000000" w:themeColor="text1"/>
          <w:sz w:val="28"/>
          <w:szCs w:val="28"/>
          <w:rtl/>
        </w:rPr>
        <w:t xml:space="preserve">ی </w:t>
      </w:r>
      <w:r w:rsidRPr="0085710D">
        <w:rPr>
          <w:rFonts w:cs="B Zar"/>
          <w:color w:val="000000" w:themeColor="text1"/>
          <w:sz w:val="28"/>
          <w:szCs w:val="28"/>
        </w:rPr>
        <w:t>DB</w:t>
      </w:r>
      <w:r w:rsidRPr="0085710D">
        <w:rPr>
          <w:rFonts w:cs="B Zar"/>
          <w:color w:val="000000" w:themeColor="text1"/>
          <w:sz w:val="28"/>
          <w:szCs w:val="28"/>
          <w:rtl/>
        </w:rPr>
        <w:t xml:space="preserve"> </w:t>
      </w:r>
      <w:r w:rsidRPr="0085710D">
        <w:rPr>
          <w:rFonts w:cs="B Zar" w:hint="eastAsia"/>
          <w:color w:val="000000" w:themeColor="text1"/>
          <w:sz w:val="28"/>
          <w:szCs w:val="28"/>
          <w:rtl/>
        </w:rPr>
        <w:t>را</w:t>
      </w:r>
      <w:r w:rsidRPr="0085710D">
        <w:rPr>
          <w:rFonts w:cs="B Zar"/>
          <w:color w:val="000000" w:themeColor="text1"/>
          <w:sz w:val="28"/>
          <w:szCs w:val="28"/>
          <w:rtl/>
        </w:rPr>
        <w:t xml:space="preserve"> </w:t>
      </w:r>
      <w:r w:rsidRPr="0085710D">
        <w:rPr>
          <w:rFonts w:cs="B Zar" w:hint="cs"/>
          <w:color w:val="000000" w:themeColor="text1"/>
          <w:sz w:val="28"/>
          <w:szCs w:val="28"/>
          <w:rtl/>
        </w:rPr>
        <w:t>مورد بررسی قرار داده</w:t>
      </w:r>
      <w:r w:rsidRPr="0085710D">
        <w:rPr>
          <w:rFonts w:cs="B Zar"/>
          <w:color w:val="000000" w:themeColor="text1"/>
          <w:sz w:val="28"/>
          <w:szCs w:val="28"/>
          <w:rtl/>
        </w:rPr>
        <w:t xml:space="preserve"> </w:t>
      </w:r>
      <w:r w:rsidRPr="0085710D">
        <w:rPr>
          <w:rFonts w:cs="B Zar" w:hint="eastAsia"/>
          <w:color w:val="000000" w:themeColor="text1"/>
          <w:sz w:val="28"/>
          <w:szCs w:val="28"/>
          <w:rtl/>
        </w:rPr>
        <w:t>و</w:t>
      </w:r>
      <w:r w:rsidRPr="0085710D">
        <w:rPr>
          <w:rFonts w:cs="B Zar"/>
          <w:color w:val="000000" w:themeColor="text1"/>
          <w:sz w:val="28"/>
          <w:szCs w:val="28"/>
          <w:rtl/>
        </w:rPr>
        <w:t xml:space="preserve"> </w:t>
      </w:r>
      <w:r w:rsidRPr="0085710D">
        <w:rPr>
          <w:rFonts w:cs="B Zar" w:hint="eastAsia"/>
          <w:color w:val="000000" w:themeColor="text1"/>
          <w:sz w:val="28"/>
          <w:szCs w:val="28"/>
          <w:rtl/>
        </w:rPr>
        <w:t>روش</w:t>
      </w:r>
      <w:r w:rsidRPr="0085710D">
        <w:rPr>
          <w:rFonts w:cs="B Zar" w:hint="cs"/>
          <w:color w:val="000000" w:themeColor="text1"/>
          <w:sz w:val="28"/>
          <w:szCs w:val="28"/>
          <w:rtl/>
        </w:rPr>
        <w:t xml:space="preserve"> </w:t>
      </w:r>
      <w:r w:rsidRPr="0085710D">
        <w:rPr>
          <w:rFonts w:cs="B Zar" w:hint="eastAsia"/>
          <w:color w:val="000000" w:themeColor="text1"/>
          <w:sz w:val="28"/>
          <w:szCs w:val="28"/>
          <w:rtl/>
        </w:rPr>
        <w:t>ها</w:t>
      </w:r>
      <w:r w:rsidRPr="0085710D">
        <w:rPr>
          <w:rFonts w:cs="B Zar"/>
          <w:color w:val="000000" w:themeColor="text1"/>
          <w:sz w:val="28"/>
          <w:szCs w:val="28"/>
          <w:rtl/>
        </w:rPr>
        <w:t xml:space="preserve">ی </w:t>
      </w:r>
      <w:r w:rsidRPr="0085710D">
        <w:rPr>
          <w:rFonts w:cs="B Zar" w:hint="eastAsia"/>
          <w:color w:val="000000" w:themeColor="text1"/>
          <w:sz w:val="28"/>
          <w:szCs w:val="28"/>
          <w:rtl/>
        </w:rPr>
        <w:t>مختلف</w:t>
      </w:r>
      <w:r w:rsidRPr="0085710D">
        <w:rPr>
          <w:rFonts w:cs="B Zar"/>
          <w:color w:val="000000" w:themeColor="text1"/>
          <w:sz w:val="28"/>
          <w:szCs w:val="28"/>
          <w:rtl/>
        </w:rPr>
        <w:t xml:space="preserve"> </w:t>
      </w:r>
      <w:r w:rsidRPr="0085710D">
        <w:rPr>
          <w:rFonts w:cs="B Zar" w:hint="eastAsia"/>
          <w:color w:val="000000" w:themeColor="text1"/>
          <w:sz w:val="28"/>
          <w:szCs w:val="28"/>
          <w:rtl/>
        </w:rPr>
        <w:t>پوشش</w:t>
      </w:r>
      <w:r w:rsidRPr="0085710D">
        <w:rPr>
          <w:rFonts w:cs="B Zar"/>
          <w:color w:val="000000" w:themeColor="text1"/>
          <w:sz w:val="28"/>
          <w:szCs w:val="28"/>
          <w:rtl/>
        </w:rPr>
        <w:t xml:space="preserve"> </w:t>
      </w:r>
      <w:r w:rsidRPr="0085710D">
        <w:rPr>
          <w:rFonts w:cs="B Zar" w:hint="eastAsia"/>
          <w:color w:val="000000" w:themeColor="text1"/>
          <w:sz w:val="28"/>
          <w:szCs w:val="28"/>
          <w:rtl/>
        </w:rPr>
        <w:t>دادن</w:t>
      </w:r>
      <w:r w:rsidRPr="0085710D">
        <w:rPr>
          <w:rFonts w:cs="B Zar"/>
          <w:color w:val="000000" w:themeColor="text1"/>
          <w:sz w:val="28"/>
          <w:szCs w:val="28"/>
          <w:rtl/>
        </w:rPr>
        <w:t xml:space="preserve"> </w:t>
      </w:r>
      <w:r w:rsidRPr="0085710D">
        <w:rPr>
          <w:rFonts w:cs="B Zar" w:hint="eastAsia"/>
          <w:color w:val="000000" w:themeColor="text1"/>
          <w:sz w:val="28"/>
          <w:szCs w:val="28"/>
          <w:rtl/>
        </w:rPr>
        <w:t>ا</w:t>
      </w:r>
      <w:r w:rsidRPr="0085710D">
        <w:rPr>
          <w:rFonts w:cs="B Zar"/>
          <w:color w:val="000000" w:themeColor="text1"/>
          <w:sz w:val="28"/>
          <w:szCs w:val="28"/>
          <w:rtl/>
        </w:rPr>
        <w:t>ی</w:t>
      </w:r>
      <w:r w:rsidRPr="0085710D">
        <w:rPr>
          <w:rFonts w:cs="B Zar" w:hint="eastAsia"/>
          <w:color w:val="000000" w:themeColor="text1"/>
          <w:sz w:val="28"/>
          <w:szCs w:val="28"/>
          <w:rtl/>
        </w:rPr>
        <w:t>ن</w:t>
      </w:r>
      <w:r w:rsidRPr="0085710D">
        <w:rPr>
          <w:rFonts w:cs="B Zar"/>
          <w:color w:val="000000" w:themeColor="text1"/>
          <w:sz w:val="28"/>
          <w:szCs w:val="28"/>
          <w:rtl/>
        </w:rPr>
        <w:t xml:space="preserve"> </w:t>
      </w:r>
      <w:r w:rsidRPr="0085710D">
        <w:rPr>
          <w:rFonts w:cs="B Zar" w:hint="eastAsia"/>
          <w:color w:val="000000" w:themeColor="text1"/>
          <w:sz w:val="28"/>
          <w:szCs w:val="28"/>
          <w:rtl/>
        </w:rPr>
        <w:t>مساله</w:t>
      </w:r>
      <w:r w:rsidRPr="0085710D">
        <w:rPr>
          <w:rFonts w:cs="B Zar"/>
          <w:color w:val="000000" w:themeColor="text1"/>
          <w:sz w:val="28"/>
          <w:szCs w:val="28"/>
          <w:rtl/>
        </w:rPr>
        <w:t xml:space="preserve"> </w:t>
      </w:r>
      <w:r w:rsidRPr="0085710D">
        <w:rPr>
          <w:rFonts w:cs="B Zar" w:hint="eastAsia"/>
          <w:color w:val="000000" w:themeColor="text1"/>
          <w:sz w:val="28"/>
          <w:szCs w:val="28"/>
          <w:rtl/>
        </w:rPr>
        <w:t>را</w:t>
      </w:r>
      <w:r w:rsidRPr="0085710D">
        <w:rPr>
          <w:rFonts w:cs="B Zar"/>
          <w:color w:val="000000" w:themeColor="text1"/>
          <w:sz w:val="28"/>
          <w:szCs w:val="28"/>
          <w:rtl/>
        </w:rPr>
        <w:t xml:space="preserve"> </w:t>
      </w:r>
      <w:r w:rsidRPr="0085710D">
        <w:rPr>
          <w:rFonts w:cs="B Zar" w:hint="eastAsia"/>
          <w:color w:val="000000" w:themeColor="text1"/>
          <w:sz w:val="28"/>
          <w:szCs w:val="28"/>
          <w:rtl/>
        </w:rPr>
        <w:t>مورد</w:t>
      </w:r>
      <w:r w:rsidRPr="0085710D">
        <w:rPr>
          <w:rFonts w:cs="B Zar"/>
          <w:color w:val="000000" w:themeColor="text1"/>
          <w:sz w:val="28"/>
          <w:szCs w:val="28"/>
          <w:rtl/>
        </w:rPr>
        <w:t xml:space="preserve"> </w:t>
      </w:r>
      <w:r w:rsidRPr="0085710D">
        <w:rPr>
          <w:rFonts w:cs="B Zar" w:hint="eastAsia"/>
          <w:color w:val="000000" w:themeColor="text1"/>
          <w:sz w:val="28"/>
          <w:szCs w:val="28"/>
          <w:rtl/>
        </w:rPr>
        <w:t>بحث</w:t>
      </w:r>
      <w:r w:rsidRPr="0085710D">
        <w:rPr>
          <w:rFonts w:cs="B Zar"/>
          <w:color w:val="000000" w:themeColor="text1"/>
          <w:sz w:val="28"/>
          <w:szCs w:val="28"/>
          <w:rtl/>
        </w:rPr>
        <w:t xml:space="preserve"> </w:t>
      </w:r>
      <w:r w:rsidRPr="0085710D">
        <w:rPr>
          <w:rFonts w:cs="B Zar" w:hint="eastAsia"/>
          <w:color w:val="000000" w:themeColor="text1"/>
          <w:sz w:val="28"/>
          <w:szCs w:val="28"/>
          <w:rtl/>
        </w:rPr>
        <w:t>قرار</w:t>
      </w:r>
      <w:r w:rsidRPr="0085710D">
        <w:rPr>
          <w:rFonts w:cs="B Zar"/>
          <w:color w:val="000000" w:themeColor="text1"/>
          <w:sz w:val="28"/>
          <w:szCs w:val="28"/>
          <w:rtl/>
        </w:rPr>
        <w:t xml:space="preserve"> </w:t>
      </w:r>
      <w:r w:rsidRPr="0085710D">
        <w:rPr>
          <w:rFonts w:cs="B Zar" w:hint="eastAsia"/>
          <w:color w:val="000000" w:themeColor="text1"/>
          <w:sz w:val="28"/>
          <w:szCs w:val="28"/>
          <w:rtl/>
        </w:rPr>
        <w:t>م</w:t>
      </w:r>
      <w:r w:rsidRPr="0085710D">
        <w:rPr>
          <w:rFonts w:cs="B Zar"/>
          <w:color w:val="000000" w:themeColor="text1"/>
          <w:sz w:val="28"/>
          <w:szCs w:val="28"/>
          <w:rtl/>
        </w:rPr>
        <w:t xml:space="preserve">ی </w:t>
      </w:r>
      <w:r w:rsidRPr="0085710D">
        <w:rPr>
          <w:rFonts w:cs="B Zar" w:hint="eastAsia"/>
          <w:color w:val="000000" w:themeColor="text1"/>
          <w:sz w:val="28"/>
          <w:szCs w:val="28"/>
          <w:rtl/>
        </w:rPr>
        <w:t>دهد</w:t>
      </w:r>
      <w:r w:rsidRPr="0085710D">
        <w:rPr>
          <w:rFonts w:cs="B Zar"/>
          <w:color w:val="000000" w:themeColor="text1"/>
          <w:sz w:val="28"/>
          <w:szCs w:val="28"/>
          <w:rtl/>
        </w:rPr>
        <w:t xml:space="preserve">. </w:t>
      </w:r>
      <w:r w:rsidRPr="0085710D">
        <w:rPr>
          <w:rFonts w:cs="B Zar" w:hint="eastAsia"/>
          <w:color w:val="000000" w:themeColor="text1"/>
          <w:sz w:val="28"/>
          <w:szCs w:val="28"/>
          <w:rtl/>
        </w:rPr>
        <w:t>ا</w:t>
      </w:r>
      <w:r w:rsidRPr="0085710D">
        <w:rPr>
          <w:rFonts w:cs="B Zar"/>
          <w:color w:val="000000" w:themeColor="text1"/>
          <w:sz w:val="28"/>
          <w:szCs w:val="28"/>
          <w:rtl/>
        </w:rPr>
        <w:t>ی</w:t>
      </w:r>
      <w:r w:rsidRPr="0085710D">
        <w:rPr>
          <w:rFonts w:cs="B Zar" w:hint="eastAsia"/>
          <w:color w:val="000000" w:themeColor="text1"/>
          <w:sz w:val="28"/>
          <w:szCs w:val="28"/>
          <w:rtl/>
        </w:rPr>
        <w:t>ن</w:t>
      </w:r>
      <w:r w:rsidRPr="0085710D">
        <w:rPr>
          <w:rFonts w:cs="B Zar"/>
          <w:color w:val="000000" w:themeColor="text1"/>
          <w:sz w:val="28"/>
          <w:szCs w:val="28"/>
          <w:rtl/>
        </w:rPr>
        <w:t xml:space="preserve"> </w:t>
      </w:r>
      <w:r w:rsidRPr="0085710D">
        <w:rPr>
          <w:rFonts w:cs="B Zar" w:hint="eastAsia"/>
          <w:color w:val="000000" w:themeColor="text1"/>
          <w:sz w:val="28"/>
          <w:szCs w:val="28"/>
          <w:rtl/>
        </w:rPr>
        <w:t>مقاله</w:t>
      </w:r>
      <w:r w:rsidRPr="0085710D">
        <w:rPr>
          <w:rFonts w:cs="B Zar"/>
          <w:color w:val="000000" w:themeColor="text1"/>
          <w:sz w:val="28"/>
          <w:szCs w:val="28"/>
          <w:rtl/>
        </w:rPr>
        <w:t xml:space="preserve"> </w:t>
      </w:r>
      <w:r w:rsidRPr="0085710D">
        <w:rPr>
          <w:rFonts w:cs="B Zar" w:hint="eastAsia"/>
          <w:color w:val="000000" w:themeColor="text1"/>
          <w:sz w:val="28"/>
          <w:szCs w:val="28"/>
          <w:rtl/>
        </w:rPr>
        <w:t>به</w:t>
      </w:r>
      <w:r w:rsidRPr="0085710D">
        <w:rPr>
          <w:rFonts w:cs="B Zar"/>
          <w:color w:val="000000" w:themeColor="text1"/>
          <w:sz w:val="28"/>
          <w:szCs w:val="28"/>
          <w:rtl/>
        </w:rPr>
        <w:t xml:space="preserve"> </w:t>
      </w:r>
      <w:r w:rsidRPr="0085710D">
        <w:rPr>
          <w:rFonts w:cs="B Zar" w:hint="eastAsia"/>
          <w:color w:val="000000" w:themeColor="text1"/>
          <w:sz w:val="28"/>
          <w:szCs w:val="28"/>
          <w:rtl/>
        </w:rPr>
        <w:t>طور</w:t>
      </w:r>
      <w:r w:rsidRPr="0085710D">
        <w:rPr>
          <w:rFonts w:cs="B Zar"/>
          <w:color w:val="000000" w:themeColor="text1"/>
          <w:sz w:val="28"/>
          <w:szCs w:val="28"/>
          <w:rtl/>
        </w:rPr>
        <w:t xml:space="preserve"> </w:t>
      </w:r>
      <w:r w:rsidRPr="0085710D">
        <w:rPr>
          <w:rFonts w:cs="B Zar" w:hint="eastAsia"/>
          <w:color w:val="000000" w:themeColor="text1"/>
          <w:sz w:val="28"/>
          <w:szCs w:val="28"/>
          <w:rtl/>
        </w:rPr>
        <w:t>انتقاد</w:t>
      </w:r>
      <w:r w:rsidRPr="0085710D">
        <w:rPr>
          <w:rFonts w:cs="B Zar"/>
          <w:color w:val="000000" w:themeColor="text1"/>
          <w:sz w:val="28"/>
          <w:szCs w:val="28"/>
          <w:rtl/>
        </w:rPr>
        <w:t xml:space="preserve">ی </w:t>
      </w:r>
      <w:r w:rsidRPr="0085710D">
        <w:rPr>
          <w:rFonts w:cs="B Zar" w:hint="eastAsia"/>
          <w:color w:val="000000" w:themeColor="text1"/>
          <w:sz w:val="28"/>
          <w:szCs w:val="28"/>
          <w:rtl/>
        </w:rPr>
        <w:t>برنامه</w:t>
      </w:r>
      <w:r w:rsidRPr="0085710D">
        <w:rPr>
          <w:rFonts w:cs="B Zar"/>
          <w:color w:val="000000" w:themeColor="text1"/>
          <w:sz w:val="28"/>
          <w:szCs w:val="28"/>
          <w:rtl/>
        </w:rPr>
        <w:t xml:space="preserve"> </w:t>
      </w:r>
      <w:r w:rsidRPr="0085710D">
        <w:rPr>
          <w:rFonts w:cs="B Zar" w:hint="eastAsia"/>
          <w:color w:val="000000" w:themeColor="text1"/>
          <w:sz w:val="28"/>
          <w:szCs w:val="28"/>
          <w:rtl/>
        </w:rPr>
        <w:t>ها</w:t>
      </w:r>
      <w:r w:rsidRPr="0085710D">
        <w:rPr>
          <w:rFonts w:cs="B Zar"/>
          <w:color w:val="000000" w:themeColor="text1"/>
          <w:sz w:val="28"/>
          <w:szCs w:val="28"/>
          <w:rtl/>
        </w:rPr>
        <w:t xml:space="preserve">ی </w:t>
      </w:r>
      <w:r w:rsidRPr="0085710D">
        <w:rPr>
          <w:rFonts w:cs="B Zar" w:hint="eastAsia"/>
          <w:color w:val="000000" w:themeColor="text1"/>
          <w:sz w:val="28"/>
          <w:szCs w:val="28"/>
          <w:rtl/>
        </w:rPr>
        <w:t>مختلف</w:t>
      </w:r>
      <w:r w:rsidRPr="0085710D">
        <w:rPr>
          <w:rFonts w:cs="B Zar"/>
          <w:color w:val="000000" w:themeColor="text1"/>
          <w:sz w:val="28"/>
          <w:szCs w:val="28"/>
          <w:rtl/>
        </w:rPr>
        <w:t xml:space="preserve"> </w:t>
      </w:r>
      <w:r w:rsidRPr="0085710D">
        <w:rPr>
          <w:rFonts w:cs="B Zar" w:hint="eastAsia"/>
          <w:color w:val="000000" w:themeColor="text1"/>
          <w:sz w:val="28"/>
          <w:szCs w:val="28"/>
          <w:rtl/>
        </w:rPr>
        <w:t>ب</w:t>
      </w:r>
      <w:r w:rsidRPr="0085710D">
        <w:rPr>
          <w:rFonts w:cs="B Zar"/>
          <w:color w:val="000000" w:themeColor="text1"/>
          <w:sz w:val="28"/>
          <w:szCs w:val="28"/>
          <w:rtl/>
        </w:rPr>
        <w:t>ی</w:t>
      </w:r>
      <w:r w:rsidRPr="0085710D">
        <w:rPr>
          <w:rFonts w:cs="B Zar" w:hint="eastAsia"/>
          <w:color w:val="000000" w:themeColor="text1"/>
          <w:sz w:val="28"/>
          <w:szCs w:val="28"/>
          <w:rtl/>
        </w:rPr>
        <w:t>مه</w:t>
      </w:r>
      <w:r w:rsidRPr="0085710D">
        <w:rPr>
          <w:rFonts w:cs="B Zar"/>
          <w:color w:val="000000" w:themeColor="text1"/>
          <w:sz w:val="28"/>
          <w:szCs w:val="28"/>
          <w:rtl/>
        </w:rPr>
        <w:t xml:space="preserve"> </w:t>
      </w:r>
      <w:r w:rsidRPr="0085710D">
        <w:rPr>
          <w:rFonts w:cs="B Zar" w:hint="eastAsia"/>
          <w:color w:val="000000" w:themeColor="text1"/>
          <w:sz w:val="28"/>
          <w:szCs w:val="28"/>
          <w:rtl/>
        </w:rPr>
        <w:t>با</w:t>
      </w:r>
      <w:r w:rsidRPr="0085710D">
        <w:rPr>
          <w:rFonts w:cs="B Zar"/>
          <w:color w:val="000000" w:themeColor="text1"/>
          <w:sz w:val="28"/>
          <w:szCs w:val="28"/>
          <w:rtl/>
        </w:rPr>
        <w:t xml:space="preserve"> </w:t>
      </w:r>
      <w:r w:rsidRPr="0085710D">
        <w:rPr>
          <w:rFonts w:cs="B Zar" w:hint="eastAsia"/>
          <w:color w:val="000000" w:themeColor="text1"/>
          <w:sz w:val="28"/>
          <w:szCs w:val="28"/>
          <w:rtl/>
        </w:rPr>
        <w:t>پشتوانه</w:t>
      </w:r>
      <w:r w:rsidRPr="0085710D">
        <w:rPr>
          <w:rFonts w:cs="B Zar"/>
          <w:color w:val="000000" w:themeColor="text1"/>
          <w:sz w:val="28"/>
          <w:szCs w:val="28"/>
          <w:rtl/>
        </w:rPr>
        <w:t xml:space="preserve"> </w:t>
      </w:r>
      <w:r w:rsidRPr="0085710D">
        <w:rPr>
          <w:rFonts w:cs="B Zar" w:hint="eastAsia"/>
          <w:color w:val="000000" w:themeColor="text1"/>
          <w:sz w:val="28"/>
          <w:szCs w:val="28"/>
          <w:rtl/>
        </w:rPr>
        <w:t>دولت</w:t>
      </w:r>
      <w:r w:rsidRPr="0085710D">
        <w:rPr>
          <w:rFonts w:cs="B Zar"/>
          <w:color w:val="000000" w:themeColor="text1"/>
          <w:sz w:val="28"/>
          <w:szCs w:val="28"/>
          <w:rtl/>
        </w:rPr>
        <w:t xml:space="preserve">ی </w:t>
      </w:r>
      <w:r w:rsidRPr="0085710D">
        <w:rPr>
          <w:rFonts w:cs="B Zar" w:hint="eastAsia"/>
          <w:color w:val="000000" w:themeColor="text1"/>
          <w:sz w:val="28"/>
          <w:szCs w:val="28"/>
          <w:rtl/>
        </w:rPr>
        <w:t>را</w:t>
      </w:r>
      <w:r w:rsidRPr="0085710D">
        <w:rPr>
          <w:rFonts w:cs="B Zar"/>
          <w:color w:val="000000" w:themeColor="text1"/>
          <w:sz w:val="28"/>
          <w:szCs w:val="28"/>
          <w:rtl/>
        </w:rPr>
        <w:t xml:space="preserve"> </w:t>
      </w:r>
      <w:r w:rsidRPr="0085710D">
        <w:rPr>
          <w:rFonts w:cs="B Zar" w:hint="eastAsia"/>
          <w:color w:val="000000" w:themeColor="text1"/>
          <w:sz w:val="28"/>
          <w:szCs w:val="28"/>
          <w:rtl/>
        </w:rPr>
        <w:t>در</w:t>
      </w:r>
      <w:r w:rsidRPr="0085710D">
        <w:rPr>
          <w:rFonts w:cs="B Zar"/>
          <w:color w:val="000000" w:themeColor="text1"/>
          <w:sz w:val="28"/>
          <w:szCs w:val="28"/>
          <w:rtl/>
        </w:rPr>
        <w:t xml:space="preserve"> </w:t>
      </w:r>
      <w:r w:rsidRPr="0085710D">
        <w:rPr>
          <w:rFonts w:cs="B Zar" w:hint="eastAsia"/>
          <w:color w:val="000000" w:themeColor="text1"/>
          <w:sz w:val="28"/>
          <w:szCs w:val="28"/>
          <w:rtl/>
        </w:rPr>
        <w:t>شرکت</w:t>
      </w:r>
      <w:r w:rsidRPr="0085710D">
        <w:rPr>
          <w:rFonts w:cs="B Zar"/>
          <w:color w:val="000000" w:themeColor="text1"/>
          <w:sz w:val="28"/>
          <w:szCs w:val="28"/>
          <w:rtl/>
        </w:rPr>
        <w:t xml:space="preserve"> </w:t>
      </w:r>
      <w:r w:rsidRPr="0085710D">
        <w:rPr>
          <w:rFonts w:cs="B Zar" w:hint="eastAsia"/>
          <w:color w:val="000000" w:themeColor="text1"/>
          <w:sz w:val="28"/>
          <w:szCs w:val="28"/>
          <w:rtl/>
        </w:rPr>
        <w:t>سهام</w:t>
      </w:r>
      <w:r w:rsidRPr="0085710D">
        <w:rPr>
          <w:rFonts w:cs="B Zar"/>
          <w:color w:val="000000" w:themeColor="text1"/>
          <w:sz w:val="28"/>
          <w:szCs w:val="28"/>
          <w:rtl/>
        </w:rPr>
        <w:t xml:space="preserve">ی </w:t>
      </w:r>
      <w:r w:rsidRPr="0085710D">
        <w:rPr>
          <w:rFonts w:cs="B Zar" w:hint="eastAsia"/>
          <w:color w:val="000000" w:themeColor="text1"/>
          <w:sz w:val="28"/>
          <w:szCs w:val="28"/>
          <w:rtl/>
        </w:rPr>
        <w:t>تضم</w:t>
      </w:r>
      <w:r w:rsidRPr="0085710D">
        <w:rPr>
          <w:rFonts w:cs="B Zar"/>
          <w:color w:val="000000" w:themeColor="text1"/>
          <w:sz w:val="28"/>
          <w:szCs w:val="28"/>
          <w:rtl/>
        </w:rPr>
        <w:t>ی</w:t>
      </w:r>
      <w:r w:rsidRPr="0085710D">
        <w:rPr>
          <w:rFonts w:cs="B Zar" w:hint="eastAsia"/>
          <w:color w:val="000000" w:themeColor="text1"/>
          <w:sz w:val="28"/>
          <w:szCs w:val="28"/>
          <w:rtl/>
        </w:rPr>
        <w:t>ن</w:t>
      </w:r>
      <w:r w:rsidRPr="0085710D">
        <w:rPr>
          <w:rFonts w:cs="B Zar"/>
          <w:color w:val="000000" w:themeColor="text1"/>
          <w:sz w:val="28"/>
          <w:szCs w:val="28"/>
          <w:rtl/>
        </w:rPr>
        <w:t xml:space="preserve"> </w:t>
      </w:r>
      <w:r w:rsidRPr="0085710D">
        <w:rPr>
          <w:rFonts w:cs="B Zar" w:hint="eastAsia"/>
          <w:color w:val="000000" w:themeColor="text1"/>
          <w:sz w:val="28"/>
          <w:szCs w:val="28"/>
          <w:rtl/>
        </w:rPr>
        <w:t>مزا</w:t>
      </w:r>
      <w:r w:rsidRPr="0085710D">
        <w:rPr>
          <w:rFonts w:cs="B Zar"/>
          <w:color w:val="000000" w:themeColor="text1"/>
          <w:sz w:val="28"/>
          <w:szCs w:val="28"/>
          <w:rtl/>
        </w:rPr>
        <w:t>ی</w:t>
      </w:r>
      <w:r w:rsidRPr="0085710D">
        <w:rPr>
          <w:rFonts w:cs="B Zar" w:hint="eastAsia"/>
          <w:color w:val="000000" w:themeColor="text1"/>
          <w:sz w:val="28"/>
          <w:szCs w:val="28"/>
          <w:rtl/>
        </w:rPr>
        <w:t>ا</w:t>
      </w:r>
      <w:r w:rsidRPr="0085710D">
        <w:rPr>
          <w:rFonts w:cs="B Zar"/>
          <w:color w:val="000000" w:themeColor="text1"/>
          <w:sz w:val="28"/>
          <w:szCs w:val="28"/>
          <w:rtl/>
        </w:rPr>
        <w:t xml:space="preserve">ی </w:t>
      </w:r>
      <w:r w:rsidRPr="0085710D">
        <w:rPr>
          <w:rFonts w:cs="B Zar" w:hint="eastAsia"/>
          <w:color w:val="000000" w:themeColor="text1"/>
          <w:sz w:val="28"/>
          <w:szCs w:val="28"/>
          <w:rtl/>
        </w:rPr>
        <w:t>بازنشستگ</w:t>
      </w:r>
      <w:r w:rsidRPr="0085710D">
        <w:rPr>
          <w:rFonts w:cs="B Zar"/>
          <w:color w:val="000000" w:themeColor="text1"/>
          <w:sz w:val="28"/>
          <w:szCs w:val="28"/>
          <w:rtl/>
        </w:rPr>
        <w:t>ی</w:t>
      </w:r>
      <w:r w:rsidRPr="0085710D">
        <w:rPr>
          <w:rFonts w:cs="B Zar" w:hint="cs"/>
          <w:color w:val="000000" w:themeColor="text1"/>
          <w:sz w:val="28"/>
          <w:szCs w:val="28"/>
          <w:rtl/>
        </w:rPr>
        <w:t xml:space="preserve"> </w:t>
      </w:r>
      <w:r w:rsidRPr="0085710D">
        <w:rPr>
          <w:rFonts w:cs="B Zar" w:hint="eastAsia"/>
          <w:color w:val="000000" w:themeColor="text1"/>
          <w:sz w:val="28"/>
          <w:szCs w:val="28"/>
          <w:rtl/>
        </w:rPr>
        <w:t>آمر</w:t>
      </w:r>
      <w:r w:rsidRPr="0085710D">
        <w:rPr>
          <w:rFonts w:cs="B Zar"/>
          <w:color w:val="000000" w:themeColor="text1"/>
          <w:sz w:val="28"/>
          <w:szCs w:val="28"/>
          <w:rtl/>
        </w:rPr>
        <w:t>ی</w:t>
      </w:r>
      <w:r w:rsidRPr="0085710D">
        <w:rPr>
          <w:rFonts w:cs="B Zar" w:hint="eastAsia"/>
          <w:color w:val="000000" w:themeColor="text1"/>
          <w:sz w:val="28"/>
          <w:szCs w:val="28"/>
          <w:rtl/>
        </w:rPr>
        <w:t>کا</w:t>
      </w:r>
      <w:r w:rsidRPr="0085710D">
        <w:rPr>
          <w:rFonts w:cs="B Zar"/>
          <w:color w:val="000000" w:themeColor="text1"/>
          <w:sz w:val="28"/>
          <w:szCs w:val="28"/>
          <w:rtl/>
        </w:rPr>
        <w:t xml:space="preserve"> (</w:t>
      </w:r>
      <w:r w:rsidRPr="0085710D">
        <w:rPr>
          <w:rFonts w:cs="B Zar"/>
          <w:color w:val="000000" w:themeColor="text1"/>
          <w:sz w:val="28"/>
          <w:szCs w:val="28"/>
        </w:rPr>
        <w:t>PBGC</w:t>
      </w:r>
      <w:r w:rsidRPr="0085710D">
        <w:rPr>
          <w:rFonts w:cs="B Zar"/>
          <w:color w:val="000000" w:themeColor="text1"/>
          <w:sz w:val="28"/>
          <w:szCs w:val="28"/>
          <w:rtl/>
        </w:rPr>
        <w:t xml:space="preserve"> ) </w:t>
      </w:r>
      <w:r w:rsidRPr="0085710D">
        <w:rPr>
          <w:rFonts w:cs="B Zar" w:hint="eastAsia"/>
          <w:color w:val="000000" w:themeColor="text1"/>
          <w:sz w:val="28"/>
          <w:szCs w:val="28"/>
          <w:rtl/>
        </w:rPr>
        <w:t>و</w:t>
      </w:r>
      <w:r w:rsidRPr="0085710D">
        <w:rPr>
          <w:rFonts w:cs="B Zar"/>
          <w:color w:val="000000" w:themeColor="text1"/>
          <w:sz w:val="28"/>
          <w:szCs w:val="28"/>
          <w:rtl/>
        </w:rPr>
        <w:t xml:space="preserve"> </w:t>
      </w:r>
      <w:r w:rsidRPr="0085710D">
        <w:rPr>
          <w:rFonts w:cs="B Zar" w:hint="cs"/>
          <w:color w:val="000000" w:themeColor="text1"/>
          <w:sz w:val="28"/>
          <w:szCs w:val="28"/>
          <w:rtl/>
        </w:rPr>
        <w:t>صندوق ضمانت</w:t>
      </w:r>
      <w:r w:rsidRPr="0085710D">
        <w:rPr>
          <w:rFonts w:cs="B Zar"/>
          <w:color w:val="000000" w:themeColor="text1"/>
          <w:sz w:val="28"/>
          <w:szCs w:val="28"/>
          <w:rtl/>
        </w:rPr>
        <w:t xml:space="preserve"> </w:t>
      </w:r>
      <w:r w:rsidRPr="0085710D">
        <w:rPr>
          <w:rFonts w:cs="B Zar" w:hint="eastAsia"/>
          <w:color w:val="000000" w:themeColor="text1"/>
          <w:sz w:val="28"/>
          <w:szCs w:val="28"/>
          <w:rtl/>
        </w:rPr>
        <w:t>بازنشستگ</w:t>
      </w:r>
      <w:r w:rsidRPr="0085710D">
        <w:rPr>
          <w:rFonts w:cs="B Zar"/>
          <w:color w:val="000000" w:themeColor="text1"/>
          <w:sz w:val="28"/>
          <w:szCs w:val="28"/>
          <w:rtl/>
        </w:rPr>
        <w:t xml:space="preserve">ی </w:t>
      </w:r>
      <w:r w:rsidRPr="0085710D">
        <w:rPr>
          <w:rFonts w:cs="B Zar" w:hint="cs"/>
          <w:color w:val="000000" w:themeColor="text1"/>
          <w:sz w:val="28"/>
          <w:szCs w:val="28"/>
          <w:rtl/>
        </w:rPr>
        <w:t>بریتانیا</w:t>
      </w:r>
      <w:r w:rsidRPr="0085710D">
        <w:rPr>
          <w:rFonts w:cs="B Zar"/>
          <w:color w:val="000000" w:themeColor="text1"/>
          <w:sz w:val="28"/>
          <w:szCs w:val="28"/>
          <w:rtl/>
        </w:rPr>
        <w:t xml:space="preserve"> (</w:t>
      </w:r>
      <w:r w:rsidRPr="0085710D">
        <w:rPr>
          <w:rFonts w:cs="B Zar"/>
          <w:color w:val="000000" w:themeColor="text1"/>
          <w:sz w:val="28"/>
          <w:szCs w:val="28"/>
        </w:rPr>
        <w:t>PPF</w:t>
      </w:r>
      <w:r w:rsidRPr="0085710D">
        <w:rPr>
          <w:rFonts w:cs="B Zar"/>
          <w:color w:val="000000" w:themeColor="text1"/>
          <w:sz w:val="28"/>
          <w:szCs w:val="28"/>
          <w:rtl/>
        </w:rPr>
        <w:t>)</w:t>
      </w:r>
      <w:r w:rsidRPr="0085710D">
        <w:rPr>
          <w:rFonts w:cs="B Zar" w:hint="cs"/>
          <w:color w:val="000000" w:themeColor="text1"/>
          <w:sz w:val="28"/>
          <w:szCs w:val="28"/>
          <w:rtl/>
        </w:rPr>
        <w:t xml:space="preserve"> </w:t>
      </w:r>
      <w:r w:rsidRPr="0085710D">
        <w:rPr>
          <w:rFonts w:cs="B Zar" w:hint="eastAsia"/>
          <w:color w:val="000000" w:themeColor="text1"/>
          <w:sz w:val="28"/>
          <w:szCs w:val="28"/>
          <w:rtl/>
        </w:rPr>
        <w:t>مورد</w:t>
      </w:r>
      <w:r w:rsidRPr="0085710D">
        <w:rPr>
          <w:rFonts w:cs="B Zar"/>
          <w:color w:val="000000" w:themeColor="text1"/>
          <w:sz w:val="28"/>
          <w:szCs w:val="28"/>
          <w:rtl/>
        </w:rPr>
        <w:t xml:space="preserve"> </w:t>
      </w:r>
      <w:r w:rsidRPr="0085710D">
        <w:rPr>
          <w:rFonts w:cs="B Zar" w:hint="eastAsia"/>
          <w:color w:val="000000" w:themeColor="text1"/>
          <w:sz w:val="28"/>
          <w:szCs w:val="28"/>
          <w:rtl/>
        </w:rPr>
        <w:t>بررس</w:t>
      </w:r>
      <w:r w:rsidRPr="0085710D">
        <w:rPr>
          <w:rFonts w:cs="B Zar"/>
          <w:color w:val="000000" w:themeColor="text1"/>
          <w:sz w:val="28"/>
          <w:szCs w:val="28"/>
          <w:rtl/>
        </w:rPr>
        <w:t xml:space="preserve">ی </w:t>
      </w:r>
      <w:r w:rsidRPr="0085710D">
        <w:rPr>
          <w:rFonts w:cs="B Zar" w:hint="eastAsia"/>
          <w:color w:val="000000" w:themeColor="text1"/>
          <w:sz w:val="28"/>
          <w:szCs w:val="28"/>
          <w:rtl/>
        </w:rPr>
        <w:t>قرار</w:t>
      </w:r>
      <w:r w:rsidRPr="0085710D">
        <w:rPr>
          <w:rFonts w:cs="B Zar"/>
          <w:color w:val="000000" w:themeColor="text1"/>
          <w:sz w:val="28"/>
          <w:szCs w:val="28"/>
          <w:rtl/>
        </w:rPr>
        <w:t xml:space="preserve"> </w:t>
      </w:r>
      <w:r w:rsidRPr="0085710D">
        <w:rPr>
          <w:rFonts w:cs="B Zar" w:hint="eastAsia"/>
          <w:color w:val="000000" w:themeColor="text1"/>
          <w:sz w:val="28"/>
          <w:szCs w:val="28"/>
          <w:rtl/>
        </w:rPr>
        <w:t>م</w:t>
      </w:r>
      <w:r w:rsidRPr="0085710D">
        <w:rPr>
          <w:rFonts w:cs="B Zar"/>
          <w:color w:val="000000" w:themeColor="text1"/>
          <w:sz w:val="28"/>
          <w:szCs w:val="28"/>
          <w:rtl/>
        </w:rPr>
        <w:t xml:space="preserve">ی </w:t>
      </w:r>
      <w:r w:rsidRPr="0085710D">
        <w:rPr>
          <w:rFonts w:cs="B Zar" w:hint="eastAsia"/>
          <w:color w:val="000000" w:themeColor="text1"/>
          <w:sz w:val="28"/>
          <w:szCs w:val="28"/>
          <w:rtl/>
        </w:rPr>
        <w:t>دهد</w:t>
      </w:r>
      <w:r w:rsidRPr="0085710D">
        <w:rPr>
          <w:rFonts w:cs="B Zar"/>
          <w:color w:val="000000" w:themeColor="text1"/>
          <w:sz w:val="28"/>
          <w:szCs w:val="28"/>
          <w:rtl/>
        </w:rPr>
        <w:t xml:space="preserve"> </w:t>
      </w:r>
      <w:r w:rsidRPr="0085710D">
        <w:rPr>
          <w:rFonts w:cs="B Zar" w:hint="eastAsia"/>
          <w:color w:val="000000" w:themeColor="text1"/>
          <w:sz w:val="28"/>
          <w:szCs w:val="28"/>
          <w:rtl/>
        </w:rPr>
        <w:t>که</w:t>
      </w:r>
      <w:r w:rsidRPr="0085710D">
        <w:rPr>
          <w:rFonts w:cs="B Zar"/>
          <w:color w:val="000000" w:themeColor="text1"/>
          <w:sz w:val="28"/>
          <w:szCs w:val="28"/>
          <w:rtl/>
        </w:rPr>
        <w:t xml:space="preserve"> </w:t>
      </w:r>
      <w:r w:rsidRPr="0085710D">
        <w:rPr>
          <w:rFonts w:cs="B Zar" w:hint="eastAsia"/>
          <w:color w:val="000000" w:themeColor="text1"/>
          <w:sz w:val="28"/>
          <w:szCs w:val="28"/>
          <w:rtl/>
        </w:rPr>
        <w:t>بر</w:t>
      </w:r>
      <w:r w:rsidRPr="0085710D">
        <w:rPr>
          <w:rFonts w:cs="B Zar"/>
          <w:color w:val="000000" w:themeColor="text1"/>
          <w:sz w:val="28"/>
          <w:szCs w:val="28"/>
          <w:rtl/>
        </w:rPr>
        <w:t xml:space="preserve"> </w:t>
      </w:r>
      <w:r w:rsidRPr="0085710D">
        <w:rPr>
          <w:rFonts w:cs="B Zar" w:hint="eastAsia"/>
          <w:color w:val="000000" w:themeColor="text1"/>
          <w:sz w:val="28"/>
          <w:szCs w:val="28"/>
          <w:rtl/>
        </w:rPr>
        <w:t>اساس</w:t>
      </w:r>
      <w:r w:rsidRPr="0085710D">
        <w:rPr>
          <w:rFonts w:cs="B Zar"/>
          <w:color w:val="000000" w:themeColor="text1"/>
          <w:sz w:val="28"/>
          <w:szCs w:val="28"/>
          <w:rtl/>
        </w:rPr>
        <w:t xml:space="preserve"> </w:t>
      </w:r>
      <w:r w:rsidRPr="0085710D">
        <w:rPr>
          <w:rFonts w:cs="B Zar" w:hint="eastAsia"/>
          <w:color w:val="000000" w:themeColor="text1"/>
          <w:sz w:val="28"/>
          <w:szCs w:val="28"/>
          <w:rtl/>
        </w:rPr>
        <w:t>معرف</w:t>
      </w:r>
      <w:r w:rsidRPr="0085710D">
        <w:rPr>
          <w:rFonts w:cs="B Zar"/>
          <w:color w:val="000000" w:themeColor="text1"/>
          <w:sz w:val="28"/>
          <w:szCs w:val="28"/>
          <w:rtl/>
        </w:rPr>
        <w:t xml:space="preserve">ی </w:t>
      </w:r>
      <w:r w:rsidRPr="0085710D">
        <w:rPr>
          <w:rFonts w:cs="B Zar" w:hint="eastAsia"/>
          <w:color w:val="000000" w:themeColor="text1"/>
          <w:sz w:val="28"/>
          <w:szCs w:val="28"/>
          <w:rtl/>
        </w:rPr>
        <w:t>نرخ</w:t>
      </w:r>
      <w:r w:rsidRPr="0085710D">
        <w:rPr>
          <w:rFonts w:cs="B Zar"/>
          <w:color w:val="000000" w:themeColor="text1"/>
          <w:sz w:val="28"/>
          <w:szCs w:val="28"/>
          <w:rtl/>
        </w:rPr>
        <w:t xml:space="preserve"> </w:t>
      </w:r>
      <w:r w:rsidRPr="0085710D">
        <w:rPr>
          <w:rFonts w:cs="B Zar" w:hint="eastAsia"/>
          <w:color w:val="000000" w:themeColor="text1"/>
          <w:sz w:val="28"/>
          <w:szCs w:val="28"/>
          <w:rtl/>
        </w:rPr>
        <w:t>گذار</w:t>
      </w:r>
      <w:r w:rsidRPr="0085710D">
        <w:rPr>
          <w:rFonts w:cs="B Zar"/>
          <w:color w:val="000000" w:themeColor="text1"/>
          <w:sz w:val="28"/>
          <w:szCs w:val="28"/>
          <w:rtl/>
        </w:rPr>
        <w:t>ی</w:t>
      </w:r>
      <w:r w:rsidRPr="0085710D">
        <w:rPr>
          <w:rFonts w:cs="B Zar" w:hint="cs"/>
          <w:color w:val="000000" w:themeColor="text1"/>
          <w:sz w:val="28"/>
          <w:szCs w:val="28"/>
          <w:rtl/>
        </w:rPr>
        <w:t xml:space="preserve"> عوارض</w:t>
      </w:r>
      <w:r w:rsidRPr="0085710D">
        <w:rPr>
          <w:rFonts w:cs="B Zar"/>
          <w:color w:val="000000" w:themeColor="text1"/>
          <w:sz w:val="28"/>
          <w:szCs w:val="28"/>
          <w:rtl/>
        </w:rPr>
        <w:t xml:space="preserve"> </w:t>
      </w:r>
      <w:r w:rsidRPr="0085710D">
        <w:rPr>
          <w:rFonts w:cs="B Zar" w:hint="eastAsia"/>
          <w:color w:val="000000" w:themeColor="text1"/>
          <w:sz w:val="28"/>
          <w:szCs w:val="28"/>
          <w:rtl/>
        </w:rPr>
        <w:t>مبتن</w:t>
      </w:r>
      <w:r w:rsidRPr="0085710D">
        <w:rPr>
          <w:rFonts w:cs="B Zar"/>
          <w:color w:val="000000" w:themeColor="text1"/>
          <w:sz w:val="28"/>
          <w:szCs w:val="28"/>
          <w:rtl/>
        </w:rPr>
        <w:t xml:space="preserve">ی </w:t>
      </w:r>
      <w:r w:rsidRPr="0085710D">
        <w:rPr>
          <w:rFonts w:cs="B Zar" w:hint="eastAsia"/>
          <w:color w:val="000000" w:themeColor="text1"/>
          <w:sz w:val="28"/>
          <w:szCs w:val="28"/>
          <w:rtl/>
        </w:rPr>
        <w:t>بر</w:t>
      </w:r>
      <w:r w:rsidRPr="0085710D">
        <w:rPr>
          <w:rFonts w:cs="B Zar"/>
          <w:color w:val="000000" w:themeColor="text1"/>
          <w:sz w:val="28"/>
          <w:szCs w:val="28"/>
          <w:rtl/>
        </w:rPr>
        <w:t xml:space="preserve"> </w:t>
      </w:r>
      <w:r w:rsidRPr="0085710D">
        <w:rPr>
          <w:rFonts w:cs="B Zar" w:hint="eastAsia"/>
          <w:color w:val="000000" w:themeColor="text1"/>
          <w:sz w:val="28"/>
          <w:szCs w:val="28"/>
          <w:rtl/>
        </w:rPr>
        <w:t>ر</w:t>
      </w:r>
      <w:r w:rsidRPr="0085710D">
        <w:rPr>
          <w:rFonts w:cs="B Zar"/>
          <w:color w:val="000000" w:themeColor="text1"/>
          <w:sz w:val="28"/>
          <w:szCs w:val="28"/>
          <w:rtl/>
        </w:rPr>
        <w:t>ی</w:t>
      </w:r>
      <w:r w:rsidRPr="0085710D">
        <w:rPr>
          <w:rFonts w:cs="B Zar" w:hint="eastAsia"/>
          <w:color w:val="000000" w:themeColor="text1"/>
          <w:sz w:val="28"/>
          <w:szCs w:val="28"/>
          <w:rtl/>
        </w:rPr>
        <w:t>سک</w:t>
      </w:r>
      <w:r w:rsidRPr="0085710D">
        <w:rPr>
          <w:rFonts w:cs="B Zar"/>
          <w:color w:val="000000" w:themeColor="text1"/>
          <w:sz w:val="28"/>
          <w:szCs w:val="28"/>
          <w:rtl/>
        </w:rPr>
        <w:t xml:space="preserve"> </w:t>
      </w:r>
      <w:r w:rsidRPr="0085710D">
        <w:rPr>
          <w:rFonts w:cs="B Zar" w:hint="eastAsia"/>
          <w:color w:val="000000" w:themeColor="text1"/>
          <w:sz w:val="28"/>
          <w:szCs w:val="28"/>
          <w:rtl/>
        </w:rPr>
        <w:t>است</w:t>
      </w:r>
      <w:r w:rsidRPr="0085710D">
        <w:rPr>
          <w:rFonts w:cs="B Zar"/>
          <w:color w:val="000000" w:themeColor="text1"/>
          <w:sz w:val="28"/>
          <w:szCs w:val="28"/>
          <w:rtl/>
        </w:rPr>
        <w:t xml:space="preserve">. </w:t>
      </w:r>
      <w:r w:rsidRPr="0085710D">
        <w:rPr>
          <w:rFonts w:cs="B Zar" w:hint="cs"/>
          <w:color w:val="000000" w:themeColor="text1"/>
          <w:sz w:val="28"/>
          <w:szCs w:val="28"/>
          <w:rtl/>
        </w:rPr>
        <w:t xml:space="preserve">مفسران، </w:t>
      </w:r>
      <w:r w:rsidRPr="0085710D">
        <w:rPr>
          <w:rFonts w:cs="B Zar"/>
          <w:color w:val="000000" w:themeColor="text1"/>
          <w:sz w:val="28"/>
          <w:szCs w:val="28"/>
          <w:rtl/>
        </w:rPr>
        <w:t xml:space="preserve"> </w:t>
      </w:r>
      <w:r w:rsidRPr="0085710D">
        <w:rPr>
          <w:rFonts w:cs="B Zar" w:hint="eastAsia"/>
          <w:color w:val="000000" w:themeColor="text1"/>
          <w:sz w:val="28"/>
          <w:szCs w:val="28"/>
          <w:rtl/>
        </w:rPr>
        <w:t>برخ</w:t>
      </w:r>
      <w:r w:rsidRPr="0085710D">
        <w:rPr>
          <w:rFonts w:cs="B Zar"/>
          <w:color w:val="000000" w:themeColor="text1"/>
          <w:sz w:val="28"/>
          <w:szCs w:val="28"/>
          <w:rtl/>
        </w:rPr>
        <w:t xml:space="preserve">ی </w:t>
      </w:r>
      <w:r w:rsidRPr="0085710D">
        <w:rPr>
          <w:rFonts w:cs="B Zar" w:hint="eastAsia"/>
          <w:color w:val="000000" w:themeColor="text1"/>
          <w:sz w:val="28"/>
          <w:szCs w:val="28"/>
          <w:rtl/>
        </w:rPr>
        <w:t>از</w:t>
      </w:r>
      <w:r w:rsidRPr="0085710D">
        <w:rPr>
          <w:rFonts w:cs="B Zar"/>
          <w:color w:val="000000" w:themeColor="text1"/>
          <w:sz w:val="28"/>
          <w:szCs w:val="28"/>
          <w:rtl/>
        </w:rPr>
        <w:t xml:space="preserve"> </w:t>
      </w:r>
      <w:r w:rsidRPr="0085710D">
        <w:rPr>
          <w:rFonts w:cs="B Zar" w:hint="eastAsia"/>
          <w:color w:val="000000" w:themeColor="text1"/>
          <w:sz w:val="28"/>
          <w:szCs w:val="28"/>
          <w:rtl/>
        </w:rPr>
        <w:t>انواع</w:t>
      </w:r>
      <w:r w:rsidRPr="0085710D">
        <w:rPr>
          <w:rFonts w:cs="B Zar"/>
          <w:color w:val="000000" w:themeColor="text1"/>
          <w:sz w:val="28"/>
          <w:szCs w:val="28"/>
          <w:rtl/>
        </w:rPr>
        <w:t xml:space="preserve"> </w:t>
      </w:r>
      <w:r w:rsidRPr="0085710D">
        <w:rPr>
          <w:rFonts w:cs="B Zar" w:hint="eastAsia"/>
          <w:color w:val="000000" w:themeColor="text1"/>
          <w:sz w:val="28"/>
          <w:szCs w:val="28"/>
          <w:rtl/>
        </w:rPr>
        <w:t>برنامه</w:t>
      </w:r>
      <w:r w:rsidRPr="0085710D">
        <w:rPr>
          <w:rFonts w:cs="B Zar"/>
          <w:color w:val="000000" w:themeColor="text1"/>
          <w:sz w:val="28"/>
          <w:szCs w:val="28"/>
          <w:rtl/>
        </w:rPr>
        <w:t xml:space="preserve"> </w:t>
      </w:r>
      <w:r w:rsidRPr="0085710D">
        <w:rPr>
          <w:rFonts w:cs="B Zar" w:hint="eastAsia"/>
          <w:color w:val="000000" w:themeColor="text1"/>
          <w:sz w:val="28"/>
          <w:szCs w:val="28"/>
          <w:rtl/>
        </w:rPr>
        <w:t>ها</w:t>
      </w:r>
      <w:r w:rsidRPr="0085710D">
        <w:rPr>
          <w:rFonts w:cs="B Zar"/>
          <w:color w:val="000000" w:themeColor="text1"/>
          <w:sz w:val="28"/>
          <w:szCs w:val="28"/>
          <w:rtl/>
        </w:rPr>
        <w:t xml:space="preserve">ی </w:t>
      </w:r>
      <w:r w:rsidRPr="0085710D">
        <w:rPr>
          <w:rFonts w:cs="B Zar" w:hint="eastAsia"/>
          <w:color w:val="000000" w:themeColor="text1"/>
          <w:sz w:val="28"/>
          <w:szCs w:val="28"/>
          <w:rtl/>
        </w:rPr>
        <w:t>نوع</w:t>
      </w:r>
      <w:r w:rsidRPr="0085710D">
        <w:rPr>
          <w:rFonts w:cs="B Zar"/>
          <w:color w:val="000000" w:themeColor="text1"/>
          <w:sz w:val="28"/>
          <w:szCs w:val="28"/>
          <w:rtl/>
        </w:rPr>
        <w:t xml:space="preserve"> </w:t>
      </w:r>
      <w:r w:rsidRPr="0085710D">
        <w:rPr>
          <w:rFonts w:cs="B Zar" w:hint="eastAsia"/>
          <w:color w:val="000000" w:themeColor="text1"/>
          <w:sz w:val="28"/>
          <w:szCs w:val="28"/>
          <w:rtl/>
        </w:rPr>
        <w:t>دوم</w:t>
      </w:r>
      <w:r w:rsidRPr="0085710D">
        <w:rPr>
          <w:rFonts w:cs="B Zar"/>
          <w:color w:val="000000" w:themeColor="text1"/>
          <w:sz w:val="28"/>
          <w:szCs w:val="28"/>
          <w:rtl/>
        </w:rPr>
        <w:t xml:space="preserve"> </w:t>
      </w:r>
      <w:r w:rsidRPr="0085710D">
        <w:rPr>
          <w:rFonts w:cs="B Zar" w:hint="eastAsia"/>
          <w:color w:val="000000" w:themeColor="text1"/>
          <w:sz w:val="28"/>
          <w:szCs w:val="28"/>
          <w:rtl/>
        </w:rPr>
        <w:t>را</w:t>
      </w:r>
      <w:r w:rsidRPr="0085710D">
        <w:rPr>
          <w:rFonts w:cs="B Zar"/>
          <w:color w:val="000000" w:themeColor="text1"/>
          <w:sz w:val="28"/>
          <w:szCs w:val="28"/>
          <w:rtl/>
        </w:rPr>
        <w:t xml:space="preserve"> </w:t>
      </w:r>
      <w:r w:rsidRPr="0085710D">
        <w:rPr>
          <w:rFonts w:cs="B Zar" w:hint="eastAsia"/>
          <w:color w:val="000000" w:themeColor="text1"/>
          <w:sz w:val="28"/>
          <w:szCs w:val="28"/>
          <w:rtl/>
        </w:rPr>
        <w:t>در</w:t>
      </w:r>
      <w:r w:rsidRPr="0085710D">
        <w:rPr>
          <w:rFonts w:cs="B Zar"/>
          <w:color w:val="000000" w:themeColor="text1"/>
          <w:sz w:val="28"/>
          <w:szCs w:val="28"/>
          <w:rtl/>
        </w:rPr>
        <w:t xml:space="preserve"> </w:t>
      </w:r>
      <w:r w:rsidRPr="0085710D">
        <w:rPr>
          <w:rFonts w:cs="B Zar" w:hint="eastAsia"/>
          <w:color w:val="000000" w:themeColor="text1"/>
          <w:sz w:val="28"/>
          <w:szCs w:val="28"/>
          <w:rtl/>
        </w:rPr>
        <w:t>ا</w:t>
      </w:r>
      <w:r w:rsidRPr="0085710D">
        <w:rPr>
          <w:rFonts w:cs="B Zar"/>
          <w:color w:val="000000" w:themeColor="text1"/>
          <w:sz w:val="28"/>
          <w:szCs w:val="28"/>
          <w:rtl/>
        </w:rPr>
        <w:t>ی</w:t>
      </w:r>
      <w:r w:rsidRPr="0085710D">
        <w:rPr>
          <w:rFonts w:cs="B Zar" w:hint="eastAsia"/>
          <w:color w:val="000000" w:themeColor="text1"/>
          <w:sz w:val="28"/>
          <w:szCs w:val="28"/>
          <w:rtl/>
        </w:rPr>
        <w:t>رلند</w:t>
      </w:r>
      <w:r w:rsidRPr="0085710D">
        <w:rPr>
          <w:rFonts w:cs="B Zar"/>
          <w:color w:val="000000" w:themeColor="text1"/>
          <w:sz w:val="28"/>
          <w:szCs w:val="28"/>
          <w:rtl/>
        </w:rPr>
        <w:t xml:space="preserve"> </w:t>
      </w:r>
      <w:r w:rsidRPr="0085710D">
        <w:rPr>
          <w:rFonts w:cs="B Zar" w:hint="eastAsia"/>
          <w:color w:val="000000" w:themeColor="text1"/>
          <w:sz w:val="28"/>
          <w:szCs w:val="28"/>
          <w:rtl/>
        </w:rPr>
        <w:t>پ</w:t>
      </w:r>
      <w:r w:rsidRPr="0085710D">
        <w:rPr>
          <w:rFonts w:cs="B Zar"/>
          <w:color w:val="000000" w:themeColor="text1"/>
          <w:sz w:val="28"/>
          <w:szCs w:val="28"/>
          <w:rtl/>
        </w:rPr>
        <w:t>ی</w:t>
      </w:r>
      <w:r w:rsidRPr="0085710D">
        <w:rPr>
          <w:rFonts w:cs="B Zar" w:hint="eastAsia"/>
          <w:color w:val="000000" w:themeColor="text1"/>
          <w:sz w:val="28"/>
          <w:szCs w:val="28"/>
          <w:rtl/>
        </w:rPr>
        <w:t>شنهاد</w:t>
      </w:r>
      <w:r w:rsidRPr="0085710D">
        <w:rPr>
          <w:rFonts w:cs="B Zar"/>
          <w:color w:val="000000" w:themeColor="text1"/>
          <w:sz w:val="28"/>
          <w:szCs w:val="28"/>
          <w:rtl/>
        </w:rPr>
        <w:t xml:space="preserve"> </w:t>
      </w:r>
      <w:r w:rsidRPr="0085710D">
        <w:rPr>
          <w:rFonts w:cs="B Zar" w:hint="eastAsia"/>
          <w:color w:val="000000" w:themeColor="text1"/>
          <w:sz w:val="28"/>
          <w:szCs w:val="28"/>
          <w:rtl/>
        </w:rPr>
        <w:t>داده</w:t>
      </w:r>
      <w:r w:rsidRPr="0085710D">
        <w:rPr>
          <w:rFonts w:cs="B Zar"/>
          <w:color w:val="000000" w:themeColor="text1"/>
          <w:sz w:val="28"/>
          <w:szCs w:val="28"/>
          <w:rtl/>
        </w:rPr>
        <w:t xml:space="preserve"> </w:t>
      </w:r>
      <w:r w:rsidRPr="0085710D">
        <w:rPr>
          <w:rFonts w:cs="B Zar" w:hint="eastAsia"/>
          <w:color w:val="000000" w:themeColor="text1"/>
          <w:sz w:val="28"/>
          <w:szCs w:val="28"/>
          <w:rtl/>
        </w:rPr>
        <w:t>اند</w:t>
      </w:r>
      <w:r w:rsidRPr="0085710D">
        <w:rPr>
          <w:rFonts w:cs="B Zar"/>
          <w:color w:val="000000" w:themeColor="text1"/>
          <w:sz w:val="28"/>
          <w:szCs w:val="28"/>
          <w:rtl/>
        </w:rPr>
        <w:t xml:space="preserve">. </w:t>
      </w:r>
      <w:r w:rsidRPr="0085710D">
        <w:rPr>
          <w:rFonts w:cs="B Zar" w:hint="eastAsia"/>
          <w:color w:val="000000" w:themeColor="text1"/>
          <w:sz w:val="28"/>
          <w:szCs w:val="28"/>
          <w:rtl/>
        </w:rPr>
        <w:t>ا</w:t>
      </w:r>
      <w:r w:rsidRPr="0085710D">
        <w:rPr>
          <w:rFonts w:cs="B Zar"/>
          <w:color w:val="000000" w:themeColor="text1"/>
          <w:sz w:val="28"/>
          <w:szCs w:val="28"/>
          <w:rtl/>
        </w:rPr>
        <w:t>ی</w:t>
      </w:r>
      <w:r w:rsidRPr="0085710D">
        <w:rPr>
          <w:rFonts w:cs="B Zar" w:hint="eastAsia"/>
          <w:color w:val="000000" w:themeColor="text1"/>
          <w:sz w:val="28"/>
          <w:szCs w:val="28"/>
          <w:rtl/>
        </w:rPr>
        <w:t>ن</w:t>
      </w:r>
      <w:r w:rsidRPr="0085710D">
        <w:rPr>
          <w:rFonts w:cs="B Zar"/>
          <w:color w:val="000000" w:themeColor="text1"/>
          <w:sz w:val="28"/>
          <w:szCs w:val="28"/>
          <w:rtl/>
        </w:rPr>
        <w:t xml:space="preserve"> </w:t>
      </w:r>
      <w:r w:rsidRPr="0085710D">
        <w:rPr>
          <w:rFonts w:cs="B Zar" w:hint="eastAsia"/>
          <w:color w:val="000000" w:themeColor="text1"/>
          <w:sz w:val="28"/>
          <w:szCs w:val="28"/>
          <w:rtl/>
        </w:rPr>
        <w:t>مقاله</w:t>
      </w:r>
      <w:r w:rsidRPr="0085710D">
        <w:rPr>
          <w:rFonts w:cs="B Zar"/>
          <w:color w:val="000000" w:themeColor="text1"/>
          <w:sz w:val="28"/>
          <w:szCs w:val="28"/>
          <w:rtl/>
        </w:rPr>
        <w:t xml:space="preserve"> </w:t>
      </w:r>
      <w:r w:rsidRPr="0085710D">
        <w:rPr>
          <w:rFonts w:cs="B Zar" w:hint="eastAsia"/>
          <w:color w:val="000000" w:themeColor="text1"/>
          <w:sz w:val="28"/>
          <w:szCs w:val="28"/>
          <w:rtl/>
        </w:rPr>
        <w:t>همچن</w:t>
      </w:r>
      <w:r w:rsidRPr="0085710D">
        <w:rPr>
          <w:rFonts w:cs="B Zar"/>
          <w:color w:val="000000" w:themeColor="text1"/>
          <w:sz w:val="28"/>
          <w:szCs w:val="28"/>
          <w:rtl/>
        </w:rPr>
        <w:t>ی</w:t>
      </w:r>
      <w:r w:rsidRPr="0085710D">
        <w:rPr>
          <w:rFonts w:cs="B Zar" w:hint="eastAsia"/>
          <w:color w:val="000000" w:themeColor="text1"/>
          <w:sz w:val="28"/>
          <w:szCs w:val="28"/>
          <w:rtl/>
        </w:rPr>
        <w:t>ن</w:t>
      </w:r>
      <w:r w:rsidRPr="0085710D">
        <w:rPr>
          <w:rFonts w:cs="B Zar"/>
          <w:color w:val="000000" w:themeColor="text1"/>
          <w:sz w:val="28"/>
          <w:szCs w:val="28"/>
          <w:rtl/>
        </w:rPr>
        <w:t xml:space="preserve"> </w:t>
      </w:r>
      <w:r w:rsidRPr="0085710D">
        <w:rPr>
          <w:rFonts w:cs="B Zar" w:hint="eastAsia"/>
          <w:color w:val="000000" w:themeColor="text1"/>
          <w:sz w:val="28"/>
          <w:szCs w:val="28"/>
          <w:rtl/>
        </w:rPr>
        <w:t>برنامه</w:t>
      </w:r>
      <w:r w:rsidRPr="0085710D">
        <w:rPr>
          <w:rFonts w:cs="B Zar"/>
          <w:color w:val="000000" w:themeColor="text1"/>
          <w:sz w:val="28"/>
          <w:szCs w:val="28"/>
          <w:rtl/>
        </w:rPr>
        <w:t xml:space="preserve"> </w:t>
      </w:r>
      <w:r w:rsidRPr="0085710D">
        <w:rPr>
          <w:rFonts w:cs="B Zar" w:hint="eastAsia"/>
          <w:color w:val="000000" w:themeColor="text1"/>
          <w:sz w:val="28"/>
          <w:szCs w:val="28"/>
          <w:rtl/>
        </w:rPr>
        <w:t>ها</w:t>
      </w:r>
      <w:r w:rsidRPr="0085710D">
        <w:rPr>
          <w:rFonts w:cs="B Zar"/>
          <w:color w:val="000000" w:themeColor="text1"/>
          <w:sz w:val="28"/>
          <w:szCs w:val="28"/>
          <w:rtl/>
        </w:rPr>
        <w:t xml:space="preserve">ی </w:t>
      </w:r>
      <w:r w:rsidRPr="0085710D">
        <w:rPr>
          <w:rFonts w:cs="B Zar" w:hint="eastAsia"/>
          <w:color w:val="000000" w:themeColor="text1"/>
          <w:sz w:val="28"/>
          <w:szCs w:val="28"/>
          <w:rtl/>
        </w:rPr>
        <w:t>د</w:t>
      </w:r>
      <w:r w:rsidRPr="0085710D">
        <w:rPr>
          <w:rFonts w:cs="B Zar"/>
          <w:color w:val="000000" w:themeColor="text1"/>
          <w:sz w:val="28"/>
          <w:szCs w:val="28"/>
          <w:rtl/>
        </w:rPr>
        <w:t>ی</w:t>
      </w:r>
      <w:r w:rsidRPr="0085710D">
        <w:rPr>
          <w:rFonts w:cs="B Zar" w:hint="eastAsia"/>
          <w:color w:val="000000" w:themeColor="text1"/>
          <w:sz w:val="28"/>
          <w:szCs w:val="28"/>
          <w:rtl/>
        </w:rPr>
        <w:t>گر</w:t>
      </w:r>
      <w:r w:rsidRPr="0085710D">
        <w:rPr>
          <w:rFonts w:cs="B Zar"/>
          <w:color w:val="000000" w:themeColor="text1"/>
          <w:sz w:val="28"/>
          <w:szCs w:val="28"/>
          <w:rtl/>
        </w:rPr>
        <w:t xml:space="preserve">ی </w:t>
      </w:r>
      <w:r w:rsidRPr="0085710D">
        <w:rPr>
          <w:rFonts w:cs="B Zar" w:hint="eastAsia"/>
          <w:color w:val="000000" w:themeColor="text1"/>
          <w:sz w:val="28"/>
          <w:szCs w:val="28"/>
          <w:rtl/>
        </w:rPr>
        <w:t>را</w:t>
      </w:r>
      <w:r w:rsidRPr="0085710D">
        <w:rPr>
          <w:rFonts w:cs="B Zar"/>
          <w:color w:val="000000" w:themeColor="text1"/>
          <w:sz w:val="28"/>
          <w:szCs w:val="28"/>
          <w:rtl/>
        </w:rPr>
        <w:t xml:space="preserve"> </w:t>
      </w:r>
      <w:r w:rsidRPr="0085710D">
        <w:rPr>
          <w:rFonts w:cs="B Zar" w:hint="eastAsia"/>
          <w:color w:val="000000" w:themeColor="text1"/>
          <w:sz w:val="28"/>
          <w:szCs w:val="28"/>
          <w:rtl/>
        </w:rPr>
        <w:t>آزمون</w:t>
      </w:r>
      <w:r w:rsidRPr="0085710D">
        <w:rPr>
          <w:rFonts w:cs="B Zar"/>
          <w:color w:val="000000" w:themeColor="text1"/>
          <w:sz w:val="28"/>
          <w:szCs w:val="28"/>
          <w:rtl/>
        </w:rPr>
        <w:t xml:space="preserve"> </w:t>
      </w:r>
      <w:r w:rsidRPr="0085710D">
        <w:rPr>
          <w:rFonts w:cs="B Zar" w:hint="eastAsia"/>
          <w:color w:val="000000" w:themeColor="text1"/>
          <w:sz w:val="28"/>
          <w:szCs w:val="28"/>
          <w:rtl/>
        </w:rPr>
        <w:t>م</w:t>
      </w:r>
      <w:r w:rsidRPr="0085710D">
        <w:rPr>
          <w:rFonts w:cs="B Zar"/>
          <w:color w:val="000000" w:themeColor="text1"/>
          <w:sz w:val="28"/>
          <w:szCs w:val="28"/>
          <w:rtl/>
        </w:rPr>
        <w:t xml:space="preserve">ی </w:t>
      </w:r>
      <w:r w:rsidRPr="0085710D">
        <w:rPr>
          <w:rFonts w:cs="B Zar" w:hint="eastAsia"/>
          <w:color w:val="000000" w:themeColor="text1"/>
          <w:sz w:val="28"/>
          <w:szCs w:val="28"/>
          <w:rtl/>
        </w:rPr>
        <w:t>کند</w:t>
      </w:r>
      <w:r w:rsidRPr="0085710D">
        <w:rPr>
          <w:rFonts w:cs="B Zar"/>
          <w:color w:val="000000" w:themeColor="text1"/>
          <w:sz w:val="28"/>
          <w:szCs w:val="28"/>
          <w:rtl/>
        </w:rPr>
        <w:t xml:space="preserve"> </w:t>
      </w:r>
      <w:r w:rsidRPr="0085710D">
        <w:rPr>
          <w:rFonts w:cs="B Zar" w:hint="eastAsia"/>
          <w:color w:val="000000" w:themeColor="text1"/>
          <w:sz w:val="28"/>
          <w:szCs w:val="28"/>
          <w:rtl/>
        </w:rPr>
        <w:t>که</w:t>
      </w:r>
      <w:r w:rsidRPr="0085710D">
        <w:rPr>
          <w:rFonts w:cs="B Zar"/>
          <w:color w:val="000000" w:themeColor="text1"/>
          <w:sz w:val="28"/>
          <w:szCs w:val="28"/>
          <w:rtl/>
        </w:rPr>
        <w:t xml:space="preserve"> </w:t>
      </w:r>
      <w:r w:rsidRPr="0085710D">
        <w:rPr>
          <w:rFonts w:cs="B Zar" w:hint="eastAsia"/>
          <w:color w:val="000000" w:themeColor="text1"/>
          <w:sz w:val="28"/>
          <w:szCs w:val="28"/>
          <w:rtl/>
        </w:rPr>
        <w:t>به</w:t>
      </w:r>
      <w:r w:rsidRPr="0085710D">
        <w:rPr>
          <w:rFonts w:cs="B Zar"/>
          <w:color w:val="000000" w:themeColor="text1"/>
          <w:sz w:val="28"/>
          <w:szCs w:val="28"/>
          <w:rtl/>
        </w:rPr>
        <w:t xml:space="preserve"> </w:t>
      </w:r>
      <w:r w:rsidRPr="0085710D">
        <w:rPr>
          <w:rFonts w:cs="B Zar" w:hint="eastAsia"/>
          <w:color w:val="000000" w:themeColor="text1"/>
          <w:sz w:val="28"/>
          <w:szCs w:val="28"/>
          <w:rtl/>
        </w:rPr>
        <w:t>درک</w:t>
      </w:r>
      <w:r w:rsidRPr="0085710D">
        <w:rPr>
          <w:rFonts w:cs="B Zar"/>
          <w:color w:val="000000" w:themeColor="text1"/>
          <w:sz w:val="28"/>
          <w:szCs w:val="28"/>
          <w:rtl/>
        </w:rPr>
        <w:t xml:space="preserve"> </w:t>
      </w:r>
      <w:r w:rsidRPr="0085710D">
        <w:rPr>
          <w:rFonts w:cs="B Zar" w:hint="eastAsia"/>
          <w:color w:val="000000" w:themeColor="text1"/>
          <w:sz w:val="28"/>
          <w:szCs w:val="28"/>
          <w:rtl/>
        </w:rPr>
        <w:t>پو</w:t>
      </w:r>
      <w:r w:rsidRPr="0085710D">
        <w:rPr>
          <w:rFonts w:cs="B Zar"/>
          <w:color w:val="000000" w:themeColor="text1"/>
          <w:sz w:val="28"/>
          <w:szCs w:val="28"/>
          <w:rtl/>
        </w:rPr>
        <w:t>ی</w:t>
      </w:r>
      <w:r w:rsidRPr="0085710D">
        <w:rPr>
          <w:rFonts w:cs="B Zar" w:hint="eastAsia"/>
          <w:color w:val="000000" w:themeColor="text1"/>
          <w:sz w:val="28"/>
          <w:szCs w:val="28"/>
          <w:rtl/>
        </w:rPr>
        <w:t>ا</w:t>
      </w:r>
      <w:r w:rsidRPr="0085710D">
        <w:rPr>
          <w:rFonts w:cs="B Zar"/>
          <w:color w:val="000000" w:themeColor="text1"/>
          <w:sz w:val="28"/>
          <w:szCs w:val="28"/>
          <w:rtl/>
        </w:rPr>
        <w:t xml:space="preserve">یی </w:t>
      </w:r>
      <w:r w:rsidRPr="0085710D">
        <w:rPr>
          <w:rFonts w:cs="B Zar" w:hint="eastAsia"/>
          <w:color w:val="000000" w:themeColor="text1"/>
          <w:sz w:val="28"/>
          <w:szCs w:val="28"/>
          <w:rtl/>
        </w:rPr>
        <w:t>ها</w:t>
      </w:r>
      <w:r w:rsidRPr="0085710D">
        <w:rPr>
          <w:rFonts w:cs="B Zar"/>
          <w:color w:val="000000" w:themeColor="text1"/>
          <w:sz w:val="28"/>
          <w:szCs w:val="28"/>
          <w:rtl/>
        </w:rPr>
        <w:t xml:space="preserve">ی </w:t>
      </w:r>
      <w:r w:rsidRPr="0085710D">
        <w:rPr>
          <w:rFonts w:cs="B Zar" w:hint="eastAsia"/>
          <w:color w:val="000000" w:themeColor="text1"/>
          <w:sz w:val="28"/>
          <w:szCs w:val="28"/>
          <w:rtl/>
        </w:rPr>
        <w:t>سطح</w:t>
      </w:r>
      <w:r w:rsidRPr="0085710D">
        <w:rPr>
          <w:rFonts w:cs="B Zar"/>
          <w:color w:val="000000" w:themeColor="text1"/>
          <w:sz w:val="28"/>
          <w:szCs w:val="28"/>
          <w:rtl/>
        </w:rPr>
        <w:t xml:space="preserve"> </w:t>
      </w:r>
      <w:r w:rsidRPr="0085710D">
        <w:rPr>
          <w:rFonts w:cs="B Zar" w:hint="eastAsia"/>
          <w:color w:val="000000" w:themeColor="text1"/>
          <w:sz w:val="28"/>
          <w:szCs w:val="28"/>
          <w:rtl/>
        </w:rPr>
        <w:t>کسر</w:t>
      </w:r>
      <w:r w:rsidRPr="0085710D">
        <w:rPr>
          <w:rFonts w:cs="B Zar"/>
          <w:color w:val="000000" w:themeColor="text1"/>
          <w:sz w:val="28"/>
          <w:szCs w:val="28"/>
          <w:rtl/>
        </w:rPr>
        <w:t xml:space="preserve">ی </w:t>
      </w:r>
      <w:r w:rsidRPr="0085710D">
        <w:rPr>
          <w:rFonts w:cs="B Zar" w:hint="eastAsia"/>
          <w:color w:val="000000" w:themeColor="text1"/>
          <w:sz w:val="28"/>
          <w:szCs w:val="28"/>
          <w:rtl/>
        </w:rPr>
        <w:t>بودجه</w:t>
      </w:r>
      <w:r w:rsidRPr="0085710D">
        <w:rPr>
          <w:rFonts w:cs="B Zar"/>
          <w:color w:val="000000" w:themeColor="text1"/>
          <w:sz w:val="28"/>
          <w:szCs w:val="28"/>
          <w:rtl/>
        </w:rPr>
        <w:t xml:space="preserve"> </w:t>
      </w:r>
      <w:r w:rsidRPr="0085710D">
        <w:rPr>
          <w:rFonts w:cs="B Zar" w:hint="eastAsia"/>
          <w:color w:val="000000" w:themeColor="text1"/>
          <w:sz w:val="28"/>
          <w:szCs w:val="28"/>
          <w:rtl/>
        </w:rPr>
        <w:t>و</w:t>
      </w:r>
      <w:r w:rsidRPr="0085710D">
        <w:rPr>
          <w:rFonts w:cs="B Zar"/>
          <w:color w:val="000000" w:themeColor="text1"/>
          <w:sz w:val="28"/>
          <w:szCs w:val="28"/>
          <w:rtl/>
        </w:rPr>
        <w:t xml:space="preserve"> </w:t>
      </w:r>
      <w:r w:rsidRPr="0085710D">
        <w:rPr>
          <w:rFonts w:cs="B Zar" w:hint="eastAsia"/>
          <w:color w:val="000000" w:themeColor="text1"/>
          <w:sz w:val="28"/>
          <w:szCs w:val="28"/>
          <w:rtl/>
        </w:rPr>
        <w:t>نحوه</w:t>
      </w:r>
      <w:r w:rsidRPr="0085710D">
        <w:rPr>
          <w:rFonts w:cs="B Zar"/>
          <w:color w:val="000000" w:themeColor="text1"/>
          <w:sz w:val="28"/>
          <w:szCs w:val="28"/>
          <w:rtl/>
        </w:rPr>
        <w:t xml:space="preserve"> </w:t>
      </w:r>
      <w:r w:rsidRPr="0085710D">
        <w:rPr>
          <w:rFonts w:cs="B Zar" w:hint="eastAsia"/>
          <w:color w:val="000000" w:themeColor="text1"/>
          <w:sz w:val="28"/>
          <w:szCs w:val="28"/>
          <w:rtl/>
        </w:rPr>
        <w:t>تاک</w:t>
      </w:r>
      <w:r w:rsidRPr="0085710D">
        <w:rPr>
          <w:rFonts w:cs="B Zar"/>
          <w:color w:val="000000" w:themeColor="text1"/>
          <w:sz w:val="28"/>
          <w:szCs w:val="28"/>
          <w:rtl/>
        </w:rPr>
        <w:t>ی</w:t>
      </w:r>
      <w:r w:rsidRPr="0085710D">
        <w:rPr>
          <w:rFonts w:cs="B Zar" w:hint="eastAsia"/>
          <w:color w:val="000000" w:themeColor="text1"/>
          <w:sz w:val="28"/>
          <w:szCs w:val="28"/>
          <w:rtl/>
        </w:rPr>
        <w:t>د</w:t>
      </w:r>
      <w:r w:rsidRPr="0085710D">
        <w:rPr>
          <w:rFonts w:cs="B Zar" w:hint="cs"/>
          <w:color w:val="000000" w:themeColor="text1"/>
          <w:sz w:val="28"/>
          <w:szCs w:val="28"/>
          <w:rtl/>
        </w:rPr>
        <w:t xml:space="preserve"> و حل</w:t>
      </w:r>
      <w:r w:rsidRPr="0085710D">
        <w:rPr>
          <w:rFonts w:cs="B Zar"/>
          <w:color w:val="000000" w:themeColor="text1"/>
          <w:sz w:val="28"/>
          <w:szCs w:val="28"/>
          <w:rtl/>
        </w:rPr>
        <w:t xml:space="preserve"> </w:t>
      </w:r>
      <w:r w:rsidRPr="0085710D">
        <w:rPr>
          <w:rFonts w:cs="B Zar" w:hint="eastAsia"/>
          <w:color w:val="000000" w:themeColor="text1"/>
          <w:sz w:val="28"/>
          <w:szCs w:val="28"/>
          <w:rtl/>
        </w:rPr>
        <w:t>آنها</w:t>
      </w:r>
      <w:r w:rsidRPr="0085710D">
        <w:rPr>
          <w:rFonts w:cs="B Zar"/>
          <w:color w:val="000000" w:themeColor="text1"/>
          <w:sz w:val="28"/>
          <w:szCs w:val="28"/>
          <w:rtl/>
        </w:rPr>
        <w:t xml:space="preserve"> </w:t>
      </w:r>
      <w:r w:rsidRPr="0085710D">
        <w:rPr>
          <w:rFonts w:cs="B Zar" w:hint="eastAsia"/>
          <w:color w:val="000000" w:themeColor="text1"/>
          <w:sz w:val="28"/>
          <w:szCs w:val="28"/>
          <w:rtl/>
        </w:rPr>
        <w:t>کمک</w:t>
      </w:r>
      <w:r w:rsidRPr="0085710D">
        <w:rPr>
          <w:rFonts w:cs="B Zar"/>
          <w:color w:val="000000" w:themeColor="text1"/>
          <w:sz w:val="28"/>
          <w:szCs w:val="28"/>
          <w:rtl/>
        </w:rPr>
        <w:t xml:space="preserve"> </w:t>
      </w:r>
      <w:r w:rsidRPr="0085710D">
        <w:rPr>
          <w:rFonts w:cs="B Zar" w:hint="eastAsia"/>
          <w:color w:val="000000" w:themeColor="text1"/>
          <w:sz w:val="28"/>
          <w:szCs w:val="28"/>
          <w:rtl/>
        </w:rPr>
        <w:t>م</w:t>
      </w:r>
      <w:r w:rsidRPr="0085710D">
        <w:rPr>
          <w:rFonts w:cs="B Zar"/>
          <w:color w:val="000000" w:themeColor="text1"/>
          <w:sz w:val="28"/>
          <w:szCs w:val="28"/>
          <w:rtl/>
        </w:rPr>
        <w:t xml:space="preserve">ی </w:t>
      </w:r>
      <w:r w:rsidRPr="0085710D">
        <w:rPr>
          <w:rFonts w:cs="B Zar" w:hint="eastAsia"/>
          <w:color w:val="000000" w:themeColor="text1"/>
          <w:sz w:val="28"/>
          <w:szCs w:val="28"/>
          <w:rtl/>
        </w:rPr>
        <w:t>کند</w:t>
      </w:r>
      <w:r w:rsidRPr="0085710D">
        <w:rPr>
          <w:rFonts w:cs="B Zar"/>
          <w:color w:val="000000" w:themeColor="text1"/>
          <w:sz w:val="28"/>
          <w:szCs w:val="28"/>
          <w:rtl/>
        </w:rPr>
        <w:t xml:space="preserve">. </w:t>
      </w:r>
      <w:r w:rsidRPr="0085710D">
        <w:rPr>
          <w:rFonts w:cs="B Zar" w:hint="eastAsia"/>
          <w:color w:val="000000" w:themeColor="text1"/>
          <w:sz w:val="28"/>
          <w:szCs w:val="28"/>
          <w:rtl/>
        </w:rPr>
        <w:t>در</w:t>
      </w:r>
      <w:r w:rsidRPr="0085710D">
        <w:rPr>
          <w:rFonts w:cs="B Zar"/>
          <w:color w:val="000000" w:themeColor="text1"/>
          <w:sz w:val="28"/>
          <w:szCs w:val="28"/>
          <w:rtl/>
        </w:rPr>
        <w:t xml:space="preserve"> </w:t>
      </w:r>
      <w:r w:rsidRPr="0085710D">
        <w:rPr>
          <w:rFonts w:cs="B Zar" w:hint="eastAsia"/>
          <w:color w:val="000000" w:themeColor="text1"/>
          <w:sz w:val="28"/>
          <w:szCs w:val="28"/>
          <w:rtl/>
        </w:rPr>
        <w:t>نها</w:t>
      </w:r>
      <w:r w:rsidRPr="0085710D">
        <w:rPr>
          <w:rFonts w:cs="B Zar"/>
          <w:color w:val="000000" w:themeColor="text1"/>
          <w:sz w:val="28"/>
          <w:szCs w:val="28"/>
          <w:rtl/>
        </w:rPr>
        <w:t>ی</w:t>
      </w:r>
      <w:r w:rsidRPr="0085710D">
        <w:rPr>
          <w:rFonts w:cs="B Zar" w:hint="eastAsia"/>
          <w:color w:val="000000" w:themeColor="text1"/>
          <w:sz w:val="28"/>
          <w:szCs w:val="28"/>
          <w:rtl/>
        </w:rPr>
        <w:t>ت</w:t>
      </w:r>
      <w:r w:rsidRPr="0085710D">
        <w:rPr>
          <w:rFonts w:cs="B Zar"/>
          <w:color w:val="000000" w:themeColor="text1"/>
          <w:sz w:val="28"/>
          <w:szCs w:val="28"/>
          <w:rtl/>
        </w:rPr>
        <w:t xml:space="preserve"> </w:t>
      </w:r>
      <w:r w:rsidRPr="0085710D">
        <w:rPr>
          <w:rFonts w:cs="B Zar" w:hint="eastAsia"/>
          <w:color w:val="000000" w:themeColor="text1"/>
          <w:sz w:val="28"/>
          <w:szCs w:val="28"/>
          <w:rtl/>
        </w:rPr>
        <w:t>ر</w:t>
      </w:r>
      <w:r w:rsidRPr="0085710D">
        <w:rPr>
          <w:rFonts w:cs="B Zar"/>
          <w:color w:val="000000" w:themeColor="text1"/>
          <w:sz w:val="28"/>
          <w:szCs w:val="28"/>
          <w:rtl/>
        </w:rPr>
        <w:t>ی</w:t>
      </w:r>
      <w:r w:rsidRPr="0085710D">
        <w:rPr>
          <w:rFonts w:cs="B Zar" w:hint="eastAsia"/>
          <w:color w:val="000000" w:themeColor="text1"/>
          <w:sz w:val="28"/>
          <w:szCs w:val="28"/>
          <w:rtl/>
        </w:rPr>
        <w:t>سک</w:t>
      </w:r>
      <w:r w:rsidRPr="0085710D">
        <w:rPr>
          <w:rFonts w:cs="B Zar"/>
          <w:color w:val="000000" w:themeColor="text1"/>
          <w:sz w:val="28"/>
          <w:szCs w:val="28"/>
          <w:rtl/>
        </w:rPr>
        <w:t xml:space="preserve"> </w:t>
      </w:r>
      <w:r w:rsidRPr="0085710D">
        <w:rPr>
          <w:rFonts w:cs="B Zar" w:hint="eastAsia"/>
          <w:color w:val="000000" w:themeColor="text1"/>
          <w:sz w:val="28"/>
          <w:szCs w:val="28"/>
          <w:rtl/>
        </w:rPr>
        <w:t>ها</w:t>
      </w:r>
      <w:r w:rsidRPr="0085710D">
        <w:rPr>
          <w:rFonts w:cs="B Zar"/>
          <w:color w:val="000000" w:themeColor="text1"/>
          <w:sz w:val="28"/>
          <w:szCs w:val="28"/>
          <w:rtl/>
        </w:rPr>
        <w:t xml:space="preserve">ی </w:t>
      </w:r>
      <w:r w:rsidRPr="0085710D">
        <w:rPr>
          <w:rFonts w:cs="B Zar" w:hint="eastAsia"/>
          <w:color w:val="000000" w:themeColor="text1"/>
          <w:sz w:val="28"/>
          <w:szCs w:val="28"/>
          <w:rtl/>
        </w:rPr>
        <w:t>برنامه</w:t>
      </w:r>
      <w:r w:rsidRPr="0085710D">
        <w:rPr>
          <w:rFonts w:cs="B Zar"/>
          <w:color w:val="000000" w:themeColor="text1"/>
          <w:sz w:val="28"/>
          <w:szCs w:val="28"/>
          <w:rtl/>
        </w:rPr>
        <w:t xml:space="preserve"> </w:t>
      </w:r>
      <w:r w:rsidRPr="0085710D">
        <w:rPr>
          <w:rFonts w:cs="B Zar" w:hint="eastAsia"/>
          <w:color w:val="000000" w:themeColor="text1"/>
          <w:sz w:val="28"/>
          <w:szCs w:val="28"/>
          <w:rtl/>
        </w:rPr>
        <w:t>ها</w:t>
      </w:r>
      <w:r w:rsidRPr="0085710D">
        <w:rPr>
          <w:rFonts w:cs="B Zar"/>
          <w:color w:val="000000" w:themeColor="text1"/>
          <w:sz w:val="28"/>
          <w:szCs w:val="28"/>
          <w:rtl/>
        </w:rPr>
        <w:t xml:space="preserve">ی </w:t>
      </w:r>
      <w:r w:rsidRPr="0085710D">
        <w:rPr>
          <w:rFonts w:cs="B Zar"/>
          <w:color w:val="000000" w:themeColor="text1"/>
          <w:sz w:val="28"/>
          <w:szCs w:val="28"/>
        </w:rPr>
        <w:t>DB</w:t>
      </w:r>
      <w:r w:rsidRPr="0085710D">
        <w:rPr>
          <w:rFonts w:cs="B Zar"/>
          <w:color w:val="000000" w:themeColor="text1"/>
          <w:sz w:val="28"/>
          <w:szCs w:val="28"/>
          <w:rtl/>
        </w:rPr>
        <w:t xml:space="preserve"> </w:t>
      </w:r>
      <w:r w:rsidRPr="0085710D">
        <w:rPr>
          <w:rFonts w:cs="B Zar" w:hint="cs"/>
          <w:color w:val="000000" w:themeColor="text1"/>
          <w:sz w:val="28"/>
          <w:szCs w:val="28"/>
          <w:rtl/>
        </w:rPr>
        <w:t>را مورد مطالعه قرار می دهد</w:t>
      </w:r>
      <w:r w:rsidRPr="0085710D">
        <w:rPr>
          <w:rFonts w:cs="B Zar"/>
          <w:color w:val="000000" w:themeColor="text1"/>
          <w:sz w:val="28"/>
          <w:szCs w:val="28"/>
          <w:rtl/>
        </w:rPr>
        <w:t xml:space="preserve"> </w:t>
      </w:r>
      <w:r w:rsidRPr="0085710D">
        <w:rPr>
          <w:rFonts w:cs="B Zar" w:hint="eastAsia"/>
          <w:color w:val="000000" w:themeColor="text1"/>
          <w:sz w:val="28"/>
          <w:szCs w:val="28"/>
          <w:rtl/>
        </w:rPr>
        <w:t>و</w:t>
      </w:r>
      <w:r w:rsidRPr="0085710D">
        <w:rPr>
          <w:rFonts w:cs="B Zar"/>
          <w:color w:val="000000" w:themeColor="text1"/>
          <w:sz w:val="28"/>
          <w:szCs w:val="28"/>
          <w:rtl/>
        </w:rPr>
        <w:t xml:space="preserve"> </w:t>
      </w:r>
      <w:r w:rsidRPr="0085710D">
        <w:rPr>
          <w:rFonts w:cs="B Zar" w:hint="eastAsia"/>
          <w:color w:val="000000" w:themeColor="text1"/>
          <w:sz w:val="28"/>
          <w:szCs w:val="28"/>
          <w:rtl/>
        </w:rPr>
        <w:t>جز</w:t>
      </w:r>
      <w:r w:rsidRPr="0085710D">
        <w:rPr>
          <w:rFonts w:cs="B Zar"/>
          <w:color w:val="000000" w:themeColor="text1"/>
          <w:sz w:val="28"/>
          <w:szCs w:val="28"/>
          <w:rtl/>
        </w:rPr>
        <w:t>یی</w:t>
      </w:r>
      <w:r w:rsidRPr="0085710D">
        <w:rPr>
          <w:rFonts w:cs="B Zar" w:hint="eastAsia"/>
          <w:color w:val="000000" w:themeColor="text1"/>
          <w:sz w:val="28"/>
          <w:szCs w:val="28"/>
          <w:rtl/>
        </w:rPr>
        <w:t>ات</w:t>
      </w:r>
      <w:r w:rsidRPr="0085710D">
        <w:rPr>
          <w:rFonts w:cs="B Zar"/>
          <w:color w:val="000000" w:themeColor="text1"/>
          <w:sz w:val="28"/>
          <w:szCs w:val="28"/>
          <w:rtl/>
        </w:rPr>
        <w:t xml:space="preserve">ی </w:t>
      </w:r>
      <w:r w:rsidRPr="0085710D">
        <w:rPr>
          <w:rFonts w:cs="B Zar" w:hint="eastAsia"/>
          <w:color w:val="000000" w:themeColor="text1"/>
          <w:sz w:val="28"/>
          <w:szCs w:val="28"/>
          <w:rtl/>
        </w:rPr>
        <w:t>در</w:t>
      </w:r>
      <w:r w:rsidRPr="0085710D">
        <w:rPr>
          <w:rFonts w:cs="B Zar"/>
          <w:color w:val="000000" w:themeColor="text1"/>
          <w:sz w:val="28"/>
          <w:szCs w:val="28"/>
          <w:rtl/>
        </w:rPr>
        <w:t xml:space="preserve"> </w:t>
      </w:r>
      <w:r w:rsidRPr="0085710D">
        <w:rPr>
          <w:rFonts w:cs="B Zar" w:hint="eastAsia"/>
          <w:color w:val="000000" w:themeColor="text1"/>
          <w:sz w:val="28"/>
          <w:szCs w:val="28"/>
          <w:rtl/>
        </w:rPr>
        <w:t>خصوص</w:t>
      </w:r>
      <w:r w:rsidRPr="0085710D">
        <w:rPr>
          <w:rFonts w:cs="B Zar"/>
          <w:color w:val="000000" w:themeColor="text1"/>
          <w:sz w:val="28"/>
          <w:szCs w:val="28"/>
          <w:rtl/>
        </w:rPr>
        <w:t xml:space="preserve"> </w:t>
      </w:r>
      <w:r w:rsidRPr="0085710D">
        <w:rPr>
          <w:rFonts w:cs="B Zar" w:hint="eastAsia"/>
          <w:color w:val="000000" w:themeColor="text1"/>
          <w:sz w:val="28"/>
          <w:szCs w:val="28"/>
          <w:rtl/>
        </w:rPr>
        <w:t>تاث</w:t>
      </w:r>
      <w:r w:rsidRPr="0085710D">
        <w:rPr>
          <w:rFonts w:cs="B Zar"/>
          <w:color w:val="000000" w:themeColor="text1"/>
          <w:sz w:val="28"/>
          <w:szCs w:val="28"/>
          <w:rtl/>
        </w:rPr>
        <w:t>ی</w:t>
      </w:r>
      <w:r w:rsidRPr="0085710D">
        <w:rPr>
          <w:rFonts w:cs="B Zar" w:hint="eastAsia"/>
          <w:color w:val="000000" w:themeColor="text1"/>
          <w:sz w:val="28"/>
          <w:szCs w:val="28"/>
          <w:rtl/>
        </w:rPr>
        <w:t>ر</w:t>
      </w:r>
      <w:r w:rsidRPr="0085710D">
        <w:rPr>
          <w:rFonts w:cs="B Zar" w:hint="cs"/>
          <w:color w:val="000000" w:themeColor="text1"/>
          <w:sz w:val="28"/>
          <w:szCs w:val="28"/>
          <w:rtl/>
        </w:rPr>
        <w:t xml:space="preserve"> آن بر ساز و کارهایی</w:t>
      </w:r>
      <w:r w:rsidRPr="0085710D">
        <w:rPr>
          <w:rFonts w:cs="B Zar"/>
          <w:color w:val="000000" w:themeColor="text1"/>
          <w:sz w:val="28"/>
          <w:szCs w:val="28"/>
          <w:rtl/>
        </w:rPr>
        <w:t xml:space="preserve"> </w:t>
      </w:r>
      <w:r w:rsidRPr="0085710D">
        <w:rPr>
          <w:rFonts w:cs="B Zar" w:hint="eastAsia"/>
          <w:color w:val="000000" w:themeColor="text1"/>
          <w:sz w:val="28"/>
          <w:szCs w:val="28"/>
          <w:rtl/>
        </w:rPr>
        <w:t>که</w:t>
      </w:r>
      <w:r w:rsidRPr="0085710D">
        <w:rPr>
          <w:rFonts w:cs="B Zar"/>
          <w:color w:val="000000" w:themeColor="text1"/>
          <w:sz w:val="28"/>
          <w:szCs w:val="28"/>
          <w:rtl/>
        </w:rPr>
        <w:t xml:space="preserve"> </w:t>
      </w:r>
      <w:r w:rsidRPr="0085710D">
        <w:rPr>
          <w:rFonts w:cs="B Zar" w:hint="eastAsia"/>
          <w:color w:val="000000" w:themeColor="text1"/>
          <w:sz w:val="28"/>
          <w:szCs w:val="28"/>
          <w:rtl/>
        </w:rPr>
        <w:t>سطوح</w:t>
      </w:r>
      <w:r w:rsidRPr="0085710D">
        <w:rPr>
          <w:rFonts w:cs="B Zar"/>
          <w:color w:val="000000" w:themeColor="text1"/>
          <w:sz w:val="28"/>
          <w:szCs w:val="28"/>
          <w:rtl/>
        </w:rPr>
        <w:t xml:space="preserve"> </w:t>
      </w:r>
      <w:r w:rsidRPr="0085710D">
        <w:rPr>
          <w:rFonts w:cs="B Zar" w:hint="eastAsia"/>
          <w:color w:val="000000" w:themeColor="text1"/>
          <w:sz w:val="28"/>
          <w:szCs w:val="28"/>
          <w:rtl/>
        </w:rPr>
        <w:t>مختلف</w:t>
      </w:r>
      <w:r w:rsidRPr="0085710D">
        <w:rPr>
          <w:rFonts w:cs="B Zar"/>
          <w:color w:val="000000" w:themeColor="text1"/>
          <w:sz w:val="28"/>
          <w:szCs w:val="28"/>
          <w:rtl/>
        </w:rPr>
        <w:t xml:space="preserve"> </w:t>
      </w:r>
      <w:r w:rsidRPr="0085710D">
        <w:rPr>
          <w:rFonts w:cs="B Zar" w:hint="eastAsia"/>
          <w:color w:val="000000" w:themeColor="text1"/>
          <w:sz w:val="28"/>
          <w:szCs w:val="28"/>
          <w:rtl/>
        </w:rPr>
        <w:t>کسر</w:t>
      </w:r>
      <w:r w:rsidRPr="0085710D">
        <w:rPr>
          <w:rFonts w:cs="B Zar"/>
          <w:color w:val="000000" w:themeColor="text1"/>
          <w:sz w:val="28"/>
          <w:szCs w:val="28"/>
          <w:rtl/>
        </w:rPr>
        <w:t xml:space="preserve">ی </w:t>
      </w:r>
      <w:r w:rsidRPr="0085710D">
        <w:rPr>
          <w:rFonts w:cs="B Zar" w:hint="eastAsia"/>
          <w:color w:val="000000" w:themeColor="text1"/>
          <w:sz w:val="28"/>
          <w:szCs w:val="28"/>
          <w:rtl/>
        </w:rPr>
        <w:t>بودجه</w:t>
      </w:r>
      <w:r w:rsidRPr="0085710D">
        <w:rPr>
          <w:rFonts w:cs="B Zar"/>
          <w:color w:val="000000" w:themeColor="text1"/>
          <w:sz w:val="28"/>
          <w:szCs w:val="28"/>
          <w:rtl/>
        </w:rPr>
        <w:t xml:space="preserve"> </w:t>
      </w:r>
      <w:r w:rsidRPr="0085710D">
        <w:rPr>
          <w:rFonts w:cs="B Zar" w:hint="eastAsia"/>
          <w:color w:val="000000" w:themeColor="text1"/>
          <w:sz w:val="28"/>
          <w:szCs w:val="28"/>
          <w:rtl/>
        </w:rPr>
        <w:t>را</w:t>
      </w:r>
      <w:r w:rsidRPr="0085710D">
        <w:rPr>
          <w:rFonts w:cs="B Zar"/>
          <w:color w:val="000000" w:themeColor="text1"/>
          <w:sz w:val="28"/>
          <w:szCs w:val="28"/>
          <w:rtl/>
        </w:rPr>
        <w:t xml:space="preserve"> </w:t>
      </w:r>
      <w:r w:rsidRPr="0085710D">
        <w:rPr>
          <w:rFonts w:cs="B Zar" w:hint="eastAsia"/>
          <w:color w:val="000000" w:themeColor="text1"/>
          <w:sz w:val="28"/>
          <w:szCs w:val="28"/>
          <w:rtl/>
        </w:rPr>
        <w:t>در</w:t>
      </w:r>
      <w:r w:rsidRPr="0085710D">
        <w:rPr>
          <w:rFonts w:cs="B Zar"/>
          <w:color w:val="000000" w:themeColor="text1"/>
          <w:sz w:val="28"/>
          <w:szCs w:val="28"/>
          <w:rtl/>
        </w:rPr>
        <w:t xml:space="preserve"> </w:t>
      </w:r>
      <w:r w:rsidRPr="0085710D">
        <w:rPr>
          <w:rFonts w:cs="B Zar" w:hint="eastAsia"/>
          <w:color w:val="000000" w:themeColor="text1"/>
          <w:sz w:val="28"/>
          <w:szCs w:val="28"/>
          <w:rtl/>
        </w:rPr>
        <w:t>ا</w:t>
      </w:r>
      <w:r w:rsidRPr="0085710D">
        <w:rPr>
          <w:rFonts w:cs="B Zar"/>
          <w:color w:val="000000" w:themeColor="text1"/>
          <w:sz w:val="28"/>
          <w:szCs w:val="28"/>
          <w:rtl/>
        </w:rPr>
        <w:t>ی</w:t>
      </w:r>
      <w:r w:rsidRPr="0085710D">
        <w:rPr>
          <w:rFonts w:cs="B Zar" w:hint="eastAsia"/>
          <w:color w:val="000000" w:themeColor="text1"/>
          <w:sz w:val="28"/>
          <w:szCs w:val="28"/>
          <w:rtl/>
        </w:rPr>
        <w:t>رلند</w:t>
      </w:r>
      <w:r w:rsidRPr="0085710D">
        <w:rPr>
          <w:rFonts w:cs="B Zar"/>
          <w:color w:val="000000" w:themeColor="text1"/>
          <w:sz w:val="28"/>
          <w:szCs w:val="28"/>
          <w:rtl/>
        </w:rPr>
        <w:t xml:space="preserve"> </w:t>
      </w:r>
      <w:r w:rsidRPr="0085710D">
        <w:rPr>
          <w:rFonts w:cs="B Zar" w:hint="cs"/>
          <w:color w:val="000000" w:themeColor="text1"/>
          <w:sz w:val="28"/>
          <w:szCs w:val="28"/>
          <w:rtl/>
        </w:rPr>
        <w:t xml:space="preserve">هدف قرار می دهد، </w:t>
      </w:r>
      <w:r w:rsidRPr="0085710D">
        <w:rPr>
          <w:rFonts w:cs="B Zar" w:hint="eastAsia"/>
          <w:color w:val="000000" w:themeColor="text1"/>
          <w:sz w:val="28"/>
          <w:szCs w:val="28"/>
          <w:rtl/>
        </w:rPr>
        <w:t>ب</w:t>
      </w:r>
      <w:r w:rsidRPr="0085710D">
        <w:rPr>
          <w:rFonts w:cs="B Zar"/>
          <w:color w:val="000000" w:themeColor="text1"/>
          <w:sz w:val="28"/>
          <w:szCs w:val="28"/>
          <w:rtl/>
        </w:rPr>
        <w:t>ی</w:t>
      </w:r>
      <w:r w:rsidRPr="0085710D">
        <w:rPr>
          <w:rFonts w:cs="B Zar" w:hint="eastAsia"/>
          <w:color w:val="000000" w:themeColor="text1"/>
          <w:sz w:val="28"/>
          <w:szCs w:val="28"/>
          <w:rtl/>
        </w:rPr>
        <w:t>ان</w:t>
      </w:r>
      <w:r w:rsidRPr="0085710D">
        <w:rPr>
          <w:rFonts w:cs="B Zar"/>
          <w:color w:val="000000" w:themeColor="text1"/>
          <w:sz w:val="28"/>
          <w:szCs w:val="28"/>
          <w:rtl/>
        </w:rPr>
        <w:t xml:space="preserve"> </w:t>
      </w:r>
      <w:r w:rsidRPr="0085710D">
        <w:rPr>
          <w:rFonts w:cs="B Zar" w:hint="cs"/>
          <w:color w:val="000000" w:themeColor="text1"/>
          <w:sz w:val="28"/>
          <w:szCs w:val="28"/>
          <w:rtl/>
        </w:rPr>
        <w:t xml:space="preserve">می </w:t>
      </w:r>
      <w:r w:rsidRPr="0085710D">
        <w:rPr>
          <w:rFonts w:cs="B Zar" w:hint="eastAsia"/>
          <w:color w:val="000000" w:themeColor="text1"/>
          <w:sz w:val="28"/>
          <w:szCs w:val="28"/>
          <w:rtl/>
        </w:rPr>
        <w:t>کند</w:t>
      </w:r>
      <w:r w:rsidRPr="0085710D">
        <w:rPr>
          <w:rFonts w:cs="B Zar"/>
          <w:color w:val="000000" w:themeColor="text1"/>
          <w:sz w:val="28"/>
          <w:szCs w:val="28"/>
          <w:rtl/>
        </w:rPr>
        <w:t>.</w:t>
      </w:r>
    </w:p>
    <w:p w:rsidR="00413C8D" w:rsidRPr="0085710D" w:rsidRDefault="00413C8D" w:rsidP="00413C8D">
      <w:pPr>
        <w:bidi/>
        <w:jc w:val="both"/>
        <w:rPr>
          <w:rFonts w:cs="B Mitra"/>
          <w:sz w:val="28"/>
          <w:szCs w:val="28"/>
          <w:rtl/>
          <w:lang w:bidi="fa-IR"/>
        </w:rPr>
      </w:pPr>
      <w:r w:rsidRPr="0085710D">
        <w:rPr>
          <w:rFonts w:cs="B Mitra" w:hint="cs"/>
          <w:sz w:val="28"/>
          <w:szCs w:val="28"/>
          <w:rtl/>
          <w:lang w:bidi="fa-IR"/>
        </w:rPr>
        <w:t>خلاصه</w:t>
      </w:r>
    </w:p>
    <w:p w:rsidR="00413C8D" w:rsidRPr="0085710D" w:rsidRDefault="00413C8D" w:rsidP="00C365ED">
      <w:pPr>
        <w:bidi/>
        <w:jc w:val="both"/>
        <w:rPr>
          <w:rFonts w:cs="B Mitra"/>
          <w:sz w:val="28"/>
          <w:szCs w:val="28"/>
          <w:rtl/>
          <w:lang w:bidi="fa-IR"/>
        </w:rPr>
      </w:pPr>
      <w:r w:rsidRPr="0085710D">
        <w:rPr>
          <w:rFonts w:cs="B Mitra" w:hint="cs"/>
          <w:sz w:val="28"/>
          <w:szCs w:val="28"/>
          <w:rtl/>
          <w:lang w:bidi="fa-IR"/>
        </w:rPr>
        <w:t xml:space="preserve">کسری بودجه </w:t>
      </w:r>
      <w:r w:rsidR="00C365ED" w:rsidRPr="0085710D">
        <w:rPr>
          <w:rFonts w:cs="B Mitra" w:hint="cs"/>
          <w:sz w:val="28"/>
          <w:szCs w:val="28"/>
          <w:rtl/>
          <w:lang w:bidi="fa-IR"/>
        </w:rPr>
        <w:t>برنامه</w:t>
      </w:r>
      <w:r w:rsidRPr="0085710D">
        <w:rPr>
          <w:rFonts w:cs="B Mitra" w:hint="cs"/>
          <w:sz w:val="28"/>
          <w:szCs w:val="28"/>
          <w:rtl/>
          <w:lang w:bidi="fa-IR"/>
        </w:rPr>
        <w:t xml:space="preserve"> های حق بازنشستگی مزایای تعریف شده (</w:t>
      </w:r>
      <w:r w:rsidRPr="0085710D">
        <w:rPr>
          <w:rFonts w:cs="B Mitra"/>
          <w:sz w:val="28"/>
          <w:szCs w:val="28"/>
          <w:lang w:bidi="fa-IR"/>
        </w:rPr>
        <w:t>DB</w:t>
      </w:r>
      <w:r w:rsidRPr="0085710D">
        <w:rPr>
          <w:rFonts w:cs="B Mitra" w:hint="cs"/>
          <w:sz w:val="28"/>
          <w:szCs w:val="28"/>
          <w:rtl/>
          <w:lang w:bidi="fa-IR"/>
        </w:rPr>
        <w:t xml:space="preserve">) در سراسر دنیای غرب رایج است و ایرلند نیز از این امر مستثنا نیست. این مقاله کسری بودجه </w:t>
      </w:r>
      <w:r w:rsidR="00C365ED" w:rsidRPr="0085710D">
        <w:rPr>
          <w:rFonts w:cs="B Mitra" w:hint="cs"/>
          <w:sz w:val="28"/>
          <w:szCs w:val="28"/>
          <w:rtl/>
          <w:lang w:bidi="fa-IR"/>
        </w:rPr>
        <w:t xml:space="preserve">برنامه </w:t>
      </w:r>
      <w:r w:rsidRPr="0085710D">
        <w:rPr>
          <w:rFonts w:cs="B Mitra" w:hint="cs"/>
          <w:sz w:val="28"/>
          <w:szCs w:val="28"/>
          <w:rtl/>
          <w:lang w:bidi="fa-IR"/>
        </w:rPr>
        <w:t xml:space="preserve">های </w:t>
      </w:r>
      <w:r w:rsidRPr="0085710D">
        <w:rPr>
          <w:rFonts w:cs="B Mitra"/>
          <w:sz w:val="28"/>
          <w:szCs w:val="28"/>
          <w:lang w:bidi="fa-IR"/>
        </w:rPr>
        <w:t>DB</w:t>
      </w:r>
      <w:r w:rsidRPr="0085710D">
        <w:rPr>
          <w:rFonts w:cs="B Mitra" w:hint="cs"/>
          <w:sz w:val="28"/>
          <w:szCs w:val="28"/>
          <w:rtl/>
          <w:lang w:bidi="fa-IR"/>
        </w:rPr>
        <w:t xml:space="preserve"> را </w:t>
      </w:r>
      <w:r w:rsidR="00360038" w:rsidRPr="0085710D">
        <w:rPr>
          <w:rFonts w:cs="B Mitra" w:hint="cs"/>
          <w:sz w:val="28"/>
          <w:szCs w:val="28"/>
          <w:rtl/>
          <w:lang w:bidi="fa-IR"/>
        </w:rPr>
        <w:t xml:space="preserve">آزمون کرده و روشهای مختلف پوشش دادن این مساله را مورد بحث قرار می دهد. این مقاله به طور انتقادی </w:t>
      </w:r>
      <w:r w:rsidR="00C365ED" w:rsidRPr="0085710D">
        <w:rPr>
          <w:rFonts w:cs="B Mitra" w:hint="cs"/>
          <w:sz w:val="28"/>
          <w:szCs w:val="28"/>
          <w:rtl/>
          <w:lang w:bidi="fa-IR"/>
        </w:rPr>
        <w:t>برنامه</w:t>
      </w:r>
      <w:r w:rsidR="00360038" w:rsidRPr="0085710D">
        <w:rPr>
          <w:rFonts w:cs="B Mitra" w:hint="cs"/>
          <w:sz w:val="28"/>
          <w:szCs w:val="28"/>
          <w:rtl/>
          <w:lang w:bidi="fa-IR"/>
        </w:rPr>
        <w:t xml:space="preserve"> های مختلف بیمه با پشتوانه دولتی را در شرکت </w:t>
      </w:r>
      <w:r w:rsidR="00C365ED" w:rsidRPr="0085710D">
        <w:rPr>
          <w:rFonts w:cs="B Mitra" w:hint="cs"/>
          <w:sz w:val="28"/>
          <w:szCs w:val="28"/>
          <w:rtl/>
          <w:lang w:bidi="fa-IR"/>
        </w:rPr>
        <w:t>سهامی تضمین</w:t>
      </w:r>
      <w:r w:rsidR="00360038" w:rsidRPr="0085710D">
        <w:rPr>
          <w:rFonts w:cs="B Mitra" w:hint="cs"/>
          <w:sz w:val="28"/>
          <w:szCs w:val="28"/>
          <w:rtl/>
          <w:lang w:bidi="fa-IR"/>
        </w:rPr>
        <w:t xml:space="preserve"> مزایای حق بازنشستگی(</w:t>
      </w:r>
      <w:r w:rsidR="00360038" w:rsidRPr="0085710D">
        <w:rPr>
          <w:rFonts w:cs="B Mitra"/>
          <w:sz w:val="28"/>
          <w:szCs w:val="28"/>
          <w:lang w:bidi="fa-IR"/>
        </w:rPr>
        <w:t>PBGC</w:t>
      </w:r>
      <w:r w:rsidR="00360038" w:rsidRPr="0085710D">
        <w:rPr>
          <w:rFonts w:cs="B Mitra" w:hint="cs"/>
          <w:sz w:val="28"/>
          <w:szCs w:val="28"/>
          <w:rtl/>
          <w:lang w:bidi="fa-IR"/>
        </w:rPr>
        <w:t xml:space="preserve"> ) آمریکا و بودجه حمایت از حق بازنشستگی </w:t>
      </w:r>
      <w:r w:rsidR="00360038" w:rsidRPr="0085710D">
        <w:rPr>
          <w:rFonts w:cs="B Mitra"/>
          <w:sz w:val="28"/>
          <w:szCs w:val="28"/>
          <w:lang w:bidi="fa-IR"/>
        </w:rPr>
        <w:t>UK</w:t>
      </w:r>
      <w:r w:rsidR="00360038" w:rsidRPr="0085710D">
        <w:rPr>
          <w:rFonts w:cs="B Mitra" w:hint="cs"/>
          <w:sz w:val="28"/>
          <w:szCs w:val="28"/>
          <w:rtl/>
          <w:lang w:bidi="fa-IR"/>
        </w:rPr>
        <w:t xml:space="preserve"> (</w:t>
      </w:r>
      <w:r w:rsidR="00360038" w:rsidRPr="0085710D">
        <w:rPr>
          <w:rFonts w:cs="B Mitra"/>
          <w:sz w:val="28"/>
          <w:szCs w:val="28"/>
          <w:lang w:bidi="fa-IR"/>
        </w:rPr>
        <w:t>PPF</w:t>
      </w:r>
      <w:r w:rsidR="00360038" w:rsidRPr="0085710D">
        <w:rPr>
          <w:rFonts w:cs="B Mitra" w:hint="cs"/>
          <w:sz w:val="28"/>
          <w:szCs w:val="28"/>
          <w:rtl/>
          <w:lang w:bidi="fa-IR"/>
        </w:rPr>
        <w:t>)</w:t>
      </w:r>
      <w:r w:rsidR="00C365ED" w:rsidRPr="0085710D">
        <w:rPr>
          <w:rFonts w:cs="B Mitra" w:hint="cs"/>
          <w:sz w:val="28"/>
          <w:szCs w:val="28"/>
          <w:rtl/>
          <w:lang w:bidi="fa-IR"/>
        </w:rPr>
        <w:t>مورد</w:t>
      </w:r>
      <w:r w:rsidR="00360038" w:rsidRPr="0085710D">
        <w:rPr>
          <w:rFonts w:cs="B Mitra" w:hint="cs"/>
          <w:sz w:val="28"/>
          <w:szCs w:val="28"/>
          <w:rtl/>
          <w:lang w:bidi="fa-IR"/>
        </w:rPr>
        <w:t xml:space="preserve"> بررسی </w:t>
      </w:r>
      <w:r w:rsidR="00C365ED" w:rsidRPr="0085710D">
        <w:rPr>
          <w:rFonts w:cs="B Mitra" w:hint="cs"/>
          <w:sz w:val="28"/>
          <w:szCs w:val="28"/>
          <w:rtl/>
          <w:lang w:bidi="fa-IR"/>
        </w:rPr>
        <w:t>قرار می دهد</w:t>
      </w:r>
      <w:r w:rsidR="00360038" w:rsidRPr="0085710D">
        <w:rPr>
          <w:rFonts w:cs="B Mitra" w:hint="cs"/>
          <w:sz w:val="28"/>
          <w:szCs w:val="28"/>
          <w:rtl/>
          <w:lang w:bidi="fa-IR"/>
        </w:rPr>
        <w:t xml:space="preserve"> که بر اساس معرفی </w:t>
      </w:r>
      <w:r w:rsidR="00C365ED" w:rsidRPr="0085710D">
        <w:rPr>
          <w:rFonts w:cs="B Mitra" w:hint="cs"/>
          <w:sz w:val="28"/>
          <w:szCs w:val="28"/>
          <w:rtl/>
          <w:lang w:bidi="fa-IR"/>
        </w:rPr>
        <w:t>نرخ گذاری</w:t>
      </w:r>
      <w:r w:rsidR="00360038" w:rsidRPr="0085710D">
        <w:rPr>
          <w:rFonts w:cs="B Mitra" w:hint="cs"/>
          <w:sz w:val="28"/>
          <w:szCs w:val="28"/>
          <w:rtl/>
          <w:lang w:bidi="fa-IR"/>
        </w:rPr>
        <w:t xml:space="preserve"> مبتنی بر ریسک است. گزارش دهندگان برخی از انواع </w:t>
      </w:r>
      <w:r w:rsidR="00C365ED" w:rsidRPr="0085710D">
        <w:rPr>
          <w:rFonts w:cs="B Mitra" w:hint="cs"/>
          <w:sz w:val="28"/>
          <w:szCs w:val="28"/>
          <w:rtl/>
          <w:lang w:bidi="fa-IR"/>
        </w:rPr>
        <w:t>برنامه</w:t>
      </w:r>
      <w:r w:rsidR="00360038" w:rsidRPr="0085710D">
        <w:rPr>
          <w:rFonts w:cs="B Mitra" w:hint="cs"/>
          <w:sz w:val="28"/>
          <w:szCs w:val="28"/>
          <w:rtl/>
          <w:lang w:bidi="fa-IR"/>
        </w:rPr>
        <w:t xml:space="preserve"> های نوع دوم را در ایرلند پیشنهاد داده اند. این مقاله همچنین </w:t>
      </w:r>
      <w:r w:rsidR="00C365ED" w:rsidRPr="0085710D">
        <w:rPr>
          <w:rFonts w:cs="B Mitra" w:hint="cs"/>
          <w:sz w:val="28"/>
          <w:szCs w:val="28"/>
          <w:rtl/>
          <w:lang w:bidi="fa-IR"/>
        </w:rPr>
        <w:t>برنامه</w:t>
      </w:r>
      <w:r w:rsidR="00360038" w:rsidRPr="0085710D">
        <w:rPr>
          <w:rFonts w:cs="B Mitra" w:hint="cs"/>
          <w:sz w:val="28"/>
          <w:szCs w:val="28"/>
          <w:rtl/>
          <w:lang w:bidi="fa-IR"/>
        </w:rPr>
        <w:t xml:space="preserve"> های دیگری را آزمون می کند که به درک پویایی های سطح کسری بودجه و نحوه تاکید بر آنها کمک می کند. در نهایت این امر موجب ریسک هایی در </w:t>
      </w:r>
      <w:r w:rsidR="00C365ED" w:rsidRPr="0085710D">
        <w:rPr>
          <w:rFonts w:cs="B Mitra" w:hint="cs"/>
          <w:sz w:val="28"/>
          <w:szCs w:val="28"/>
          <w:rtl/>
          <w:lang w:bidi="fa-IR"/>
        </w:rPr>
        <w:t>برنامه</w:t>
      </w:r>
      <w:r w:rsidR="00360038" w:rsidRPr="0085710D">
        <w:rPr>
          <w:rFonts w:cs="B Mitra" w:hint="cs"/>
          <w:sz w:val="28"/>
          <w:szCs w:val="28"/>
          <w:rtl/>
          <w:lang w:bidi="fa-IR"/>
        </w:rPr>
        <w:t xml:space="preserve"> های </w:t>
      </w:r>
      <w:r w:rsidR="00360038" w:rsidRPr="0085710D">
        <w:rPr>
          <w:rFonts w:cs="B Mitra"/>
          <w:sz w:val="28"/>
          <w:szCs w:val="28"/>
          <w:lang w:bidi="fa-IR"/>
        </w:rPr>
        <w:t>DB</w:t>
      </w:r>
      <w:r w:rsidR="00360038" w:rsidRPr="0085710D">
        <w:rPr>
          <w:rFonts w:cs="B Mitra" w:hint="cs"/>
          <w:sz w:val="28"/>
          <w:szCs w:val="28"/>
          <w:rtl/>
          <w:lang w:bidi="fa-IR"/>
        </w:rPr>
        <w:t xml:space="preserve"> می شود و جزییاتی در خصوص تاثیر معرفی این اقدامات بیان می کند که می تواند سطوح مختلف کسری بودجه را در ایرلند بیان کند. </w:t>
      </w:r>
    </w:p>
    <w:p w:rsidR="002242A6" w:rsidRPr="0085710D" w:rsidRDefault="002C523C" w:rsidP="00862157">
      <w:pPr>
        <w:pStyle w:val="ListParagraph"/>
        <w:numPr>
          <w:ilvl w:val="0"/>
          <w:numId w:val="1"/>
        </w:numPr>
        <w:bidi/>
        <w:jc w:val="both"/>
        <w:rPr>
          <w:rFonts w:cs="B Mitra"/>
          <w:sz w:val="28"/>
          <w:szCs w:val="28"/>
        </w:rPr>
      </w:pPr>
      <w:r w:rsidRPr="0085710D">
        <w:rPr>
          <w:rFonts w:cs="B Mitra" w:hint="cs"/>
          <w:sz w:val="28"/>
          <w:szCs w:val="28"/>
          <w:rtl/>
          <w:lang w:bidi="fa-IR"/>
        </w:rPr>
        <w:t xml:space="preserve">مقدمه </w:t>
      </w:r>
    </w:p>
    <w:p w:rsidR="002C523C" w:rsidRPr="0085710D" w:rsidRDefault="002C523C" w:rsidP="00C365ED">
      <w:pPr>
        <w:bidi/>
        <w:jc w:val="both"/>
        <w:rPr>
          <w:rFonts w:cs="B Mitra"/>
          <w:sz w:val="28"/>
          <w:szCs w:val="28"/>
          <w:rtl/>
          <w:lang w:bidi="fa-IR"/>
        </w:rPr>
      </w:pPr>
      <w:r w:rsidRPr="0085710D">
        <w:rPr>
          <w:rFonts w:cs="B Mitra" w:hint="cs"/>
          <w:sz w:val="28"/>
          <w:szCs w:val="28"/>
          <w:rtl/>
        </w:rPr>
        <w:lastRenderedPageBreak/>
        <w:t>کس</w:t>
      </w:r>
      <w:r w:rsidR="00C365ED" w:rsidRPr="0085710D">
        <w:rPr>
          <w:rFonts w:cs="B Mitra" w:hint="cs"/>
          <w:sz w:val="28"/>
          <w:szCs w:val="28"/>
          <w:rtl/>
        </w:rPr>
        <w:t>ر</w:t>
      </w:r>
      <w:r w:rsidRPr="0085710D">
        <w:rPr>
          <w:rFonts w:cs="B Mitra" w:hint="cs"/>
          <w:sz w:val="28"/>
          <w:szCs w:val="28"/>
          <w:rtl/>
        </w:rPr>
        <w:t xml:space="preserve">ی بودجه </w:t>
      </w:r>
      <w:r w:rsidR="00C365ED" w:rsidRPr="0085710D">
        <w:rPr>
          <w:rFonts w:cs="B Mitra" w:hint="cs"/>
          <w:sz w:val="28"/>
          <w:szCs w:val="28"/>
          <w:rtl/>
        </w:rPr>
        <w:t>برنامه</w:t>
      </w:r>
      <w:r w:rsidRPr="0085710D">
        <w:rPr>
          <w:rFonts w:cs="B Mitra" w:hint="cs"/>
          <w:sz w:val="28"/>
          <w:szCs w:val="28"/>
          <w:rtl/>
        </w:rPr>
        <w:t xml:space="preserve"> های بازنشستگی مزایای تعریف شده</w:t>
      </w:r>
      <w:r w:rsidRPr="0085710D">
        <w:rPr>
          <w:rStyle w:val="FootnoteReference"/>
          <w:rFonts w:cs="B Mitra"/>
          <w:sz w:val="28"/>
          <w:szCs w:val="28"/>
          <w:rtl/>
        </w:rPr>
        <w:footnoteReference w:id="2"/>
      </w:r>
      <w:r w:rsidRPr="0085710D">
        <w:rPr>
          <w:rFonts w:cs="B Mitra" w:hint="cs"/>
          <w:sz w:val="28"/>
          <w:szCs w:val="28"/>
          <w:rtl/>
        </w:rPr>
        <w:t xml:space="preserve"> در سراسر دنیای غرب رایج است و ایرلند نیز از این امر مستثنا نیست. </w:t>
      </w:r>
      <w:r w:rsidR="00C365ED" w:rsidRPr="0085710D">
        <w:rPr>
          <w:rFonts w:cs="B Mitra" w:hint="cs"/>
          <w:sz w:val="28"/>
          <w:szCs w:val="28"/>
          <w:rtl/>
        </w:rPr>
        <w:t>برنامه</w:t>
      </w:r>
      <w:r w:rsidRPr="0085710D">
        <w:rPr>
          <w:rFonts w:cs="B Mitra" w:hint="cs"/>
          <w:sz w:val="28"/>
          <w:szCs w:val="28"/>
          <w:rtl/>
        </w:rPr>
        <w:t xml:space="preserve"> ها به طور میانگین 20 درصد کسری</w:t>
      </w:r>
      <w:r w:rsidRPr="0085710D">
        <w:rPr>
          <w:rStyle w:val="FootnoteReference"/>
          <w:rFonts w:cs="B Mitra"/>
          <w:sz w:val="28"/>
          <w:szCs w:val="28"/>
          <w:rtl/>
        </w:rPr>
        <w:footnoteReference w:id="3"/>
      </w:r>
      <w:r w:rsidRPr="0085710D">
        <w:rPr>
          <w:rFonts w:cs="B Mitra" w:hint="cs"/>
          <w:sz w:val="28"/>
          <w:szCs w:val="28"/>
          <w:rtl/>
        </w:rPr>
        <w:t xml:space="preserve"> دارند.  </w:t>
      </w:r>
      <w:r w:rsidRPr="0085710D">
        <w:rPr>
          <w:rFonts w:cs="B Mitra" w:hint="cs"/>
          <w:sz w:val="28"/>
          <w:szCs w:val="28"/>
          <w:rtl/>
          <w:lang w:bidi="fa-IR"/>
        </w:rPr>
        <w:t xml:space="preserve">نتایج کسری بودجه موجب </w:t>
      </w:r>
      <w:r w:rsidR="00C365ED" w:rsidRPr="0085710D">
        <w:rPr>
          <w:rFonts w:cs="B Mitra" w:hint="cs"/>
          <w:sz w:val="28"/>
          <w:szCs w:val="28"/>
          <w:rtl/>
          <w:lang w:bidi="fa-IR"/>
        </w:rPr>
        <w:t>مطالبات</w:t>
      </w:r>
      <w:r w:rsidRPr="0085710D">
        <w:rPr>
          <w:rFonts w:cs="B Mitra" w:hint="cs"/>
          <w:sz w:val="28"/>
          <w:szCs w:val="28"/>
          <w:rtl/>
          <w:lang w:bidi="fa-IR"/>
        </w:rPr>
        <w:t xml:space="preserve"> و ورشکستگی</w:t>
      </w:r>
      <w:r w:rsidRPr="0085710D">
        <w:rPr>
          <w:rStyle w:val="FootnoteReference"/>
          <w:rFonts w:cs="B Mitra"/>
          <w:sz w:val="28"/>
          <w:szCs w:val="28"/>
          <w:rtl/>
          <w:lang w:bidi="fa-IR"/>
        </w:rPr>
        <w:footnoteReference w:id="4"/>
      </w:r>
      <w:r w:rsidRPr="0085710D">
        <w:rPr>
          <w:rFonts w:cs="B Mitra" w:hint="cs"/>
          <w:sz w:val="28"/>
          <w:szCs w:val="28"/>
          <w:rtl/>
          <w:lang w:bidi="fa-IR"/>
        </w:rPr>
        <w:t xml:space="preserve"> های سنگینی می شود.</w:t>
      </w:r>
      <w:r w:rsidR="00C85E5E" w:rsidRPr="0085710D">
        <w:rPr>
          <w:rStyle w:val="FootnoteReference"/>
          <w:rFonts w:cs="B Mitra"/>
          <w:sz w:val="28"/>
          <w:szCs w:val="28"/>
          <w:rtl/>
          <w:lang w:bidi="fa-IR"/>
        </w:rPr>
        <w:footnoteReference w:id="5"/>
      </w:r>
      <w:r w:rsidRPr="0085710D">
        <w:rPr>
          <w:rFonts w:cs="B Mitra" w:hint="cs"/>
          <w:sz w:val="28"/>
          <w:szCs w:val="28"/>
          <w:rtl/>
          <w:lang w:bidi="fa-IR"/>
        </w:rPr>
        <w:t xml:space="preserve"> کسری بودجه وجود دارد چون دارایی های بازنشستگی نمی تواند بدهی های</w:t>
      </w:r>
      <w:r w:rsidR="00F36005" w:rsidRPr="0085710D">
        <w:rPr>
          <w:rStyle w:val="FootnoteReference"/>
          <w:rFonts w:cs="B Mitra"/>
          <w:sz w:val="28"/>
          <w:szCs w:val="28"/>
          <w:rtl/>
          <w:lang w:bidi="fa-IR"/>
        </w:rPr>
        <w:footnoteReference w:id="6"/>
      </w:r>
      <w:r w:rsidRPr="0085710D">
        <w:rPr>
          <w:rFonts w:cs="B Mitra" w:hint="cs"/>
          <w:sz w:val="28"/>
          <w:szCs w:val="28"/>
          <w:rtl/>
          <w:lang w:bidi="fa-IR"/>
        </w:rPr>
        <w:t xml:space="preserve"> بازنشستگی را پوشش دهد. این امر نشان می دهد که وعده های بازنشستگی که به اعضای </w:t>
      </w:r>
      <w:r w:rsidR="00C365ED" w:rsidRPr="0085710D">
        <w:rPr>
          <w:rFonts w:cs="B Mitra" w:hint="cs"/>
          <w:sz w:val="28"/>
          <w:szCs w:val="28"/>
          <w:rtl/>
          <w:lang w:bidi="fa-IR"/>
        </w:rPr>
        <w:t>برنامه</w:t>
      </w:r>
      <w:r w:rsidRPr="0085710D">
        <w:rPr>
          <w:rFonts w:cs="B Mitra" w:hint="cs"/>
          <w:sz w:val="28"/>
          <w:szCs w:val="28"/>
          <w:rtl/>
          <w:lang w:bidi="fa-IR"/>
        </w:rPr>
        <w:t xml:space="preserve"> ها داده شده است،نخواهد توانست خواسته های آنان را برآورده سازد و در شرایط وخیم تر ، هرگز چنین توانایی نخواهد داشت. </w:t>
      </w:r>
    </w:p>
    <w:p w:rsidR="002C523C" w:rsidRPr="0085710D" w:rsidRDefault="002C523C" w:rsidP="00BE28BC">
      <w:pPr>
        <w:bidi/>
        <w:jc w:val="both"/>
        <w:rPr>
          <w:rFonts w:cs="B Mitra"/>
          <w:sz w:val="28"/>
          <w:szCs w:val="28"/>
          <w:rtl/>
          <w:lang w:bidi="fa-IR"/>
        </w:rPr>
      </w:pPr>
      <w:r w:rsidRPr="0085710D">
        <w:rPr>
          <w:rFonts w:cs="B Mitra" w:hint="cs"/>
          <w:sz w:val="28"/>
          <w:szCs w:val="28"/>
          <w:rtl/>
          <w:lang w:bidi="fa-IR"/>
        </w:rPr>
        <w:t xml:space="preserve">ما با ارائه جزییاتی از سطح کسری بودجه ایرلند از </w:t>
      </w:r>
      <w:r w:rsidR="00C365ED" w:rsidRPr="0085710D">
        <w:rPr>
          <w:rFonts w:cs="B Mitra" w:hint="cs"/>
          <w:sz w:val="28"/>
          <w:szCs w:val="28"/>
          <w:rtl/>
          <w:lang w:bidi="fa-IR"/>
        </w:rPr>
        <w:t>برنامه</w:t>
      </w:r>
      <w:r w:rsidRPr="0085710D">
        <w:rPr>
          <w:rFonts w:cs="B Mitra" w:hint="cs"/>
          <w:sz w:val="28"/>
          <w:szCs w:val="28"/>
          <w:rtl/>
          <w:lang w:bidi="fa-IR"/>
        </w:rPr>
        <w:t xml:space="preserve"> های مزایای تعریف شده ، کار را شروع می کنیم.</w:t>
      </w:r>
      <w:r w:rsidR="00142137" w:rsidRPr="0085710D">
        <w:rPr>
          <w:rFonts w:cs="B Mitra" w:hint="cs"/>
          <w:sz w:val="28"/>
          <w:szCs w:val="28"/>
          <w:rtl/>
          <w:lang w:bidi="fa-IR"/>
        </w:rPr>
        <w:t xml:space="preserve"> سپس بر برخی دلایل کسری بودجه اشاره می کنیم. این امر هم موجب کاهش دارایی</w:t>
      </w:r>
      <w:r w:rsidR="00F36005" w:rsidRPr="0085710D">
        <w:rPr>
          <w:rStyle w:val="FootnoteReference"/>
          <w:rFonts w:cs="B Mitra"/>
          <w:sz w:val="28"/>
          <w:szCs w:val="28"/>
          <w:rtl/>
          <w:lang w:bidi="fa-IR"/>
        </w:rPr>
        <w:footnoteReference w:id="7"/>
      </w:r>
      <w:r w:rsidR="00142137" w:rsidRPr="0085710D">
        <w:rPr>
          <w:rFonts w:cs="B Mitra" w:hint="cs"/>
          <w:sz w:val="28"/>
          <w:szCs w:val="28"/>
          <w:rtl/>
          <w:lang w:bidi="fa-IR"/>
        </w:rPr>
        <w:t xml:space="preserve"> های بازنشستگی می شود و هم بدهی های </w:t>
      </w:r>
      <w:bookmarkStart w:id="4" w:name="OLE_LINK1"/>
      <w:bookmarkStart w:id="5" w:name="OLE_LINK2"/>
      <w:r w:rsidR="00142137" w:rsidRPr="0085710D">
        <w:rPr>
          <w:rFonts w:cs="B Mitra" w:hint="cs"/>
          <w:sz w:val="28"/>
          <w:szCs w:val="28"/>
          <w:rtl/>
          <w:lang w:bidi="fa-IR"/>
        </w:rPr>
        <w:t xml:space="preserve">بازنشستگی </w:t>
      </w:r>
      <w:bookmarkEnd w:id="4"/>
      <w:bookmarkEnd w:id="5"/>
      <w:r w:rsidR="00142137" w:rsidRPr="0085710D">
        <w:rPr>
          <w:rFonts w:cs="B Mitra" w:hint="cs"/>
          <w:sz w:val="28"/>
          <w:szCs w:val="28"/>
          <w:rtl/>
          <w:lang w:bidi="fa-IR"/>
        </w:rPr>
        <w:t xml:space="preserve">را افزایش می دهد. </w:t>
      </w:r>
      <w:r w:rsidR="00BE28BC" w:rsidRPr="0085710D">
        <w:rPr>
          <w:rFonts w:cs="B Mitra" w:hint="cs"/>
          <w:sz w:val="28"/>
          <w:szCs w:val="28"/>
          <w:rtl/>
          <w:lang w:bidi="fa-IR"/>
        </w:rPr>
        <w:t>اصل این امر</w:t>
      </w:r>
      <w:r w:rsidR="00045651" w:rsidRPr="0085710D">
        <w:rPr>
          <w:rFonts w:cs="B Mitra" w:hint="cs"/>
          <w:sz w:val="28"/>
          <w:szCs w:val="28"/>
          <w:rtl/>
          <w:lang w:bidi="fa-IR"/>
        </w:rPr>
        <w:t xml:space="preserve"> تخصیص دارایی از بودج</w:t>
      </w:r>
      <w:r w:rsidR="00142137" w:rsidRPr="0085710D">
        <w:rPr>
          <w:rFonts w:cs="B Mitra" w:hint="cs"/>
          <w:sz w:val="28"/>
          <w:szCs w:val="28"/>
          <w:rtl/>
          <w:lang w:bidi="fa-IR"/>
        </w:rPr>
        <w:t>ه های</w:t>
      </w:r>
      <w:r w:rsidR="00BE28BC" w:rsidRPr="0085710D">
        <w:rPr>
          <w:rFonts w:cs="B Mitra" w:hint="cs"/>
          <w:sz w:val="28"/>
          <w:szCs w:val="28"/>
          <w:rtl/>
          <w:lang w:bidi="fa-IR"/>
        </w:rPr>
        <w:t xml:space="preserve"> ایرلند است ، </w:t>
      </w:r>
      <w:r w:rsidR="00142137" w:rsidRPr="0085710D">
        <w:rPr>
          <w:rFonts w:cs="B Mitra" w:hint="cs"/>
          <w:sz w:val="28"/>
          <w:szCs w:val="28"/>
          <w:rtl/>
          <w:lang w:bidi="fa-IR"/>
        </w:rPr>
        <w:t xml:space="preserve">در جاییکه </w:t>
      </w:r>
      <w:r w:rsidR="00BE28BC" w:rsidRPr="0085710D">
        <w:rPr>
          <w:rFonts w:cs="B Mitra" w:hint="cs"/>
          <w:sz w:val="28"/>
          <w:szCs w:val="28"/>
          <w:rtl/>
          <w:lang w:bidi="fa-IR"/>
        </w:rPr>
        <w:t xml:space="preserve">ارزش گذاری سنگین </w:t>
      </w:r>
      <w:r w:rsidR="00D5148E" w:rsidRPr="0085710D">
        <w:rPr>
          <w:rFonts w:cs="B Mitra" w:hint="cs"/>
          <w:sz w:val="28"/>
          <w:szCs w:val="28"/>
          <w:rtl/>
          <w:lang w:bidi="fa-IR"/>
        </w:rPr>
        <w:t xml:space="preserve">حقوق صاحبان سهام </w:t>
      </w:r>
      <w:r w:rsidR="00045651" w:rsidRPr="0085710D">
        <w:rPr>
          <w:rStyle w:val="FootnoteReference"/>
          <w:rFonts w:cs="B Mitra"/>
          <w:sz w:val="28"/>
          <w:szCs w:val="28"/>
          <w:rtl/>
          <w:lang w:bidi="fa-IR"/>
        </w:rPr>
        <w:footnoteReference w:id="8"/>
      </w:r>
      <w:r w:rsidR="00142137" w:rsidRPr="0085710D">
        <w:rPr>
          <w:rFonts w:cs="B Mitra" w:hint="cs"/>
          <w:sz w:val="28"/>
          <w:szCs w:val="28"/>
          <w:rtl/>
          <w:lang w:bidi="fa-IR"/>
        </w:rPr>
        <w:t xml:space="preserve"> </w:t>
      </w:r>
      <w:r w:rsidR="00D5148E" w:rsidRPr="0085710D">
        <w:rPr>
          <w:rFonts w:cs="B Mitra" w:hint="cs"/>
          <w:sz w:val="28"/>
          <w:szCs w:val="28"/>
          <w:rtl/>
          <w:lang w:bidi="fa-IR"/>
        </w:rPr>
        <w:t>،</w:t>
      </w:r>
      <w:r w:rsidR="00142137" w:rsidRPr="0085710D">
        <w:rPr>
          <w:rFonts w:cs="B Mitra" w:hint="cs"/>
          <w:sz w:val="28"/>
          <w:szCs w:val="28"/>
          <w:rtl/>
          <w:lang w:bidi="fa-IR"/>
        </w:rPr>
        <w:t xml:space="preserve"> موجب کاهش  ارزش دارایی های بازنشستگی</w:t>
      </w:r>
      <w:r w:rsidR="00045651" w:rsidRPr="0085710D">
        <w:rPr>
          <w:rFonts w:cs="B Mitra" w:hint="cs"/>
          <w:sz w:val="28"/>
          <w:szCs w:val="28"/>
          <w:rtl/>
          <w:lang w:bidi="fa-IR"/>
        </w:rPr>
        <w:t xml:space="preserve"> می شود چون بازارهای ریسک </w:t>
      </w:r>
      <w:r w:rsidR="00BE28BC" w:rsidRPr="0085710D">
        <w:rPr>
          <w:rFonts w:cs="B Mitra" w:hint="cs"/>
          <w:sz w:val="28"/>
          <w:szCs w:val="28"/>
          <w:rtl/>
          <w:lang w:bidi="fa-IR"/>
        </w:rPr>
        <w:t>پذیر به صورت ضعیف عمل می کنند</w:t>
      </w:r>
      <w:r w:rsidR="00045651" w:rsidRPr="0085710D">
        <w:rPr>
          <w:rFonts w:cs="B Mitra" w:hint="cs"/>
          <w:sz w:val="28"/>
          <w:szCs w:val="28"/>
          <w:rtl/>
          <w:lang w:bidi="fa-IR"/>
        </w:rPr>
        <w:t xml:space="preserve">. شواهد کمی از افزایش سهم حامیان یا اعضای این </w:t>
      </w:r>
      <w:r w:rsidR="00C365ED" w:rsidRPr="0085710D">
        <w:rPr>
          <w:rFonts w:cs="B Mitra" w:hint="cs"/>
          <w:sz w:val="28"/>
          <w:szCs w:val="28"/>
          <w:rtl/>
          <w:lang w:bidi="fa-IR"/>
        </w:rPr>
        <w:t>برنامه</w:t>
      </w:r>
      <w:r w:rsidR="00045651" w:rsidRPr="0085710D">
        <w:rPr>
          <w:rFonts w:cs="B Mitra" w:hint="cs"/>
          <w:sz w:val="28"/>
          <w:szCs w:val="28"/>
          <w:rtl/>
          <w:lang w:bidi="fa-IR"/>
        </w:rPr>
        <w:t xml:space="preserve"> وجود دارد که به اندازه کافی تاثیر منفی عملکرد سرمایه گذاری روی </w:t>
      </w:r>
      <w:r w:rsidR="00F36005" w:rsidRPr="0085710D">
        <w:rPr>
          <w:rFonts w:cs="B Mitra" w:hint="cs"/>
          <w:sz w:val="28"/>
          <w:szCs w:val="28"/>
          <w:rtl/>
          <w:lang w:bidi="fa-IR"/>
        </w:rPr>
        <w:t xml:space="preserve">حقوق </w:t>
      </w:r>
      <w:r w:rsidR="00045651" w:rsidRPr="0085710D">
        <w:rPr>
          <w:rFonts w:cs="B Mitra" w:hint="cs"/>
          <w:sz w:val="28"/>
          <w:szCs w:val="28"/>
          <w:rtl/>
          <w:lang w:bidi="fa-IR"/>
        </w:rPr>
        <w:t xml:space="preserve">بازنشستگی ایرلند را نشان می دهد. ما همچنین اهمیت تغییرات </w:t>
      </w:r>
      <w:r w:rsidR="00BE28BC" w:rsidRPr="0085710D">
        <w:rPr>
          <w:rFonts w:cs="B Mitra" w:hint="cs"/>
          <w:sz w:val="28"/>
          <w:szCs w:val="28"/>
          <w:rtl/>
          <w:lang w:bidi="fa-IR"/>
        </w:rPr>
        <w:t>طول عمر</w:t>
      </w:r>
      <w:r w:rsidR="00045651" w:rsidRPr="0085710D">
        <w:rPr>
          <w:rStyle w:val="FootnoteReference"/>
          <w:rFonts w:cs="B Mitra"/>
          <w:sz w:val="28"/>
          <w:szCs w:val="28"/>
          <w:rtl/>
          <w:lang w:bidi="fa-IR"/>
        </w:rPr>
        <w:footnoteReference w:id="9"/>
      </w:r>
      <w:r w:rsidR="00045651" w:rsidRPr="0085710D">
        <w:rPr>
          <w:rFonts w:cs="B Mitra" w:hint="cs"/>
          <w:sz w:val="28"/>
          <w:szCs w:val="28"/>
          <w:rtl/>
          <w:lang w:bidi="fa-IR"/>
        </w:rPr>
        <w:t xml:space="preserve">و </w:t>
      </w:r>
      <w:r w:rsidR="00BE28BC" w:rsidRPr="0085710D">
        <w:rPr>
          <w:rFonts w:cs="B Mitra" w:hint="cs"/>
          <w:sz w:val="28"/>
          <w:szCs w:val="28"/>
          <w:rtl/>
          <w:lang w:bidi="fa-IR"/>
        </w:rPr>
        <w:t xml:space="preserve">تغییرات </w:t>
      </w:r>
      <w:r w:rsidR="00045651" w:rsidRPr="0085710D">
        <w:rPr>
          <w:rFonts w:cs="B Mitra" w:hint="cs"/>
          <w:sz w:val="28"/>
          <w:szCs w:val="28"/>
          <w:rtl/>
          <w:lang w:bidi="fa-IR"/>
        </w:rPr>
        <w:t>جمعیت شناختی</w:t>
      </w:r>
      <w:r w:rsidR="00045651" w:rsidRPr="0085710D">
        <w:rPr>
          <w:rStyle w:val="FootnoteReference"/>
          <w:rFonts w:cs="B Mitra"/>
          <w:sz w:val="28"/>
          <w:szCs w:val="28"/>
          <w:rtl/>
          <w:lang w:bidi="fa-IR"/>
        </w:rPr>
        <w:footnoteReference w:id="10"/>
      </w:r>
      <w:r w:rsidR="00045651" w:rsidRPr="0085710D">
        <w:rPr>
          <w:rFonts w:cs="B Mitra" w:hint="cs"/>
          <w:sz w:val="28"/>
          <w:szCs w:val="28"/>
          <w:rtl/>
          <w:lang w:bidi="fa-IR"/>
        </w:rPr>
        <w:t xml:space="preserve"> را مستند می سازیم که موجب افزایش بدهی </w:t>
      </w:r>
      <w:r w:rsidR="00C365ED" w:rsidRPr="0085710D">
        <w:rPr>
          <w:rFonts w:cs="B Mitra" w:hint="cs"/>
          <w:sz w:val="28"/>
          <w:szCs w:val="28"/>
          <w:rtl/>
          <w:lang w:bidi="fa-IR"/>
        </w:rPr>
        <w:t>برنامه</w:t>
      </w:r>
      <w:r w:rsidR="00045651" w:rsidRPr="0085710D">
        <w:rPr>
          <w:rFonts w:cs="B Mitra" w:hint="cs"/>
          <w:sz w:val="28"/>
          <w:szCs w:val="28"/>
          <w:rtl/>
          <w:lang w:bidi="fa-IR"/>
        </w:rPr>
        <w:t xml:space="preserve"> های بازنشستگی  می شود. افراد بیشتر عمر می کنند، ولی در جاییکه کارکنان به سرعت به سمت بازنشستگی می روند</w:t>
      </w:r>
      <w:r w:rsidR="00524D6D" w:rsidRPr="0085710D">
        <w:rPr>
          <w:rFonts w:cs="B Mitra" w:hint="cs"/>
          <w:sz w:val="28"/>
          <w:szCs w:val="28"/>
          <w:rtl/>
          <w:lang w:bidi="fa-IR"/>
        </w:rPr>
        <w:t xml:space="preserve"> و پیش بینی می شود این روند در طول زمان ادامه یابد</w:t>
      </w:r>
      <w:r w:rsidR="00045651" w:rsidRPr="0085710D">
        <w:rPr>
          <w:rFonts w:cs="B Mitra" w:hint="cs"/>
          <w:sz w:val="28"/>
          <w:szCs w:val="28"/>
          <w:rtl/>
          <w:lang w:bidi="fa-IR"/>
        </w:rPr>
        <w:t>، تغ</w:t>
      </w:r>
      <w:r w:rsidR="00524D6D" w:rsidRPr="0085710D">
        <w:rPr>
          <w:rFonts w:cs="B Mitra" w:hint="cs"/>
          <w:sz w:val="28"/>
          <w:szCs w:val="28"/>
          <w:rtl/>
          <w:lang w:bidi="fa-IR"/>
        </w:rPr>
        <w:t xml:space="preserve">ییر جمعیت شناختی وجود ندارد. بنابراین توانایی استفاده از کارکنان سهمی در بودجه بدهی های بازنشستگی پیش بینی شده دارد که بسیار باید مورد اهمیت قرار گیرد. </w:t>
      </w:r>
    </w:p>
    <w:p w:rsidR="00524D6D" w:rsidRPr="0085710D" w:rsidRDefault="00524D6D" w:rsidP="001F32D8">
      <w:pPr>
        <w:tabs>
          <w:tab w:val="right" w:pos="5519"/>
        </w:tabs>
        <w:bidi/>
        <w:jc w:val="both"/>
        <w:rPr>
          <w:rFonts w:cs="B Mitra"/>
          <w:sz w:val="28"/>
          <w:szCs w:val="28"/>
          <w:lang w:bidi="fa-IR"/>
        </w:rPr>
      </w:pPr>
      <w:r w:rsidRPr="0085710D">
        <w:rPr>
          <w:rFonts w:cs="B Mitra" w:hint="cs"/>
          <w:sz w:val="28"/>
          <w:szCs w:val="28"/>
          <w:rtl/>
          <w:lang w:bidi="fa-IR"/>
        </w:rPr>
        <w:t xml:space="preserve">بنابراین ما چگونه می توانیم این مساله را حل کنیم. اولین احتمال آن است که هیچ کاری انجام ندهیم که پیش بینی آن را نکرده ایم. در حوزه بین المللی این امر برای دولت بسیار رایج شده است که از </w:t>
      </w:r>
      <w:r w:rsidR="00C365ED" w:rsidRPr="0085710D">
        <w:rPr>
          <w:rFonts w:cs="B Mitra" w:hint="cs"/>
          <w:sz w:val="28"/>
          <w:szCs w:val="28"/>
          <w:rtl/>
          <w:lang w:bidi="fa-IR"/>
        </w:rPr>
        <w:t>برنامه</w:t>
      </w:r>
      <w:r w:rsidRPr="0085710D">
        <w:rPr>
          <w:rFonts w:cs="B Mitra" w:hint="cs"/>
          <w:sz w:val="28"/>
          <w:szCs w:val="28"/>
          <w:rtl/>
          <w:lang w:bidi="fa-IR"/>
        </w:rPr>
        <w:t xml:space="preserve"> های بیمه ای حمایت کند که راهکاری برای بهبود و پشتیبانی از </w:t>
      </w:r>
      <w:r w:rsidR="00C365ED" w:rsidRPr="0085710D">
        <w:rPr>
          <w:rFonts w:cs="B Mitra" w:hint="cs"/>
          <w:sz w:val="28"/>
          <w:szCs w:val="28"/>
          <w:rtl/>
          <w:lang w:bidi="fa-IR"/>
        </w:rPr>
        <w:t>برنامه</w:t>
      </w:r>
      <w:r w:rsidRPr="0085710D">
        <w:rPr>
          <w:rFonts w:cs="B Mitra" w:hint="cs"/>
          <w:sz w:val="28"/>
          <w:szCs w:val="28"/>
          <w:rtl/>
          <w:lang w:bidi="fa-IR"/>
        </w:rPr>
        <w:t xml:space="preserve"> های مزایای تعریف شده هستند.</w:t>
      </w:r>
      <w:r w:rsidR="00C85E5E" w:rsidRPr="0085710D">
        <w:rPr>
          <w:rStyle w:val="FootnoteReference"/>
          <w:rFonts w:cs="B Mitra"/>
          <w:sz w:val="28"/>
          <w:szCs w:val="28"/>
          <w:rtl/>
          <w:lang w:bidi="fa-IR"/>
        </w:rPr>
        <w:footnoteReference w:id="11"/>
      </w:r>
      <w:r w:rsidRPr="0085710D">
        <w:rPr>
          <w:rFonts w:cs="B Mitra" w:hint="cs"/>
          <w:sz w:val="28"/>
          <w:szCs w:val="28"/>
          <w:rtl/>
          <w:lang w:bidi="fa-IR"/>
        </w:rPr>
        <w:t xml:space="preserve"> این مقاله انتقادی به این </w:t>
      </w:r>
      <w:r w:rsidR="00C365ED" w:rsidRPr="0085710D">
        <w:rPr>
          <w:rFonts w:cs="B Mitra" w:hint="cs"/>
          <w:sz w:val="28"/>
          <w:szCs w:val="28"/>
          <w:rtl/>
          <w:lang w:bidi="fa-IR"/>
        </w:rPr>
        <w:t>برنامه</w:t>
      </w:r>
      <w:r w:rsidRPr="0085710D">
        <w:rPr>
          <w:rFonts w:cs="B Mitra" w:hint="cs"/>
          <w:sz w:val="28"/>
          <w:szCs w:val="28"/>
          <w:rtl/>
          <w:lang w:bidi="fa-IR"/>
        </w:rPr>
        <w:t xml:space="preserve"> هاست. ما نمایشی منطقی از هزینه های مرتبط با این نوع از مداخلات دولتی داریم. هدف این </w:t>
      </w:r>
      <w:r w:rsidR="00C365ED" w:rsidRPr="0085710D">
        <w:rPr>
          <w:rFonts w:cs="B Mitra" w:hint="cs"/>
          <w:sz w:val="28"/>
          <w:szCs w:val="28"/>
          <w:rtl/>
          <w:lang w:bidi="fa-IR"/>
        </w:rPr>
        <w:t>برنامه</w:t>
      </w:r>
      <w:r w:rsidRPr="0085710D">
        <w:rPr>
          <w:rFonts w:cs="B Mitra" w:hint="cs"/>
          <w:sz w:val="28"/>
          <w:szCs w:val="28"/>
          <w:rtl/>
          <w:lang w:bidi="fa-IR"/>
        </w:rPr>
        <w:t xml:space="preserve"> ها، تاکید بر طراحی ضعیف و ناکافی از قراردادهای بازنشستگی و فقدان تنوع کافی این </w:t>
      </w:r>
      <w:r w:rsidR="00C365ED" w:rsidRPr="0085710D">
        <w:rPr>
          <w:rFonts w:cs="B Mitra" w:hint="cs"/>
          <w:sz w:val="28"/>
          <w:szCs w:val="28"/>
          <w:rtl/>
          <w:lang w:bidi="fa-IR"/>
        </w:rPr>
        <w:t>برنامه</w:t>
      </w:r>
      <w:r w:rsidRPr="0085710D">
        <w:rPr>
          <w:rFonts w:cs="B Mitra" w:hint="cs"/>
          <w:sz w:val="28"/>
          <w:szCs w:val="28"/>
          <w:rtl/>
          <w:lang w:bidi="fa-IR"/>
        </w:rPr>
        <w:t xml:space="preserve"> هاست و ادعا می شود که این امر بیشتر در جایی دیده می شود که دولت نقش مداخله ای دارد. با این حال، مهم است تا یادآوری شود که ریسک های دیگری نیز </w:t>
      </w:r>
      <w:r w:rsidRPr="0085710D">
        <w:rPr>
          <w:rFonts w:cs="B Mitra" w:hint="cs"/>
          <w:sz w:val="28"/>
          <w:szCs w:val="28"/>
          <w:rtl/>
          <w:lang w:bidi="fa-IR"/>
        </w:rPr>
        <w:lastRenderedPageBreak/>
        <w:t xml:space="preserve">برای این </w:t>
      </w:r>
      <w:r w:rsidR="00C365ED" w:rsidRPr="0085710D">
        <w:rPr>
          <w:rFonts w:cs="B Mitra" w:hint="cs"/>
          <w:sz w:val="28"/>
          <w:szCs w:val="28"/>
          <w:rtl/>
          <w:lang w:bidi="fa-IR"/>
        </w:rPr>
        <w:t>برنامه</w:t>
      </w:r>
      <w:r w:rsidR="001F32D8" w:rsidRPr="0085710D">
        <w:rPr>
          <w:rFonts w:cs="B Mitra" w:hint="cs"/>
          <w:sz w:val="28"/>
          <w:szCs w:val="28"/>
          <w:rtl/>
          <w:lang w:bidi="fa-IR"/>
        </w:rPr>
        <w:t xml:space="preserve"> ها وجود دارد که</w:t>
      </w:r>
      <w:r w:rsidRPr="0085710D">
        <w:rPr>
          <w:rFonts w:cs="B Mitra" w:hint="cs"/>
          <w:sz w:val="28"/>
          <w:szCs w:val="28"/>
          <w:rtl/>
          <w:lang w:bidi="fa-IR"/>
        </w:rPr>
        <w:t xml:space="preserve"> قابل توجه </w:t>
      </w:r>
      <w:r w:rsidR="00F36005" w:rsidRPr="0085710D">
        <w:rPr>
          <w:rFonts w:cs="B Mitra" w:hint="cs"/>
          <w:sz w:val="28"/>
          <w:szCs w:val="28"/>
          <w:rtl/>
          <w:lang w:bidi="fa-IR"/>
        </w:rPr>
        <w:t xml:space="preserve">است </w:t>
      </w:r>
      <w:r w:rsidR="001F32D8" w:rsidRPr="0085710D">
        <w:rPr>
          <w:rFonts w:cs="B Mitra" w:hint="cs"/>
          <w:sz w:val="28"/>
          <w:szCs w:val="28"/>
          <w:rtl/>
          <w:lang w:bidi="fa-IR"/>
        </w:rPr>
        <w:t xml:space="preserve">همچون </w:t>
      </w:r>
      <w:r w:rsidRPr="0085710D">
        <w:rPr>
          <w:rFonts w:cs="B Mitra" w:hint="cs"/>
          <w:sz w:val="28"/>
          <w:szCs w:val="28"/>
          <w:rtl/>
          <w:lang w:bidi="fa-IR"/>
        </w:rPr>
        <w:t>انتخاب معکوس</w:t>
      </w:r>
      <w:r w:rsidR="00F36005" w:rsidRPr="0085710D">
        <w:rPr>
          <w:rStyle w:val="FootnoteReference"/>
          <w:rFonts w:cs="B Mitra"/>
          <w:sz w:val="28"/>
          <w:szCs w:val="28"/>
          <w:rtl/>
          <w:lang w:bidi="fa-IR"/>
        </w:rPr>
        <w:footnoteReference w:id="12"/>
      </w:r>
      <w:r w:rsidRPr="0085710D">
        <w:rPr>
          <w:rFonts w:cs="B Mitra" w:hint="cs"/>
          <w:sz w:val="28"/>
          <w:szCs w:val="28"/>
          <w:rtl/>
          <w:lang w:bidi="fa-IR"/>
        </w:rPr>
        <w:t xml:space="preserve"> و ریسک های سیستماتیک و</w:t>
      </w:r>
      <w:r w:rsidR="001F32D8" w:rsidRPr="0085710D">
        <w:rPr>
          <w:rFonts w:cs="B Mitra" w:hint="cs"/>
          <w:sz w:val="28"/>
          <w:szCs w:val="28"/>
          <w:rtl/>
          <w:lang w:bidi="fa-IR"/>
        </w:rPr>
        <w:t xml:space="preserve"> ریسک</w:t>
      </w:r>
      <w:r w:rsidRPr="0085710D">
        <w:rPr>
          <w:rFonts w:cs="B Mitra" w:hint="cs"/>
          <w:sz w:val="28"/>
          <w:szCs w:val="28"/>
          <w:rtl/>
          <w:lang w:bidi="fa-IR"/>
        </w:rPr>
        <w:t xml:space="preserve"> سیاسی. ما این ریسک ها بحث کرده و مستند می کنیم که چگونه می توانند روی </w:t>
      </w:r>
      <w:r w:rsidR="00C365ED" w:rsidRPr="0085710D">
        <w:rPr>
          <w:rFonts w:cs="B Mitra" w:hint="cs"/>
          <w:sz w:val="28"/>
          <w:szCs w:val="28"/>
          <w:rtl/>
          <w:lang w:bidi="fa-IR"/>
        </w:rPr>
        <w:t>برنامه</w:t>
      </w:r>
      <w:r w:rsidRPr="0085710D">
        <w:rPr>
          <w:rFonts w:cs="B Mitra" w:hint="cs"/>
          <w:sz w:val="28"/>
          <w:szCs w:val="28"/>
          <w:rtl/>
          <w:lang w:bidi="fa-IR"/>
        </w:rPr>
        <w:t xml:space="preserve"> های مختلفی که در </w:t>
      </w:r>
      <w:r w:rsidR="00F8354B" w:rsidRPr="0085710D">
        <w:rPr>
          <w:rFonts w:cs="B Mitra" w:hint="cs"/>
          <w:sz w:val="28"/>
          <w:szCs w:val="28"/>
          <w:rtl/>
          <w:lang w:bidi="fa-IR"/>
        </w:rPr>
        <w:t>سطح بین المل</w:t>
      </w:r>
      <w:r w:rsidRPr="0085710D">
        <w:rPr>
          <w:rFonts w:cs="B Mitra" w:hint="cs"/>
          <w:sz w:val="28"/>
          <w:szCs w:val="28"/>
          <w:rtl/>
          <w:lang w:bidi="fa-IR"/>
        </w:rPr>
        <w:t xml:space="preserve">لی معرفی شده اند، تاثیر گذارند و برای این امر بر شرکت </w:t>
      </w:r>
      <w:r w:rsidR="00F36005" w:rsidRPr="0085710D">
        <w:rPr>
          <w:rFonts w:cs="B Mitra" w:hint="cs"/>
          <w:sz w:val="28"/>
          <w:szCs w:val="28"/>
          <w:rtl/>
          <w:lang w:bidi="fa-IR"/>
        </w:rPr>
        <w:t>سهامی تضمین</w:t>
      </w:r>
      <w:r w:rsidRPr="0085710D">
        <w:rPr>
          <w:rFonts w:cs="B Mitra" w:hint="cs"/>
          <w:sz w:val="28"/>
          <w:szCs w:val="28"/>
          <w:rtl/>
          <w:lang w:bidi="fa-IR"/>
        </w:rPr>
        <w:t xml:space="preserve"> مزایای بازنشستگی آمریکا</w:t>
      </w:r>
      <w:r w:rsidR="00F36005" w:rsidRPr="0085710D">
        <w:rPr>
          <w:rStyle w:val="FootnoteReference"/>
          <w:rFonts w:cs="B Mitra"/>
          <w:sz w:val="28"/>
          <w:szCs w:val="28"/>
          <w:rtl/>
          <w:lang w:bidi="fa-IR"/>
        </w:rPr>
        <w:footnoteReference w:id="13"/>
      </w:r>
      <w:r w:rsidRPr="0085710D">
        <w:rPr>
          <w:rFonts w:cs="B Mitra" w:hint="cs"/>
          <w:sz w:val="28"/>
          <w:szCs w:val="28"/>
          <w:rtl/>
          <w:lang w:bidi="fa-IR"/>
        </w:rPr>
        <w:t>(</w:t>
      </w:r>
      <w:r w:rsidRPr="0085710D">
        <w:rPr>
          <w:rFonts w:cs="B Mitra"/>
          <w:sz w:val="28"/>
          <w:szCs w:val="28"/>
          <w:lang w:bidi="fa-IR"/>
        </w:rPr>
        <w:t>PBGC</w:t>
      </w:r>
      <w:r w:rsidRPr="0085710D">
        <w:rPr>
          <w:rFonts w:cs="B Mitra" w:hint="cs"/>
          <w:sz w:val="28"/>
          <w:szCs w:val="28"/>
          <w:rtl/>
          <w:lang w:bidi="fa-IR"/>
        </w:rPr>
        <w:t>)</w:t>
      </w:r>
      <w:r w:rsidR="00F8354B" w:rsidRPr="0085710D">
        <w:rPr>
          <w:rFonts w:cs="B Mitra" w:hint="cs"/>
          <w:sz w:val="28"/>
          <w:szCs w:val="28"/>
          <w:rtl/>
          <w:lang w:bidi="fa-IR"/>
        </w:rPr>
        <w:t xml:space="preserve"> و بودجه حمایت</w:t>
      </w:r>
      <w:r w:rsidRPr="0085710D">
        <w:rPr>
          <w:rFonts w:cs="B Mitra" w:hint="cs"/>
          <w:sz w:val="28"/>
          <w:szCs w:val="28"/>
          <w:rtl/>
          <w:lang w:bidi="fa-IR"/>
        </w:rPr>
        <w:t>ی بازنشستگی انگلیس</w:t>
      </w:r>
      <w:r w:rsidR="00F36005" w:rsidRPr="0085710D">
        <w:rPr>
          <w:rStyle w:val="FootnoteReference"/>
          <w:rFonts w:cs="B Mitra"/>
          <w:sz w:val="28"/>
          <w:szCs w:val="28"/>
          <w:rtl/>
          <w:lang w:bidi="fa-IR"/>
        </w:rPr>
        <w:footnoteReference w:id="14"/>
      </w:r>
      <w:r w:rsidRPr="0085710D">
        <w:rPr>
          <w:rFonts w:cs="B Mitra" w:hint="cs"/>
          <w:sz w:val="28"/>
          <w:szCs w:val="28"/>
          <w:rtl/>
          <w:lang w:bidi="fa-IR"/>
        </w:rPr>
        <w:t>(</w:t>
      </w:r>
      <w:r w:rsidRPr="0085710D">
        <w:rPr>
          <w:rFonts w:cs="B Mitra"/>
          <w:sz w:val="28"/>
          <w:szCs w:val="28"/>
          <w:lang w:bidi="fa-IR"/>
        </w:rPr>
        <w:t>PPF</w:t>
      </w:r>
      <w:r w:rsidRPr="0085710D">
        <w:rPr>
          <w:rFonts w:cs="B Mitra" w:hint="cs"/>
          <w:sz w:val="28"/>
          <w:szCs w:val="28"/>
          <w:rtl/>
          <w:lang w:bidi="fa-IR"/>
        </w:rPr>
        <w:t xml:space="preserve">) تمرکز می کنیم. </w:t>
      </w:r>
    </w:p>
    <w:p w:rsidR="00524D6D" w:rsidRPr="0085710D" w:rsidRDefault="00524D6D" w:rsidP="00F80057">
      <w:pPr>
        <w:tabs>
          <w:tab w:val="right" w:pos="5519"/>
        </w:tabs>
        <w:bidi/>
        <w:jc w:val="both"/>
        <w:rPr>
          <w:rFonts w:cs="B Mitra"/>
          <w:sz w:val="28"/>
          <w:szCs w:val="28"/>
          <w:rtl/>
          <w:lang w:bidi="fa-IR"/>
        </w:rPr>
      </w:pPr>
      <w:r w:rsidRPr="0085710D">
        <w:rPr>
          <w:rFonts w:cs="B Mitra" w:hint="cs"/>
          <w:sz w:val="28"/>
          <w:szCs w:val="28"/>
          <w:rtl/>
          <w:lang w:bidi="fa-IR"/>
        </w:rPr>
        <w:t>ما جزییات هر کدام از رویکردها را بیان می کنیم و سعی می کنیم تا ریسک های انان را بررسی کنیم. این امر شامل 1) تعیین محدودیتهای مزایای بازنشستگی 2) پشتیبانی از تخصیص</w:t>
      </w:r>
      <w:r w:rsidR="00F8354B" w:rsidRPr="0085710D">
        <w:rPr>
          <w:rStyle w:val="FootnoteReference"/>
          <w:rFonts w:cs="B Mitra"/>
          <w:sz w:val="28"/>
          <w:szCs w:val="28"/>
          <w:rtl/>
          <w:lang w:bidi="fa-IR"/>
        </w:rPr>
        <w:footnoteReference w:id="15"/>
      </w:r>
      <w:r w:rsidRPr="0085710D">
        <w:rPr>
          <w:rFonts w:cs="B Mitra" w:hint="cs"/>
          <w:sz w:val="28"/>
          <w:szCs w:val="28"/>
          <w:rtl/>
          <w:lang w:bidi="fa-IR"/>
        </w:rPr>
        <w:t xml:space="preserve"> دارایی های </w:t>
      </w:r>
      <w:r w:rsidR="00F36005" w:rsidRPr="0085710D">
        <w:rPr>
          <w:rFonts w:cs="B Mitra" w:hint="cs"/>
          <w:sz w:val="28"/>
          <w:szCs w:val="28"/>
          <w:rtl/>
          <w:lang w:bidi="fa-IR"/>
        </w:rPr>
        <w:t xml:space="preserve">احتیاطی ، 3) استفاده از ریسک های </w:t>
      </w:r>
      <w:r w:rsidRPr="0085710D">
        <w:rPr>
          <w:rFonts w:cs="B Mitra" w:hint="cs"/>
          <w:sz w:val="28"/>
          <w:szCs w:val="28"/>
          <w:rtl/>
          <w:lang w:bidi="fa-IR"/>
        </w:rPr>
        <w:t>قیمت گذاری برای حق بیمه</w:t>
      </w:r>
      <w:r w:rsidR="00F8354B" w:rsidRPr="0085710D">
        <w:rPr>
          <w:rStyle w:val="FootnoteReference"/>
          <w:rFonts w:cs="B Mitra"/>
          <w:sz w:val="28"/>
          <w:szCs w:val="28"/>
          <w:rtl/>
          <w:lang w:bidi="fa-IR"/>
        </w:rPr>
        <w:footnoteReference w:id="16"/>
      </w:r>
      <w:r w:rsidRPr="0085710D">
        <w:rPr>
          <w:rFonts w:cs="B Mitra" w:hint="cs"/>
          <w:sz w:val="28"/>
          <w:szCs w:val="28"/>
          <w:rtl/>
          <w:lang w:bidi="fa-IR"/>
        </w:rPr>
        <w:t xml:space="preserve"> بازنشستگی ، 4) استفاده از بودجه های استاندارد 5) ارائه نیرویهای کافی و مستقل برای بدنه حمایتی و 6) ایجاد حق</w:t>
      </w:r>
      <w:r w:rsidR="00F8354B" w:rsidRPr="0085710D">
        <w:rPr>
          <w:rFonts w:cs="B Mitra" w:hint="cs"/>
          <w:sz w:val="28"/>
          <w:szCs w:val="28"/>
          <w:rtl/>
          <w:lang w:bidi="fa-IR"/>
        </w:rPr>
        <w:t xml:space="preserve"> تصرف</w:t>
      </w:r>
      <w:r w:rsidR="00F8354B" w:rsidRPr="0085710D">
        <w:rPr>
          <w:rStyle w:val="FootnoteReference"/>
          <w:rFonts w:cs="B Mitra"/>
          <w:sz w:val="28"/>
          <w:szCs w:val="28"/>
          <w:rtl/>
          <w:lang w:bidi="fa-IR"/>
        </w:rPr>
        <w:footnoteReference w:id="17"/>
      </w:r>
      <w:r w:rsidR="00F8354B" w:rsidRPr="0085710D">
        <w:rPr>
          <w:rFonts w:cs="B Mitra" w:hint="cs"/>
          <w:sz w:val="28"/>
          <w:szCs w:val="28"/>
          <w:rtl/>
          <w:lang w:bidi="fa-IR"/>
        </w:rPr>
        <w:t xml:space="preserve"> روی دارایی های حامی</w:t>
      </w:r>
      <w:r w:rsidRPr="0085710D">
        <w:rPr>
          <w:rFonts w:cs="B Mitra" w:hint="cs"/>
          <w:sz w:val="28"/>
          <w:szCs w:val="28"/>
          <w:rtl/>
          <w:lang w:bidi="fa-IR"/>
        </w:rPr>
        <w:t xml:space="preserve">  می شود</w:t>
      </w:r>
      <w:r w:rsidR="00F8354B" w:rsidRPr="0085710D">
        <w:rPr>
          <w:rFonts w:cs="B Mitra" w:hint="cs"/>
          <w:sz w:val="28"/>
          <w:szCs w:val="28"/>
          <w:rtl/>
          <w:lang w:bidi="fa-IR"/>
        </w:rPr>
        <w:t xml:space="preserve">. هسته این مشکلات برای </w:t>
      </w:r>
      <w:r w:rsidR="00C365ED" w:rsidRPr="0085710D">
        <w:rPr>
          <w:rFonts w:cs="B Mitra" w:hint="cs"/>
          <w:sz w:val="28"/>
          <w:szCs w:val="28"/>
          <w:rtl/>
          <w:lang w:bidi="fa-IR"/>
        </w:rPr>
        <w:t>برنامه</w:t>
      </w:r>
      <w:r w:rsidR="00F8354B" w:rsidRPr="0085710D">
        <w:rPr>
          <w:rFonts w:cs="B Mitra" w:hint="cs"/>
          <w:sz w:val="28"/>
          <w:szCs w:val="28"/>
          <w:rtl/>
          <w:lang w:bidi="fa-IR"/>
        </w:rPr>
        <w:t xml:space="preserve"> های بازنشستگی مزایای تعریف شده ، سطح آنها در کسری بودجه و استفاده از ریسک هایی است که مبتنی بر قیمت گذاری حق بیمه بازنشستگی است و نیازمند یک راهکار اساسی است. بدنه ادبیات و مکانیزم های واقعی نشان می دهند که چگونه باید با پیچیدگی های مرتبط با قیمت گذاری این </w:t>
      </w:r>
      <w:r w:rsidR="00C365ED" w:rsidRPr="0085710D">
        <w:rPr>
          <w:rFonts w:cs="B Mitra" w:hint="cs"/>
          <w:sz w:val="28"/>
          <w:szCs w:val="28"/>
          <w:rtl/>
          <w:lang w:bidi="fa-IR"/>
        </w:rPr>
        <w:t>برنامه</w:t>
      </w:r>
      <w:r w:rsidR="00F8354B" w:rsidRPr="0085710D">
        <w:rPr>
          <w:rFonts w:cs="B Mitra" w:hint="cs"/>
          <w:sz w:val="28"/>
          <w:szCs w:val="28"/>
          <w:rtl/>
          <w:lang w:bidi="fa-IR"/>
        </w:rPr>
        <w:t xml:space="preserve"> ها </w:t>
      </w:r>
      <w:r w:rsidR="00F36005" w:rsidRPr="0085710D">
        <w:rPr>
          <w:rFonts w:cs="B Mitra" w:hint="cs"/>
          <w:sz w:val="28"/>
          <w:szCs w:val="28"/>
          <w:rtl/>
          <w:lang w:bidi="fa-IR"/>
        </w:rPr>
        <w:t xml:space="preserve">به درستی </w:t>
      </w:r>
      <w:r w:rsidR="00F8354B" w:rsidRPr="0085710D">
        <w:rPr>
          <w:rFonts w:cs="B Mitra" w:hint="cs"/>
          <w:sz w:val="28"/>
          <w:szCs w:val="28"/>
          <w:rtl/>
          <w:lang w:bidi="fa-IR"/>
        </w:rPr>
        <w:t xml:space="preserve">برخورد کرد. پیام اصلی آن است که وضع </w:t>
      </w:r>
      <w:r w:rsidR="00C365ED" w:rsidRPr="0085710D">
        <w:rPr>
          <w:rFonts w:cs="B Mitra" w:hint="cs"/>
          <w:sz w:val="28"/>
          <w:szCs w:val="28"/>
          <w:rtl/>
          <w:lang w:bidi="fa-IR"/>
        </w:rPr>
        <w:t>نرخ گذاری</w:t>
      </w:r>
      <w:r w:rsidR="00F8354B" w:rsidRPr="0085710D">
        <w:rPr>
          <w:rFonts w:cs="B Mitra"/>
          <w:sz w:val="28"/>
          <w:szCs w:val="28"/>
          <w:lang w:bidi="fa-IR"/>
        </w:rPr>
        <w:t xml:space="preserve"> </w:t>
      </w:r>
      <w:r w:rsidR="00F8354B" w:rsidRPr="0085710D">
        <w:rPr>
          <w:rFonts w:cs="B Mitra" w:hint="cs"/>
          <w:sz w:val="28"/>
          <w:szCs w:val="28"/>
          <w:rtl/>
          <w:lang w:bidi="fa-IR"/>
        </w:rPr>
        <w:t xml:space="preserve"> </w:t>
      </w:r>
      <w:r w:rsidR="00F8354B" w:rsidRPr="0085710D">
        <w:rPr>
          <w:rStyle w:val="FootnoteReference"/>
          <w:rFonts w:cs="B Mitra"/>
          <w:sz w:val="28"/>
          <w:szCs w:val="28"/>
          <w:rtl/>
          <w:lang w:bidi="fa-IR"/>
        </w:rPr>
        <w:footnoteReference w:id="18"/>
      </w:r>
      <w:r w:rsidR="00F8354B" w:rsidRPr="0085710D">
        <w:rPr>
          <w:rFonts w:cs="B Mitra" w:hint="cs"/>
          <w:sz w:val="28"/>
          <w:szCs w:val="28"/>
          <w:rtl/>
          <w:lang w:bidi="fa-IR"/>
        </w:rPr>
        <w:t xml:space="preserve"> باید مرتبط با سطوح برنامه های بازنشستگی از کسری بودجه باشد که سطح بالاتری از حق بیمه را می طلبد. </w:t>
      </w:r>
    </w:p>
    <w:p w:rsidR="00F8354B" w:rsidRPr="0085710D" w:rsidRDefault="00F8354B" w:rsidP="00862157">
      <w:pPr>
        <w:tabs>
          <w:tab w:val="right" w:pos="5519"/>
        </w:tabs>
        <w:bidi/>
        <w:jc w:val="both"/>
        <w:rPr>
          <w:rFonts w:cs="B Mitra"/>
          <w:sz w:val="28"/>
          <w:szCs w:val="28"/>
          <w:rtl/>
          <w:lang w:bidi="fa-IR"/>
        </w:rPr>
      </w:pPr>
      <w:r w:rsidRPr="0085710D">
        <w:rPr>
          <w:rFonts w:cs="B Mitra" w:hint="cs"/>
          <w:sz w:val="28"/>
          <w:szCs w:val="28"/>
          <w:rtl/>
          <w:lang w:bidi="fa-IR"/>
        </w:rPr>
        <w:t>برنامه این مقاله به شکل زیر است. بخش دو جزییاتی از بودجه بندی</w:t>
      </w:r>
      <w:r w:rsidR="00F80057" w:rsidRPr="0085710D">
        <w:rPr>
          <w:rStyle w:val="FootnoteReference"/>
          <w:rFonts w:cs="B Mitra"/>
          <w:sz w:val="28"/>
          <w:szCs w:val="28"/>
          <w:rtl/>
          <w:lang w:bidi="fa-IR"/>
        </w:rPr>
        <w:footnoteReference w:id="19"/>
      </w:r>
      <w:r w:rsidRPr="0085710D">
        <w:rPr>
          <w:rFonts w:cs="B Mitra" w:hint="cs"/>
          <w:sz w:val="28"/>
          <w:szCs w:val="28"/>
          <w:rtl/>
          <w:lang w:bidi="fa-IR"/>
        </w:rPr>
        <w:t xml:space="preserve"> </w:t>
      </w:r>
      <w:r w:rsidR="00C365ED" w:rsidRPr="0085710D">
        <w:rPr>
          <w:rFonts w:cs="B Mitra" w:hint="cs"/>
          <w:sz w:val="28"/>
          <w:szCs w:val="28"/>
          <w:rtl/>
          <w:lang w:bidi="fa-IR"/>
        </w:rPr>
        <w:t>برنامه</w:t>
      </w:r>
      <w:r w:rsidRPr="0085710D">
        <w:rPr>
          <w:rFonts w:cs="B Mitra" w:hint="cs"/>
          <w:sz w:val="28"/>
          <w:szCs w:val="28"/>
          <w:rtl/>
          <w:lang w:bidi="fa-IR"/>
        </w:rPr>
        <w:t xml:space="preserve"> های بازنشستگی مزایای تعریف شده ایرلند را نشان می دهد. در بخش 3، ما توجهی منطقی به </w:t>
      </w:r>
      <w:r w:rsidR="00C365ED" w:rsidRPr="0085710D">
        <w:rPr>
          <w:rFonts w:cs="B Mitra" w:hint="cs"/>
          <w:sz w:val="28"/>
          <w:szCs w:val="28"/>
          <w:rtl/>
          <w:lang w:bidi="fa-IR"/>
        </w:rPr>
        <w:t>برنامه</w:t>
      </w:r>
      <w:r w:rsidRPr="0085710D">
        <w:rPr>
          <w:rFonts w:cs="B Mitra" w:hint="cs"/>
          <w:sz w:val="28"/>
          <w:szCs w:val="28"/>
          <w:rtl/>
          <w:lang w:bidi="fa-IR"/>
        </w:rPr>
        <w:t xml:space="preserve"> های بیمه ای حمایت شده از طرف دولت و ریسک های مرتبط با آن خواهیم داشت. این امر در بخش 4 ادامه می یابد و ر</w:t>
      </w:r>
      <w:r w:rsidR="00F80057" w:rsidRPr="0085710D">
        <w:rPr>
          <w:rFonts w:cs="B Mitra" w:hint="cs"/>
          <w:sz w:val="28"/>
          <w:szCs w:val="28"/>
          <w:rtl/>
          <w:lang w:bidi="fa-IR"/>
        </w:rPr>
        <w:t>و</w:t>
      </w:r>
      <w:r w:rsidRPr="0085710D">
        <w:rPr>
          <w:rFonts w:cs="B Mitra" w:hint="cs"/>
          <w:sz w:val="28"/>
          <w:szCs w:val="28"/>
          <w:rtl/>
          <w:lang w:bidi="fa-IR"/>
        </w:rPr>
        <w:t xml:space="preserve">شهای کاهش ریسک این </w:t>
      </w:r>
      <w:r w:rsidR="00C365ED" w:rsidRPr="0085710D">
        <w:rPr>
          <w:rFonts w:cs="B Mitra" w:hint="cs"/>
          <w:sz w:val="28"/>
          <w:szCs w:val="28"/>
          <w:rtl/>
          <w:lang w:bidi="fa-IR"/>
        </w:rPr>
        <w:t>برنامه</w:t>
      </w:r>
      <w:r w:rsidRPr="0085710D">
        <w:rPr>
          <w:rFonts w:cs="B Mitra" w:hint="cs"/>
          <w:sz w:val="28"/>
          <w:szCs w:val="28"/>
          <w:rtl/>
          <w:lang w:bidi="fa-IR"/>
        </w:rPr>
        <w:t xml:space="preserve"> ها بررسی شده و </w:t>
      </w:r>
      <w:r w:rsidR="00C365ED" w:rsidRPr="0085710D">
        <w:rPr>
          <w:rFonts w:cs="B Mitra" w:hint="cs"/>
          <w:sz w:val="28"/>
          <w:szCs w:val="28"/>
          <w:rtl/>
          <w:lang w:bidi="fa-IR"/>
        </w:rPr>
        <w:t>برنامه</w:t>
      </w:r>
      <w:r w:rsidRPr="0085710D">
        <w:rPr>
          <w:rFonts w:cs="B Mitra" w:hint="cs"/>
          <w:sz w:val="28"/>
          <w:szCs w:val="28"/>
          <w:rtl/>
          <w:lang w:bidi="fa-IR"/>
        </w:rPr>
        <w:t xml:space="preserve"> های فعلی در سطح بین المللی بحث می شوند. در بخش پنج، ما به نتیجه گیری می پردازیم. </w:t>
      </w:r>
    </w:p>
    <w:p w:rsidR="00F8354B" w:rsidRPr="0085710D" w:rsidRDefault="00F8354B" w:rsidP="00862157">
      <w:pPr>
        <w:pStyle w:val="ListParagraph"/>
        <w:numPr>
          <w:ilvl w:val="0"/>
          <w:numId w:val="1"/>
        </w:numPr>
        <w:tabs>
          <w:tab w:val="right" w:pos="5519"/>
        </w:tabs>
        <w:bidi/>
        <w:jc w:val="both"/>
        <w:rPr>
          <w:rFonts w:cs="B Mitra"/>
          <w:sz w:val="28"/>
          <w:szCs w:val="28"/>
          <w:lang w:bidi="fa-IR"/>
        </w:rPr>
      </w:pPr>
      <w:r w:rsidRPr="0085710D">
        <w:rPr>
          <w:rFonts w:cs="B Mitra" w:hint="cs"/>
          <w:sz w:val="28"/>
          <w:szCs w:val="28"/>
          <w:rtl/>
          <w:lang w:bidi="fa-IR"/>
        </w:rPr>
        <w:t xml:space="preserve">دنیا با </w:t>
      </w:r>
      <w:r w:rsidR="00C365ED" w:rsidRPr="0085710D">
        <w:rPr>
          <w:rFonts w:cs="B Mitra" w:hint="cs"/>
          <w:sz w:val="28"/>
          <w:szCs w:val="28"/>
          <w:rtl/>
          <w:lang w:bidi="fa-IR"/>
        </w:rPr>
        <w:t>برنامه</w:t>
      </w:r>
      <w:r w:rsidRPr="0085710D">
        <w:rPr>
          <w:rFonts w:cs="B Mitra" w:hint="cs"/>
          <w:sz w:val="28"/>
          <w:szCs w:val="28"/>
          <w:rtl/>
          <w:lang w:bidi="fa-IR"/>
        </w:rPr>
        <w:t xml:space="preserve"> های بازنشستگی مزایای تعریف شده ایرلند</w:t>
      </w:r>
      <w:r w:rsidR="00057089" w:rsidRPr="0085710D">
        <w:rPr>
          <w:rFonts w:cs="B Mitra" w:hint="cs"/>
          <w:sz w:val="28"/>
          <w:szCs w:val="28"/>
          <w:rtl/>
          <w:lang w:bidi="fa-IR"/>
        </w:rPr>
        <w:t>،</w:t>
      </w:r>
      <w:r w:rsidRPr="0085710D">
        <w:rPr>
          <w:rFonts w:cs="B Mitra" w:hint="cs"/>
          <w:sz w:val="28"/>
          <w:szCs w:val="28"/>
          <w:rtl/>
          <w:lang w:bidi="fa-IR"/>
        </w:rPr>
        <w:t xml:space="preserve"> روبروست</w:t>
      </w:r>
    </w:p>
    <w:p w:rsidR="00F8354B" w:rsidRPr="0085710D" w:rsidRDefault="00F8354B" w:rsidP="00F80057">
      <w:pPr>
        <w:tabs>
          <w:tab w:val="right" w:pos="5519"/>
        </w:tabs>
        <w:bidi/>
        <w:jc w:val="both"/>
        <w:rPr>
          <w:rFonts w:cs="B Mitra"/>
          <w:sz w:val="28"/>
          <w:szCs w:val="28"/>
          <w:rtl/>
          <w:lang w:bidi="fa-IR"/>
        </w:rPr>
      </w:pPr>
      <w:r w:rsidRPr="0085710D">
        <w:rPr>
          <w:rFonts w:cs="B Mitra" w:hint="cs"/>
          <w:sz w:val="28"/>
          <w:szCs w:val="28"/>
          <w:rtl/>
          <w:lang w:bidi="fa-IR"/>
        </w:rPr>
        <w:t>حق بازنشستگی های مزایای تعریف شده</w:t>
      </w:r>
      <w:r w:rsidR="00F80057" w:rsidRPr="0085710D">
        <w:rPr>
          <w:rFonts w:cs="B Mitra" w:hint="cs"/>
          <w:sz w:val="28"/>
          <w:szCs w:val="28"/>
          <w:rtl/>
          <w:lang w:bidi="fa-IR"/>
        </w:rPr>
        <w:t>،</w:t>
      </w:r>
      <w:r w:rsidRPr="0085710D">
        <w:rPr>
          <w:rFonts w:cs="B Mitra" w:hint="cs"/>
          <w:sz w:val="28"/>
          <w:szCs w:val="28"/>
          <w:rtl/>
          <w:lang w:bidi="fa-IR"/>
        </w:rPr>
        <w:t xml:space="preserve"> شامل دارایی ها و بدهی های </w:t>
      </w:r>
      <w:bookmarkStart w:id="6" w:name="OLE_LINK3"/>
      <w:bookmarkStart w:id="7" w:name="OLE_LINK4"/>
      <w:r w:rsidRPr="0085710D">
        <w:rPr>
          <w:rFonts w:cs="B Mitra" w:hint="cs"/>
          <w:sz w:val="28"/>
          <w:szCs w:val="28"/>
          <w:rtl/>
          <w:lang w:bidi="fa-IR"/>
        </w:rPr>
        <w:t xml:space="preserve">بازنشستگی </w:t>
      </w:r>
      <w:bookmarkEnd w:id="6"/>
      <w:bookmarkEnd w:id="7"/>
      <w:r w:rsidRPr="0085710D">
        <w:rPr>
          <w:rFonts w:cs="B Mitra" w:hint="cs"/>
          <w:sz w:val="28"/>
          <w:szCs w:val="28"/>
          <w:rtl/>
          <w:lang w:bidi="fa-IR"/>
        </w:rPr>
        <w:t xml:space="preserve">می شود. (برای جزییات بیشتر در خصوص پویایی این </w:t>
      </w:r>
      <w:r w:rsidR="00C365ED" w:rsidRPr="0085710D">
        <w:rPr>
          <w:rFonts w:cs="B Mitra" w:hint="cs"/>
          <w:sz w:val="28"/>
          <w:szCs w:val="28"/>
          <w:rtl/>
          <w:lang w:bidi="fa-IR"/>
        </w:rPr>
        <w:t>برنامه</w:t>
      </w:r>
      <w:r w:rsidRPr="0085710D">
        <w:rPr>
          <w:rFonts w:cs="B Mitra" w:hint="cs"/>
          <w:sz w:val="28"/>
          <w:szCs w:val="28"/>
          <w:rtl/>
          <w:lang w:bidi="fa-IR"/>
        </w:rPr>
        <w:t xml:space="preserve"> ها به ضمیمه 1 مراجعه کنید). دارایی ها و بدهی های بازنشستگی در ایرلند بسیار مهم هستند و روی بسیاری از افرادی که عضو این </w:t>
      </w:r>
      <w:r w:rsidR="00C365ED" w:rsidRPr="0085710D">
        <w:rPr>
          <w:rFonts w:cs="B Mitra" w:hint="cs"/>
          <w:sz w:val="28"/>
          <w:szCs w:val="28"/>
          <w:rtl/>
          <w:lang w:bidi="fa-IR"/>
        </w:rPr>
        <w:t>برنامه</w:t>
      </w:r>
      <w:r w:rsidRPr="0085710D">
        <w:rPr>
          <w:rFonts w:cs="B Mitra" w:hint="cs"/>
          <w:sz w:val="28"/>
          <w:szCs w:val="28"/>
          <w:rtl/>
          <w:lang w:bidi="fa-IR"/>
        </w:rPr>
        <w:t xml:space="preserve"> ها هستند تاثیر می گذارند(مراجعه به جدول 1). سطوح مختلفی از کنترل برای محرک های مختلف از اهمیت دارایی ها و بدهی های بازنشستگی وجود دارد. برای دارایی های بازنشستگی ما فرض می کنیم که روی همه سطوح مشارکت </w:t>
      </w:r>
      <w:r w:rsidR="00F80057" w:rsidRPr="0085710D">
        <w:rPr>
          <w:rFonts w:cs="B Mitra" w:hint="cs"/>
          <w:sz w:val="28"/>
          <w:szCs w:val="28"/>
          <w:rtl/>
          <w:lang w:bidi="fa-IR"/>
        </w:rPr>
        <w:t>و عملکرد سرمایه گذاری دارایی ها،</w:t>
      </w:r>
      <w:r w:rsidRPr="0085710D">
        <w:rPr>
          <w:rFonts w:cs="B Mitra" w:hint="cs"/>
          <w:sz w:val="28"/>
          <w:szCs w:val="28"/>
          <w:rtl/>
          <w:lang w:bidi="fa-IR"/>
        </w:rPr>
        <w:t xml:space="preserve"> </w:t>
      </w:r>
      <w:r w:rsidR="00F80057" w:rsidRPr="0085710D">
        <w:rPr>
          <w:rFonts w:cs="B Mitra" w:hint="cs"/>
          <w:sz w:val="28"/>
          <w:szCs w:val="28"/>
          <w:rtl/>
          <w:lang w:bidi="fa-IR"/>
        </w:rPr>
        <w:t xml:space="preserve">کنترلی </w:t>
      </w:r>
      <w:r w:rsidRPr="0085710D">
        <w:rPr>
          <w:rFonts w:cs="B Mitra" w:hint="cs"/>
          <w:sz w:val="28"/>
          <w:szCs w:val="28"/>
          <w:rtl/>
          <w:lang w:bidi="fa-IR"/>
        </w:rPr>
        <w:t xml:space="preserve">مشخص داریم. با این حال، در برابر ما فرض می کنیم که کنترل کمی روی ریسک های بلند مدتی داریم که مدت زمان </w:t>
      </w:r>
      <w:r w:rsidRPr="0085710D">
        <w:rPr>
          <w:rFonts w:cs="B Mitra" w:hint="cs"/>
          <w:sz w:val="28"/>
          <w:szCs w:val="28"/>
          <w:rtl/>
          <w:lang w:bidi="fa-IR"/>
        </w:rPr>
        <w:lastRenderedPageBreak/>
        <w:t xml:space="preserve">پرداخت های مرتبط با افراد بازنشسته را افزایش می دهند. همانطور که </w:t>
      </w:r>
      <w:r w:rsidR="00F80057" w:rsidRPr="0085710D">
        <w:rPr>
          <w:rFonts w:cs="B Mitra" w:hint="cs"/>
          <w:sz w:val="28"/>
          <w:szCs w:val="28"/>
          <w:rtl/>
          <w:lang w:bidi="fa-IR"/>
        </w:rPr>
        <w:t>در</w:t>
      </w:r>
      <w:r w:rsidRPr="0085710D">
        <w:rPr>
          <w:rFonts w:cs="B Mitra" w:hint="cs"/>
          <w:sz w:val="28"/>
          <w:szCs w:val="28"/>
          <w:rtl/>
          <w:lang w:bidi="fa-IR"/>
        </w:rPr>
        <w:t xml:space="preserve"> این مقاله نشان می دهیم ما بر این نظریم که چگونه می توانیم بر برخی از این محرک های آمیخته دارایی و بدهی بازنشستگی تاثیر گذاریم و چگونه این موارد تاثیر مثبتی روی سطوح بودجه بندی دارد.</w:t>
      </w:r>
    </w:p>
    <w:p w:rsidR="00F8354B" w:rsidRPr="0085710D" w:rsidRDefault="00F8354B" w:rsidP="00862157">
      <w:pPr>
        <w:tabs>
          <w:tab w:val="right" w:pos="5519"/>
        </w:tabs>
        <w:bidi/>
        <w:jc w:val="both"/>
        <w:rPr>
          <w:rFonts w:cs="B Mitra"/>
          <w:sz w:val="28"/>
          <w:szCs w:val="28"/>
          <w:rtl/>
          <w:lang w:bidi="fa-IR"/>
        </w:rPr>
      </w:pPr>
      <w:r w:rsidRPr="0085710D">
        <w:rPr>
          <w:rFonts w:cs="B Mitra" w:hint="cs"/>
          <w:sz w:val="28"/>
          <w:szCs w:val="28"/>
          <w:rtl/>
          <w:lang w:bidi="fa-IR"/>
        </w:rPr>
        <w:t>جدول 1 اینجا اضافه شود</w:t>
      </w:r>
    </w:p>
    <w:p w:rsidR="00F8354B" w:rsidRPr="0085710D" w:rsidRDefault="00F8354B" w:rsidP="00862157">
      <w:pPr>
        <w:pStyle w:val="ListParagraph"/>
        <w:numPr>
          <w:ilvl w:val="0"/>
          <w:numId w:val="1"/>
        </w:numPr>
        <w:tabs>
          <w:tab w:val="right" w:pos="5519"/>
        </w:tabs>
        <w:bidi/>
        <w:jc w:val="both"/>
        <w:rPr>
          <w:rFonts w:cs="B Mitra"/>
          <w:sz w:val="28"/>
          <w:szCs w:val="28"/>
          <w:lang w:bidi="fa-IR"/>
        </w:rPr>
      </w:pPr>
      <w:r w:rsidRPr="0085710D">
        <w:rPr>
          <w:rFonts w:cs="B Mitra" w:hint="cs"/>
          <w:sz w:val="28"/>
          <w:szCs w:val="28"/>
          <w:rtl/>
          <w:lang w:bidi="fa-IR"/>
        </w:rPr>
        <w:t>کسری بودجه حق بازنشستگی ایرلند</w:t>
      </w:r>
    </w:p>
    <w:p w:rsidR="00F8354B" w:rsidRPr="0085710D" w:rsidRDefault="00F8354B" w:rsidP="00862157">
      <w:pPr>
        <w:tabs>
          <w:tab w:val="right" w:pos="5519"/>
        </w:tabs>
        <w:bidi/>
        <w:ind w:left="360"/>
        <w:jc w:val="both"/>
        <w:rPr>
          <w:rFonts w:cs="B Mitra"/>
          <w:sz w:val="28"/>
          <w:szCs w:val="28"/>
          <w:rtl/>
          <w:lang w:bidi="fa-IR"/>
        </w:rPr>
      </w:pPr>
      <w:r w:rsidRPr="0085710D">
        <w:rPr>
          <w:rFonts w:cs="B Mitra" w:hint="cs"/>
          <w:sz w:val="28"/>
          <w:szCs w:val="28"/>
          <w:rtl/>
          <w:lang w:bidi="fa-IR"/>
        </w:rPr>
        <w:t xml:space="preserve">سطح کسری بودجه در طول زمان تغییر کرده است و در سالهای اخیر بالا رفته است. اگرچه در هزاره دوم و در سالهای اخیر این امر به شدت بهبود یافته است . </w:t>
      </w:r>
      <w:r w:rsidR="005F0172" w:rsidRPr="0085710D">
        <w:rPr>
          <w:rFonts w:cs="B Mitra" w:hint="cs"/>
          <w:sz w:val="28"/>
          <w:szCs w:val="28"/>
          <w:rtl/>
          <w:lang w:bidi="fa-IR"/>
        </w:rPr>
        <w:t xml:space="preserve">درصد سطوح بودجه بندی سالیانه کشورهای </w:t>
      </w:r>
      <w:r w:rsidR="005F0172" w:rsidRPr="0085710D">
        <w:rPr>
          <w:rFonts w:cs="B Mitra"/>
          <w:sz w:val="28"/>
          <w:szCs w:val="28"/>
          <w:lang w:bidi="fa-IR"/>
        </w:rPr>
        <w:t>OECD</w:t>
      </w:r>
      <w:r w:rsidR="005F0172" w:rsidRPr="0085710D">
        <w:rPr>
          <w:rFonts w:cs="B Mitra" w:hint="cs"/>
          <w:sz w:val="28"/>
          <w:szCs w:val="28"/>
          <w:rtl/>
          <w:lang w:bidi="fa-IR"/>
        </w:rPr>
        <w:t xml:space="preserve"> ، به طور سنتی در اشکالی همچون شکل 1 نشان داده می شود.</w:t>
      </w:r>
      <w:r w:rsidR="006F2C2B" w:rsidRPr="0085710D">
        <w:rPr>
          <w:rFonts w:cs="B Mitra" w:hint="cs"/>
          <w:sz w:val="28"/>
          <w:szCs w:val="28"/>
          <w:rtl/>
          <w:lang w:bidi="fa-IR"/>
        </w:rPr>
        <w:t xml:space="preserve"> بودجه بندی </w:t>
      </w:r>
      <w:r w:rsidR="00C365ED" w:rsidRPr="0085710D">
        <w:rPr>
          <w:rFonts w:cs="B Mitra" w:hint="cs"/>
          <w:sz w:val="28"/>
          <w:szCs w:val="28"/>
          <w:rtl/>
          <w:lang w:bidi="fa-IR"/>
        </w:rPr>
        <w:t>برنامه</w:t>
      </w:r>
      <w:r w:rsidR="006F2C2B" w:rsidRPr="0085710D">
        <w:rPr>
          <w:rFonts w:cs="B Mitra" w:hint="cs"/>
          <w:sz w:val="28"/>
          <w:szCs w:val="28"/>
          <w:rtl/>
          <w:lang w:bidi="fa-IR"/>
        </w:rPr>
        <w:t xml:space="preserve"> های </w:t>
      </w:r>
      <w:r w:rsidR="006F2C2B" w:rsidRPr="0085710D">
        <w:rPr>
          <w:rFonts w:cs="B Mitra"/>
          <w:sz w:val="28"/>
          <w:szCs w:val="28"/>
          <w:lang w:bidi="fa-IR"/>
        </w:rPr>
        <w:t>DB</w:t>
      </w:r>
      <w:r w:rsidR="006F2C2B" w:rsidRPr="0085710D">
        <w:rPr>
          <w:rFonts w:cs="B Mitra" w:hint="cs"/>
          <w:sz w:val="28"/>
          <w:szCs w:val="28"/>
          <w:rtl/>
          <w:lang w:bidi="fa-IR"/>
        </w:rPr>
        <w:t xml:space="preserve"> از زمان شروع بحران های مالی به طور قابل توجهی بدتر شده است. برای کسری بودجه ایرلند ، این امر از 8.1 درصد به 19 درصد در سال 2008 افزایش یافته است و در سال 2009 به 19.4 درصد رسیده است. </w:t>
      </w:r>
    </w:p>
    <w:p w:rsidR="00095FAF" w:rsidRPr="0085710D" w:rsidRDefault="00095FAF" w:rsidP="00057089">
      <w:pPr>
        <w:tabs>
          <w:tab w:val="right" w:pos="5519"/>
        </w:tabs>
        <w:bidi/>
        <w:ind w:left="360"/>
        <w:jc w:val="both"/>
        <w:rPr>
          <w:rFonts w:cs="B Mitra"/>
          <w:sz w:val="28"/>
          <w:szCs w:val="28"/>
          <w:rtl/>
          <w:lang w:bidi="fa-IR"/>
        </w:rPr>
      </w:pPr>
      <w:r w:rsidRPr="0085710D">
        <w:rPr>
          <w:rFonts w:cs="B Mitra" w:hint="cs"/>
          <w:sz w:val="28"/>
          <w:szCs w:val="28"/>
          <w:rtl/>
          <w:lang w:bidi="fa-IR"/>
        </w:rPr>
        <w:t xml:space="preserve">این سطوح بالا از کسری بودجه مرتبط با درجه بالایی از متغیر بودن است </w:t>
      </w:r>
      <w:r w:rsidR="00057089" w:rsidRPr="0085710D">
        <w:rPr>
          <w:rFonts w:cs="B Mitra" w:hint="cs"/>
          <w:sz w:val="28"/>
          <w:szCs w:val="28"/>
          <w:rtl/>
          <w:lang w:bidi="fa-IR"/>
        </w:rPr>
        <w:t xml:space="preserve">این موضوع بیشتر متاثر از ارزیابی عملکرد بازار بخصوص </w:t>
      </w:r>
      <w:r w:rsidR="00F80057" w:rsidRPr="0085710D">
        <w:rPr>
          <w:rFonts w:cs="B Mitra" w:hint="cs"/>
          <w:sz w:val="28"/>
          <w:szCs w:val="28"/>
          <w:rtl/>
          <w:lang w:bidi="fa-IR"/>
        </w:rPr>
        <w:t>حقوق صاحبان سهام</w:t>
      </w:r>
      <w:r w:rsidR="00057089" w:rsidRPr="0085710D">
        <w:rPr>
          <w:rStyle w:val="FootnoteReference"/>
          <w:rFonts w:cs="B Mitra"/>
          <w:sz w:val="28"/>
          <w:szCs w:val="28"/>
          <w:rtl/>
          <w:lang w:bidi="fa-IR"/>
        </w:rPr>
        <w:footnoteReference w:id="20"/>
      </w:r>
      <w:r w:rsidR="00057089" w:rsidRPr="0085710D">
        <w:rPr>
          <w:rFonts w:cs="B Mitra" w:hint="cs"/>
          <w:sz w:val="28"/>
          <w:szCs w:val="28"/>
          <w:rtl/>
          <w:lang w:bidi="fa-IR"/>
        </w:rPr>
        <w:t xml:space="preserve"> است</w:t>
      </w:r>
      <w:r w:rsidRPr="0085710D">
        <w:rPr>
          <w:rFonts w:cs="B Mitra" w:hint="cs"/>
          <w:sz w:val="28"/>
          <w:szCs w:val="28"/>
          <w:rtl/>
          <w:lang w:bidi="fa-IR"/>
        </w:rPr>
        <w:t xml:space="preserve">. به یاد داشته باشید که سطوح بودجه در دسترس برای آتیه کارکنان ایرلندی بدون شک در سطح بدترین کشورهای </w:t>
      </w:r>
      <w:r w:rsidRPr="0085710D">
        <w:rPr>
          <w:rFonts w:cs="B Mitra"/>
          <w:sz w:val="28"/>
          <w:szCs w:val="28"/>
          <w:lang w:bidi="fa-IR"/>
        </w:rPr>
        <w:t>OECD</w:t>
      </w:r>
      <w:r w:rsidRPr="0085710D">
        <w:rPr>
          <w:rFonts w:cs="B Mitra" w:hint="cs"/>
          <w:sz w:val="28"/>
          <w:szCs w:val="28"/>
          <w:rtl/>
          <w:lang w:bidi="fa-IR"/>
        </w:rPr>
        <w:t xml:space="preserve"> است ، و عملکرد بخصوص در مقایسه با انگلیس بسیار ضعیف است </w:t>
      </w:r>
      <w:r w:rsidR="00F80057" w:rsidRPr="0085710D">
        <w:rPr>
          <w:rFonts w:cs="B Mitra" w:hint="cs"/>
          <w:sz w:val="28"/>
          <w:szCs w:val="28"/>
          <w:rtl/>
          <w:lang w:bidi="fa-IR"/>
        </w:rPr>
        <w:t>.</w:t>
      </w:r>
    </w:p>
    <w:p w:rsidR="00095FAF" w:rsidRPr="0085710D" w:rsidRDefault="00095FAF" w:rsidP="00862157">
      <w:pPr>
        <w:tabs>
          <w:tab w:val="right" w:pos="5519"/>
        </w:tabs>
        <w:bidi/>
        <w:ind w:left="360"/>
        <w:jc w:val="both"/>
        <w:rPr>
          <w:rFonts w:cs="B Mitra"/>
          <w:sz w:val="28"/>
          <w:szCs w:val="28"/>
          <w:rtl/>
          <w:lang w:bidi="fa-IR"/>
        </w:rPr>
      </w:pPr>
      <w:r w:rsidRPr="0085710D">
        <w:rPr>
          <w:rFonts w:cs="B Mitra" w:hint="cs"/>
          <w:sz w:val="28"/>
          <w:szCs w:val="28"/>
          <w:rtl/>
          <w:lang w:bidi="fa-IR"/>
        </w:rPr>
        <w:t>شکل 1 در اینجا وارد شود</w:t>
      </w:r>
    </w:p>
    <w:p w:rsidR="00095FAF" w:rsidRPr="0085710D" w:rsidRDefault="00095FAF" w:rsidP="00F80057">
      <w:pPr>
        <w:tabs>
          <w:tab w:val="right" w:pos="5519"/>
        </w:tabs>
        <w:bidi/>
        <w:ind w:left="360"/>
        <w:jc w:val="both"/>
        <w:rPr>
          <w:rFonts w:cs="B Mitra"/>
          <w:sz w:val="28"/>
          <w:szCs w:val="28"/>
          <w:rtl/>
          <w:lang w:bidi="fa-IR"/>
        </w:rPr>
      </w:pPr>
      <w:r w:rsidRPr="0085710D">
        <w:rPr>
          <w:rFonts w:cs="B Mitra" w:hint="cs"/>
          <w:sz w:val="28"/>
          <w:szCs w:val="28"/>
          <w:rtl/>
          <w:lang w:bidi="fa-IR"/>
        </w:rPr>
        <w:t>در حالیکه سطوح کسری بود</w:t>
      </w:r>
      <w:r w:rsidR="00F80057" w:rsidRPr="0085710D">
        <w:rPr>
          <w:rFonts w:cs="B Mitra" w:hint="cs"/>
          <w:sz w:val="28"/>
          <w:szCs w:val="28"/>
          <w:rtl/>
          <w:lang w:bidi="fa-IR"/>
        </w:rPr>
        <w:t>ج</w:t>
      </w:r>
      <w:r w:rsidRPr="0085710D">
        <w:rPr>
          <w:rFonts w:cs="B Mitra" w:hint="cs"/>
          <w:sz w:val="28"/>
          <w:szCs w:val="28"/>
          <w:rtl/>
          <w:lang w:bidi="fa-IR"/>
        </w:rPr>
        <w:t>ه مرتبط با منابع مختلفی است، دشوار است تا کسری بودجه را علارغم این منابع ناپدید کرد. با داده های بدست امده توسط مرسر</w:t>
      </w:r>
      <w:r w:rsidR="00F80057" w:rsidRPr="0085710D">
        <w:rPr>
          <w:rStyle w:val="FootnoteReference"/>
          <w:rFonts w:cs="B Mitra"/>
          <w:sz w:val="28"/>
          <w:szCs w:val="28"/>
          <w:rtl/>
          <w:lang w:bidi="fa-IR"/>
        </w:rPr>
        <w:footnoteReference w:id="21"/>
      </w:r>
      <w:r w:rsidRPr="0085710D">
        <w:rPr>
          <w:rFonts w:cs="B Mitra" w:hint="cs"/>
          <w:sz w:val="28"/>
          <w:szCs w:val="28"/>
          <w:rtl/>
          <w:lang w:bidi="fa-IR"/>
        </w:rPr>
        <w:t xml:space="preserve"> ما به این نتیجه رسیده ایم که کسری بودجه در </w:t>
      </w:r>
      <w:r w:rsidR="00C365ED" w:rsidRPr="0085710D">
        <w:rPr>
          <w:rFonts w:cs="B Mitra" w:hint="cs"/>
          <w:sz w:val="28"/>
          <w:szCs w:val="28"/>
          <w:rtl/>
          <w:lang w:bidi="fa-IR"/>
        </w:rPr>
        <w:t>برنامه</w:t>
      </w:r>
      <w:r w:rsidRPr="0085710D">
        <w:rPr>
          <w:rFonts w:cs="B Mitra" w:hint="cs"/>
          <w:sz w:val="28"/>
          <w:szCs w:val="28"/>
          <w:rtl/>
          <w:lang w:bidi="fa-IR"/>
        </w:rPr>
        <w:t xml:space="preserve"> های </w:t>
      </w:r>
      <w:r w:rsidRPr="0085710D">
        <w:rPr>
          <w:rFonts w:cs="B Mitra"/>
          <w:sz w:val="28"/>
          <w:szCs w:val="28"/>
          <w:lang w:bidi="fa-IR"/>
        </w:rPr>
        <w:t>DB</w:t>
      </w:r>
      <w:r w:rsidRPr="0085710D">
        <w:rPr>
          <w:rFonts w:cs="B Mitra" w:hint="cs"/>
          <w:sz w:val="28"/>
          <w:szCs w:val="28"/>
          <w:rtl/>
          <w:lang w:bidi="fa-IR"/>
        </w:rPr>
        <w:t xml:space="preserve"> ایرلند که در شکل 2 نشان داده شده است، بسیار رایج است. از آگوست 2011 ، کسری بودجه بیش از 4000 میلیون یورو در تمامی </w:t>
      </w:r>
      <w:r w:rsidR="00C365ED" w:rsidRPr="0085710D">
        <w:rPr>
          <w:rFonts w:cs="B Mitra" w:hint="cs"/>
          <w:sz w:val="28"/>
          <w:szCs w:val="28"/>
          <w:rtl/>
          <w:lang w:bidi="fa-IR"/>
        </w:rPr>
        <w:t>برنامه</w:t>
      </w:r>
      <w:r w:rsidRPr="0085710D">
        <w:rPr>
          <w:rFonts w:cs="B Mitra" w:hint="cs"/>
          <w:sz w:val="28"/>
          <w:szCs w:val="28"/>
          <w:rtl/>
          <w:lang w:bidi="fa-IR"/>
        </w:rPr>
        <w:t xml:space="preserve"> ها بوده است که موجب بیش از 20 درصد تاخیرها در دارایی ها </w:t>
      </w:r>
      <w:r w:rsidR="00F80057" w:rsidRPr="0085710D">
        <w:rPr>
          <w:rFonts w:cs="B Mitra" w:hint="cs"/>
          <w:sz w:val="28"/>
          <w:szCs w:val="28"/>
          <w:rtl/>
          <w:lang w:bidi="fa-IR"/>
        </w:rPr>
        <w:t>وبدهی ها شده است. یکی از ویژگی ه</w:t>
      </w:r>
      <w:r w:rsidRPr="0085710D">
        <w:rPr>
          <w:rFonts w:cs="B Mitra" w:hint="cs"/>
          <w:sz w:val="28"/>
          <w:szCs w:val="28"/>
          <w:rtl/>
          <w:lang w:bidi="fa-IR"/>
        </w:rPr>
        <w:t>ای اصلی</w:t>
      </w:r>
      <w:r w:rsidR="00F80057" w:rsidRPr="0085710D">
        <w:rPr>
          <w:rFonts w:cs="B Mitra" w:hint="cs"/>
          <w:sz w:val="28"/>
          <w:szCs w:val="28"/>
          <w:rtl/>
          <w:lang w:bidi="fa-IR"/>
        </w:rPr>
        <w:t>،</w:t>
      </w:r>
      <w:r w:rsidRPr="0085710D">
        <w:rPr>
          <w:rFonts w:cs="B Mitra" w:hint="cs"/>
          <w:sz w:val="28"/>
          <w:szCs w:val="28"/>
          <w:rtl/>
          <w:lang w:bidi="fa-IR"/>
        </w:rPr>
        <w:t xml:space="preserve"> تغی</w:t>
      </w:r>
      <w:r w:rsidR="00F80057" w:rsidRPr="0085710D">
        <w:rPr>
          <w:rFonts w:cs="B Mitra" w:hint="cs"/>
          <w:sz w:val="28"/>
          <w:szCs w:val="28"/>
          <w:rtl/>
          <w:lang w:bidi="fa-IR"/>
        </w:rPr>
        <w:t xml:space="preserve">یر پذیری سطوح کسری بودجه است. </w:t>
      </w:r>
      <w:r w:rsidRPr="0085710D">
        <w:rPr>
          <w:rFonts w:cs="B Mitra" w:hint="cs"/>
          <w:sz w:val="28"/>
          <w:szCs w:val="28"/>
          <w:rtl/>
          <w:lang w:bidi="fa-IR"/>
        </w:rPr>
        <w:t xml:space="preserve">در این خصوص داده های کشورها در شکل </w:t>
      </w:r>
      <w:r w:rsidRPr="0085710D">
        <w:rPr>
          <w:rFonts w:cs="B Mitra"/>
          <w:sz w:val="28"/>
          <w:szCs w:val="28"/>
          <w:lang w:bidi="fa-IR"/>
        </w:rPr>
        <w:t>OECD</w:t>
      </w:r>
      <w:r w:rsidRPr="0085710D">
        <w:rPr>
          <w:rFonts w:cs="B Mitra" w:hint="cs"/>
          <w:sz w:val="28"/>
          <w:szCs w:val="28"/>
          <w:rtl/>
          <w:lang w:bidi="fa-IR"/>
        </w:rPr>
        <w:t xml:space="preserve"> نشان می دهد که باید توجه کرد که تغییرات زیادی روی بودجه بازنشستگی تعریف شده در طول زمان بوجود امده است. بسیاری از این تغییرات بدلیل عملکرد دارایی بازنشستگی و وزن بالای انها در تساوی است.</w:t>
      </w:r>
    </w:p>
    <w:p w:rsidR="00095FAF" w:rsidRPr="0085710D" w:rsidRDefault="00095FAF" w:rsidP="00862157">
      <w:pPr>
        <w:tabs>
          <w:tab w:val="right" w:pos="5519"/>
        </w:tabs>
        <w:bidi/>
        <w:ind w:left="360"/>
        <w:jc w:val="both"/>
        <w:rPr>
          <w:rFonts w:cs="B Mitra"/>
          <w:sz w:val="28"/>
          <w:szCs w:val="28"/>
          <w:rtl/>
          <w:lang w:bidi="fa-IR"/>
        </w:rPr>
      </w:pPr>
      <w:r w:rsidRPr="0085710D">
        <w:rPr>
          <w:rFonts w:cs="B Mitra" w:hint="cs"/>
          <w:sz w:val="28"/>
          <w:szCs w:val="28"/>
          <w:rtl/>
          <w:lang w:bidi="fa-IR"/>
        </w:rPr>
        <w:t>شکل دو در اینجا وارد شود</w:t>
      </w:r>
    </w:p>
    <w:p w:rsidR="00095FAF" w:rsidRPr="0085710D" w:rsidRDefault="00095FAF" w:rsidP="00F80057">
      <w:pPr>
        <w:tabs>
          <w:tab w:val="right" w:pos="5519"/>
        </w:tabs>
        <w:bidi/>
        <w:ind w:left="360"/>
        <w:jc w:val="both"/>
        <w:rPr>
          <w:rFonts w:cs="B Mitra"/>
          <w:sz w:val="28"/>
          <w:szCs w:val="28"/>
          <w:rtl/>
          <w:lang w:bidi="fa-IR"/>
        </w:rPr>
      </w:pPr>
      <w:r w:rsidRPr="0085710D">
        <w:rPr>
          <w:rFonts w:cs="B Mitra" w:hint="cs"/>
          <w:sz w:val="28"/>
          <w:szCs w:val="28"/>
          <w:rtl/>
          <w:lang w:bidi="fa-IR"/>
        </w:rPr>
        <w:t xml:space="preserve">اولین نتیجه که باید بگیریم این است که کسری بودجه </w:t>
      </w:r>
      <w:r w:rsidR="00C365ED" w:rsidRPr="0085710D">
        <w:rPr>
          <w:rFonts w:cs="B Mitra" w:hint="cs"/>
          <w:sz w:val="28"/>
          <w:szCs w:val="28"/>
          <w:rtl/>
          <w:lang w:bidi="fa-IR"/>
        </w:rPr>
        <w:t>برنامه</w:t>
      </w:r>
      <w:r w:rsidRPr="0085710D">
        <w:rPr>
          <w:rFonts w:cs="B Mitra" w:hint="cs"/>
          <w:sz w:val="28"/>
          <w:szCs w:val="28"/>
          <w:rtl/>
          <w:lang w:bidi="fa-IR"/>
        </w:rPr>
        <w:t xml:space="preserve"> های بازنشستگی رایج است و نشان دهنده مساله مهمی</w:t>
      </w:r>
      <w:r w:rsidR="00F80057" w:rsidRPr="0085710D">
        <w:rPr>
          <w:rFonts w:cs="B Mitra" w:hint="cs"/>
          <w:sz w:val="28"/>
          <w:szCs w:val="28"/>
          <w:rtl/>
          <w:lang w:bidi="fa-IR"/>
        </w:rPr>
        <w:t xml:space="preserve"> برای تصمیم گیران و بخصوص حامیان آتی است (مراج</w:t>
      </w:r>
      <w:r w:rsidRPr="0085710D">
        <w:rPr>
          <w:rFonts w:cs="B Mitra" w:hint="cs"/>
          <w:sz w:val="28"/>
          <w:szCs w:val="28"/>
          <w:rtl/>
          <w:lang w:bidi="fa-IR"/>
        </w:rPr>
        <w:t xml:space="preserve">عه به مولونی و ویلان 2009، برای تحلیل بحران </w:t>
      </w:r>
      <w:r w:rsidRPr="0085710D">
        <w:rPr>
          <w:rFonts w:cs="B Mitra" w:hint="cs"/>
          <w:sz w:val="28"/>
          <w:szCs w:val="28"/>
          <w:rtl/>
          <w:lang w:bidi="fa-IR"/>
        </w:rPr>
        <w:lastRenderedPageBreak/>
        <w:t>های مالی و اقتصادی</w:t>
      </w:r>
      <w:r w:rsidR="00F80057" w:rsidRPr="0085710D">
        <w:rPr>
          <w:rFonts w:cs="B Mitra" w:hint="cs"/>
          <w:sz w:val="28"/>
          <w:szCs w:val="28"/>
          <w:rtl/>
          <w:lang w:bidi="fa-IR"/>
        </w:rPr>
        <w:t xml:space="preserve"> قبلی). تعداد اعضای موجود در طر</w:t>
      </w:r>
      <w:r w:rsidRPr="0085710D">
        <w:rPr>
          <w:rFonts w:cs="B Mitra" w:hint="cs"/>
          <w:sz w:val="28"/>
          <w:szCs w:val="28"/>
          <w:rtl/>
          <w:lang w:bidi="fa-IR"/>
        </w:rPr>
        <w:t>ح های مزایای تعریف شده بسیار زیاد و مازاد بر 0.5 میلیون نفر بوده</w:t>
      </w:r>
      <w:r w:rsidR="00F80057" w:rsidRPr="0085710D">
        <w:rPr>
          <w:rFonts w:cs="B Mitra" w:hint="cs"/>
          <w:sz w:val="28"/>
          <w:szCs w:val="28"/>
          <w:rtl/>
          <w:lang w:bidi="fa-IR"/>
        </w:rPr>
        <w:t xml:space="preserve"> </w:t>
      </w:r>
      <w:r w:rsidRPr="0085710D">
        <w:rPr>
          <w:rFonts w:cs="B Mitra" w:hint="cs"/>
          <w:sz w:val="28"/>
          <w:szCs w:val="28"/>
          <w:rtl/>
          <w:lang w:bidi="fa-IR"/>
        </w:rPr>
        <w:t>است (مراحعه به جدول 1). این اعد</w:t>
      </w:r>
      <w:r w:rsidR="003F7AC4" w:rsidRPr="0085710D">
        <w:rPr>
          <w:rFonts w:cs="B Mitra" w:hint="cs"/>
          <w:sz w:val="28"/>
          <w:szCs w:val="28"/>
          <w:rtl/>
          <w:lang w:bidi="fa-IR"/>
        </w:rPr>
        <w:t xml:space="preserve">اد در طول زمان باقی مانده است و همپایان </w:t>
      </w:r>
      <w:r w:rsidR="00F80057" w:rsidRPr="0085710D">
        <w:rPr>
          <w:rFonts w:cs="B Mitra" w:hint="cs"/>
          <w:sz w:val="28"/>
          <w:szCs w:val="28"/>
          <w:rtl/>
          <w:lang w:bidi="fa-IR"/>
        </w:rPr>
        <w:t>کسور</w:t>
      </w:r>
      <w:r w:rsidR="003F7AC4" w:rsidRPr="0085710D">
        <w:rPr>
          <w:rFonts w:cs="B Mitra" w:hint="cs"/>
          <w:sz w:val="28"/>
          <w:szCs w:val="28"/>
          <w:rtl/>
          <w:lang w:bidi="fa-IR"/>
        </w:rPr>
        <w:t xml:space="preserve"> تعریف شده </w:t>
      </w:r>
      <w:r w:rsidR="003F7AC4" w:rsidRPr="0085710D">
        <w:rPr>
          <w:rStyle w:val="FootnoteReference"/>
          <w:rFonts w:cs="B Mitra"/>
          <w:sz w:val="28"/>
          <w:szCs w:val="28"/>
          <w:rtl/>
          <w:lang w:bidi="fa-IR"/>
        </w:rPr>
        <w:footnoteReference w:id="22"/>
      </w:r>
      <w:r w:rsidR="00F80057" w:rsidRPr="0085710D">
        <w:rPr>
          <w:rFonts w:cs="B Mitra" w:hint="cs"/>
          <w:sz w:val="28"/>
          <w:szCs w:val="28"/>
          <w:rtl/>
          <w:lang w:bidi="fa-IR"/>
        </w:rPr>
        <w:t xml:space="preserve"> نیز </w:t>
      </w:r>
      <w:r w:rsidRPr="0085710D">
        <w:rPr>
          <w:rFonts w:cs="B Mitra" w:hint="cs"/>
          <w:sz w:val="28"/>
          <w:szCs w:val="28"/>
          <w:rtl/>
          <w:lang w:bidi="fa-IR"/>
        </w:rPr>
        <w:t xml:space="preserve">تقریبا دوبرابر شده است </w:t>
      </w:r>
      <w:r w:rsidR="003F7AC4" w:rsidRPr="0085710D">
        <w:rPr>
          <w:rFonts w:cs="B Mitra" w:hint="cs"/>
          <w:sz w:val="28"/>
          <w:szCs w:val="28"/>
          <w:rtl/>
          <w:lang w:bidi="fa-IR"/>
        </w:rPr>
        <w:t xml:space="preserve">.در کل کشورهایی که </w:t>
      </w:r>
      <w:r w:rsidR="00C365ED" w:rsidRPr="0085710D">
        <w:rPr>
          <w:rFonts w:cs="B Mitra" w:hint="cs"/>
          <w:sz w:val="28"/>
          <w:szCs w:val="28"/>
          <w:rtl/>
          <w:lang w:bidi="fa-IR"/>
        </w:rPr>
        <w:t>برنامه</w:t>
      </w:r>
      <w:r w:rsidR="003F7AC4" w:rsidRPr="0085710D">
        <w:rPr>
          <w:rFonts w:cs="B Mitra" w:hint="cs"/>
          <w:sz w:val="28"/>
          <w:szCs w:val="28"/>
          <w:rtl/>
          <w:lang w:bidi="fa-IR"/>
        </w:rPr>
        <w:t xml:space="preserve"> های مزایای تعریف شده داشتند ، </w:t>
      </w:r>
      <w:r w:rsidR="00F80057" w:rsidRPr="0085710D">
        <w:rPr>
          <w:rFonts w:cs="B Mitra" w:hint="cs"/>
          <w:sz w:val="28"/>
          <w:szCs w:val="28"/>
          <w:rtl/>
          <w:lang w:bidi="fa-IR"/>
        </w:rPr>
        <w:t>تمایل داشتند تا کارفرمایان بزرگ</w:t>
      </w:r>
      <w:r w:rsidR="003F7AC4" w:rsidRPr="0085710D">
        <w:rPr>
          <w:rFonts w:cs="B Mitra" w:hint="cs"/>
          <w:sz w:val="28"/>
          <w:szCs w:val="28"/>
          <w:rtl/>
          <w:lang w:bidi="fa-IR"/>
        </w:rPr>
        <w:t xml:space="preserve"> با شرکت های نیمه دولتی باشند. به یاد داشته باشید که فقدان سرمایه کافی برای </w:t>
      </w:r>
      <w:bookmarkStart w:id="8" w:name="OLE_LINK5"/>
      <w:bookmarkStart w:id="9" w:name="OLE_LINK6"/>
      <w:r w:rsidR="003F7AC4" w:rsidRPr="0085710D">
        <w:rPr>
          <w:rFonts w:cs="B Mitra" w:hint="cs"/>
          <w:sz w:val="28"/>
          <w:szCs w:val="28"/>
          <w:rtl/>
          <w:lang w:bidi="fa-IR"/>
        </w:rPr>
        <w:t xml:space="preserve">بازنشستگی </w:t>
      </w:r>
      <w:bookmarkEnd w:id="8"/>
      <w:bookmarkEnd w:id="9"/>
      <w:r w:rsidR="003F7AC4" w:rsidRPr="0085710D">
        <w:rPr>
          <w:rFonts w:cs="B Mitra" w:hint="cs"/>
          <w:sz w:val="28"/>
          <w:szCs w:val="28"/>
          <w:rtl/>
          <w:lang w:bidi="fa-IR"/>
        </w:rPr>
        <w:t xml:space="preserve">در ایرلند فقط مساله حق بازنشستگی مزایای تعریف شده نیست. </w:t>
      </w:r>
    </w:p>
    <w:p w:rsidR="00095FAF" w:rsidRPr="0085710D" w:rsidRDefault="003F7AC4" w:rsidP="00F80057">
      <w:pPr>
        <w:tabs>
          <w:tab w:val="right" w:pos="5519"/>
        </w:tabs>
        <w:bidi/>
        <w:ind w:left="360"/>
        <w:jc w:val="both"/>
        <w:rPr>
          <w:rFonts w:cs="B Mitra"/>
          <w:sz w:val="28"/>
          <w:szCs w:val="28"/>
          <w:rtl/>
          <w:lang w:bidi="fa-IR"/>
        </w:rPr>
      </w:pPr>
      <w:r w:rsidRPr="0085710D">
        <w:rPr>
          <w:rFonts w:cs="B Mitra" w:hint="cs"/>
          <w:sz w:val="28"/>
          <w:szCs w:val="28"/>
          <w:rtl/>
          <w:lang w:bidi="fa-IR"/>
        </w:rPr>
        <w:t xml:space="preserve">در حالیکه این مقاله اساسا مرتبط با کسری بودجه </w:t>
      </w:r>
      <w:r w:rsidR="00C365ED" w:rsidRPr="0085710D">
        <w:rPr>
          <w:rFonts w:cs="B Mitra" w:hint="cs"/>
          <w:sz w:val="28"/>
          <w:szCs w:val="28"/>
          <w:rtl/>
          <w:lang w:bidi="fa-IR"/>
        </w:rPr>
        <w:t>برنامه</w:t>
      </w:r>
      <w:r w:rsidRPr="0085710D">
        <w:rPr>
          <w:rFonts w:cs="B Mitra" w:hint="cs"/>
          <w:sz w:val="28"/>
          <w:szCs w:val="28"/>
          <w:rtl/>
          <w:lang w:bidi="fa-IR"/>
        </w:rPr>
        <w:t xml:space="preserve"> های </w:t>
      </w:r>
      <w:r w:rsidRPr="0085710D">
        <w:rPr>
          <w:rFonts w:cs="B Mitra"/>
          <w:sz w:val="28"/>
          <w:szCs w:val="28"/>
          <w:lang w:bidi="fa-IR"/>
        </w:rPr>
        <w:t>DB</w:t>
      </w:r>
      <w:r w:rsidRPr="0085710D">
        <w:rPr>
          <w:rFonts w:cs="B Mitra" w:hint="cs"/>
          <w:sz w:val="28"/>
          <w:szCs w:val="28"/>
          <w:rtl/>
          <w:lang w:bidi="fa-IR"/>
        </w:rPr>
        <w:t xml:space="preserve"> است ، چندین مساله بودجه بندی در میان انواع </w:t>
      </w:r>
      <w:r w:rsidR="00C365ED" w:rsidRPr="0085710D">
        <w:rPr>
          <w:rFonts w:cs="B Mitra" w:hint="cs"/>
          <w:sz w:val="28"/>
          <w:szCs w:val="28"/>
          <w:rtl/>
          <w:lang w:bidi="fa-IR"/>
        </w:rPr>
        <w:t>برنامه</w:t>
      </w:r>
      <w:r w:rsidRPr="0085710D">
        <w:rPr>
          <w:rFonts w:cs="B Mitra" w:hint="cs"/>
          <w:sz w:val="28"/>
          <w:szCs w:val="28"/>
          <w:rtl/>
          <w:lang w:bidi="fa-IR"/>
        </w:rPr>
        <w:t xml:space="preserve"> ها وجود دارد، همچون </w:t>
      </w:r>
      <w:r w:rsidR="00C365ED" w:rsidRPr="0085710D">
        <w:rPr>
          <w:rFonts w:cs="B Mitra" w:hint="cs"/>
          <w:sz w:val="28"/>
          <w:szCs w:val="28"/>
          <w:rtl/>
          <w:lang w:bidi="fa-IR"/>
        </w:rPr>
        <w:t>برنامه</w:t>
      </w:r>
      <w:r w:rsidRPr="0085710D">
        <w:rPr>
          <w:rFonts w:cs="B Mitra" w:hint="cs"/>
          <w:sz w:val="28"/>
          <w:szCs w:val="28"/>
          <w:rtl/>
          <w:lang w:bidi="fa-IR"/>
        </w:rPr>
        <w:t xml:space="preserve"> های </w:t>
      </w:r>
      <w:r w:rsidR="00F80057" w:rsidRPr="0085710D">
        <w:rPr>
          <w:rFonts w:cs="B Mitra" w:hint="cs"/>
          <w:sz w:val="28"/>
          <w:szCs w:val="28"/>
          <w:rtl/>
          <w:lang w:bidi="fa-IR"/>
        </w:rPr>
        <w:t>کسور</w:t>
      </w:r>
      <w:r w:rsidRPr="0085710D">
        <w:rPr>
          <w:rFonts w:cs="B Mitra" w:hint="cs"/>
          <w:sz w:val="28"/>
          <w:szCs w:val="28"/>
          <w:rtl/>
          <w:lang w:bidi="fa-IR"/>
        </w:rPr>
        <w:t xml:space="preserve"> تعریف شده</w:t>
      </w:r>
      <w:r w:rsidRPr="0085710D">
        <w:rPr>
          <w:rStyle w:val="FootnoteReference"/>
          <w:rFonts w:cs="B Mitra"/>
          <w:sz w:val="28"/>
          <w:szCs w:val="28"/>
          <w:rtl/>
          <w:lang w:bidi="fa-IR"/>
        </w:rPr>
        <w:footnoteReference w:id="23"/>
      </w:r>
      <w:r w:rsidRPr="0085710D">
        <w:rPr>
          <w:rFonts w:cs="B Mitra" w:hint="cs"/>
          <w:sz w:val="28"/>
          <w:szCs w:val="28"/>
          <w:rtl/>
          <w:lang w:bidi="fa-IR"/>
        </w:rPr>
        <w:t>.</w:t>
      </w:r>
    </w:p>
    <w:p w:rsidR="00AC2768" w:rsidRPr="0085710D" w:rsidRDefault="003F7AC4" w:rsidP="00773CA5">
      <w:pPr>
        <w:tabs>
          <w:tab w:val="right" w:pos="5519"/>
        </w:tabs>
        <w:bidi/>
        <w:ind w:left="360"/>
        <w:jc w:val="both"/>
        <w:rPr>
          <w:rFonts w:cs="B Mitra"/>
          <w:sz w:val="28"/>
          <w:szCs w:val="28"/>
          <w:rtl/>
          <w:lang w:bidi="fa-IR"/>
        </w:rPr>
      </w:pPr>
      <w:r w:rsidRPr="0085710D">
        <w:rPr>
          <w:rFonts w:cs="B Mitra" w:hint="cs"/>
          <w:sz w:val="28"/>
          <w:szCs w:val="28"/>
          <w:rtl/>
          <w:lang w:bidi="fa-IR"/>
        </w:rPr>
        <w:t xml:space="preserve">برای نشان دادن، مرسر (2011) برخی اطلاعات روی </w:t>
      </w:r>
      <w:bookmarkStart w:id="10" w:name="OLE_LINK19"/>
      <w:bookmarkStart w:id="11" w:name="OLE_LINK20"/>
      <w:r w:rsidR="00F80057" w:rsidRPr="0085710D">
        <w:rPr>
          <w:rFonts w:cs="B Mitra" w:hint="cs"/>
          <w:sz w:val="28"/>
          <w:szCs w:val="28"/>
          <w:rtl/>
          <w:lang w:bidi="fa-IR"/>
        </w:rPr>
        <w:t>برنامه های کسور تعریف شده</w:t>
      </w:r>
      <w:r w:rsidRPr="0085710D">
        <w:rPr>
          <w:rFonts w:cs="B Mitra" w:hint="cs"/>
          <w:sz w:val="28"/>
          <w:szCs w:val="28"/>
          <w:rtl/>
          <w:lang w:bidi="fa-IR"/>
        </w:rPr>
        <w:t xml:space="preserve"> </w:t>
      </w:r>
      <w:bookmarkEnd w:id="10"/>
      <w:bookmarkEnd w:id="11"/>
      <w:r w:rsidRPr="0085710D">
        <w:rPr>
          <w:rFonts w:cs="B Mitra" w:hint="cs"/>
          <w:sz w:val="28"/>
          <w:szCs w:val="28"/>
          <w:rtl/>
          <w:lang w:bidi="fa-IR"/>
        </w:rPr>
        <w:t xml:space="preserve">و تخصیص دارایی دارد. یکی از محرک های اصلی بودجه بندی ناکافی در </w:t>
      </w:r>
      <w:r w:rsidR="00C365ED" w:rsidRPr="0085710D">
        <w:rPr>
          <w:rFonts w:cs="B Mitra" w:hint="cs"/>
          <w:sz w:val="28"/>
          <w:szCs w:val="28"/>
          <w:rtl/>
          <w:lang w:bidi="fa-IR"/>
        </w:rPr>
        <w:t>برنامه</w:t>
      </w:r>
      <w:r w:rsidRPr="0085710D">
        <w:rPr>
          <w:rFonts w:cs="B Mitra" w:hint="cs"/>
          <w:sz w:val="28"/>
          <w:szCs w:val="28"/>
          <w:rtl/>
          <w:lang w:bidi="fa-IR"/>
        </w:rPr>
        <w:t xml:space="preserve"> های حق بازنشستگی</w:t>
      </w:r>
      <w:r w:rsidR="00844F41" w:rsidRPr="0085710D">
        <w:rPr>
          <w:rFonts w:cs="B Mitra" w:hint="cs"/>
          <w:sz w:val="28"/>
          <w:szCs w:val="28"/>
          <w:rtl/>
          <w:lang w:bidi="fa-IR"/>
        </w:rPr>
        <w:t>،</w:t>
      </w:r>
      <w:r w:rsidRPr="0085710D">
        <w:rPr>
          <w:rFonts w:cs="B Mitra" w:hint="cs"/>
          <w:sz w:val="28"/>
          <w:szCs w:val="28"/>
          <w:rtl/>
          <w:lang w:bidi="fa-IR"/>
        </w:rPr>
        <w:t xml:space="preserve"> سطح سرمایه گذاری دارایی حق بازنشستگی</w:t>
      </w:r>
      <w:r w:rsidR="00844F41" w:rsidRPr="0085710D">
        <w:rPr>
          <w:rFonts w:cs="B Mitra" w:hint="cs"/>
          <w:sz w:val="28"/>
          <w:szCs w:val="28"/>
          <w:rtl/>
          <w:lang w:bidi="fa-IR"/>
        </w:rPr>
        <w:t>،</w:t>
      </w:r>
      <w:r w:rsidRPr="0085710D">
        <w:rPr>
          <w:rFonts w:cs="B Mitra" w:hint="cs"/>
          <w:sz w:val="28"/>
          <w:szCs w:val="28"/>
          <w:rtl/>
          <w:lang w:bidi="fa-IR"/>
        </w:rPr>
        <w:t xml:space="preserve"> در بازارهای </w:t>
      </w:r>
      <w:r w:rsidR="00C346AE" w:rsidRPr="0085710D">
        <w:rPr>
          <w:rFonts w:cs="B Mitra" w:hint="cs"/>
          <w:sz w:val="28"/>
          <w:szCs w:val="28"/>
          <w:rtl/>
          <w:lang w:bidi="fa-IR"/>
        </w:rPr>
        <w:t>حقوق صاحبان سهام</w:t>
      </w:r>
      <w:r w:rsidRPr="0085710D">
        <w:rPr>
          <w:rStyle w:val="FootnoteReference"/>
          <w:rFonts w:cs="B Mitra"/>
          <w:sz w:val="28"/>
          <w:szCs w:val="28"/>
          <w:rtl/>
          <w:lang w:bidi="fa-IR"/>
        </w:rPr>
        <w:footnoteReference w:id="24"/>
      </w:r>
      <w:r w:rsidRPr="0085710D">
        <w:rPr>
          <w:rFonts w:cs="B Mitra" w:hint="cs"/>
          <w:sz w:val="28"/>
          <w:szCs w:val="28"/>
          <w:rtl/>
          <w:lang w:bidi="fa-IR"/>
        </w:rPr>
        <w:t xml:space="preserve"> است.  مرسر گزارش می دهد که </w:t>
      </w:r>
      <w:r w:rsidR="00C346AE" w:rsidRPr="0085710D">
        <w:rPr>
          <w:rFonts w:cs="B Mitra" w:hint="cs"/>
          <w:sz w:val="28"/>
          <w:szCs w:val="28"/>
          <w:rtl/>
          <w:lang w:bidi="fa-IR"/>
        </w:rPr>
        <w:t>حقوق صاحبان سهام</w:t>
      </w:r>
      <w:r w:rsidRPr="0085710D">
        <w:rPr>
          <w:rFonts w:cs="B Mitra" w:hint="cs"/>
          <w:sz w:val="28"/>
          <w:szCs w:val="28"/>
          <w:rtl/>
          <w:lang w:bidi="fa-IR"/>
        </w:rPr>
        <w:t xml:space="preserve"> در مقایسه با مزایای تعریف شده تخصیص بالاتری </w:t>
      </w:r>
      <w:r w:rsidR="00844F41" w:rsidRPr="0085710D">
        <w:rPr>
          <w:rFonts w:cs="B Mitra" w:hint="cs"/>
          <w:sz w:val="28"/>
          <w:szCs w:val="28"/>
          <w:rtl/>
          <w:lang w:bidi="fa-IR"/>
        </w:rPr>
        <w:t>در</w:t>
      </w:r>
      <w:r w:rsidRPr="0085710D">
        <w:rPr>
          <w:rFonts w:cs="B Mitra" w:hint="cs"/>
          <w:sz w:val="28"/>
          <w:szCs w:val="28"/>
          <w:rtl/>
          <w:lang w:bidi="fa-IR"/>
        </w:rPr>
        <w:t xml:space="preserve"> </w:t>
      </w:r>
      <w:r w:rsidR="00F80057" w:rsidRPr="0085710D">
        <w:rPr>
          <w:rFonts w:cs="B Mitra" w:hint="cs"/>
          <w:sz w:val="28"/>
          <w:szCs w:val="28"/>
          <w:rtl/>
          <w:lang w:bidi="fa-IR"/>
        </w:rPr>
        <w:t>برنامه های کسور تعریف شده</w:t>
      </w:r>
      <w:r w:rsidRPr="0085710D">
        <w:rPr>
          <w:rFonts w:cs="B Mitra" w:hint="cs"/>
          <w:sz w:val="28"/>
          <w:szCs w:val="28"/>
          <w:rtl/>
          <w:lang w:bidi="fa-IR"/>
        </w:rPr>
        <w:t xml:space="preserve"> (در کنار </w:t>
      </w:r>
      <w:r w:rsidR="00C346AE" w:rsidRPr="0085710D">
        <w:rPr>
          <w:rFonts w:cs="B Mitra" w:hint="cs"/>
          <w:sz w:val="28"/>
          <w:szCs w:val="28"/>
          <w:rtl/>
          <w:lang w:bidi="fa-IR"/>
        </w:rPr>
        <w:t>حقوق صاحبان سهام</w:t>
      </w:r>
      <w:r w:rsidRPr="0085710D">
        <w:rPr>
          <w:rFonts w:cs="B Mitra" w:hint="cs"/>
          <w:sz w:val="28"/>
          <w:szCs w:val="28"/>
          <w:rtl/>
          <w:lang w:bidi="fa-IR"/>
        </w:rPr>
        <w:t xml:space="preserve"> خارجی و داخلی که 80 درصد بیش از تخصیص دارایی ها مهم است) دارد .</w:t>
      </w:r>
      <w:r w:rsidR="00AC2768" w:rsidRPr="0085710D">
        <w:rPr>
          <w:rFonts w:cs="B Mitra" w:hint="cs"/>
          <w:sz w:val="28"/>
          <w:szCs w:val="28"/>
          <w:rtl/>
          <w:lang w:bidi="fa-IR"/>
        </w:rPr>
        <w:t xml:space="preserve"> در اینجا ما می بینیم که یکی از عناصر بسته </w:t>
      </w:r>
      <w:r w:rsidR="00AC2768" w:rsidRPr="0085710D">
        <w:rPr>
          <w:rFonts w:cs="B Mitra"/>
          <w:sz w:val="28"/>
          <w:szCs w:val="28"/>
          <w:lang w:bidi="fa-IR"/>
        </w:rPr>
        <w:t>EU/IMF</w:t>
      </w:r>
      <w:r w:rsidR="00AC2768" w:rsidRPr="0085710D">
        <w:rPr>
          <w:rFonts w:cs="B Mitra" w:hint="cs"/>
          <w:sz w:val="28"/>
          <w:szCs w:val="28"/>
          <w:rtl/>
          <w:lang w:bidi="fa-IR"/>
        </w:rPr>
        <w:t xml:space="preserve"> این بود که از </w:t>
      </w:r>
      <w:r w:rsidR="00057089" w:rsidRPr="0085710D">
        <w:rPr>
          <w:rFonts w:cs="B Mitra" w:hint="cs"/>
          <w:sz w:val="28"/>
          <w:szCs w:val="28"/>
          <w:rtl/>
          <w:lang w:bidi="fa-IR"/>
        </w:rPr>
        <w:t>صندوق</w:t>
      </w:r>
      <w:r w:rsidR="00AC2768" w:rsidRPr="0085710D">
        <w:rPr>
          <w:rFonts w:cs="B Mitra" w:hint="cs"/>
          <w:sz w:val="28"/>
          <w:szCs w:val="28"/>
          <w:rtl/>
          <w:lang w:bidi="fa-IR"/>
        </w:rPr>
        <w:t xml:space="preserve"> </w:t>
      </w:r>
      <w:r w:rsidR="00773CA5" w:rsidRPr="0085710D">
        <w:rPr>
          <w:rFonts w:cs="B Mitra" w:hint="cs"/>
          <w:sz w:val="28"/>
          <w:szCs w:val="28"/>
          <w:rtl/>
          <w:lang w:bidi="fa-IR"/>
        </w:rPr>
        <w:t>ذخیره</w:t>
      </w:r>
      <w:r w:rsidR="00AC2768" w:rsidRPr="0085710D">
        <w:rPr>
          <w:rFonts w:cs="B Mitra" w:hint="cs"/>
          <w:sz w:val="28"/>
          <w:szCs w:val="28"/>
          <w:rtl/>
          <w:lang w:bidi="fa-IR"/>
        </w:rPr>
        <w:t xml:space="preserve"> حق بازنشستگی ملی</w:t>
      </w:r>
      <w:r w:rsidR="00057089" w:rsidRPr="0085710D">
        <w:rPr>
          <w:rStyle w:val="FootnoteReference"/>
          <w:rFonts w:cs="B Mitra"/>
          <w:sz w:val="28"/>
          <w:szCs w:val="28"/>
          <w:rtl/>
          <w:lang w:bidi="fa-IR"/>
        </w:rPr>
        <w:footnoteReference w:id="25"/>
      </w:r>
      <w:r w:rsidR="00AC2768" w:rsidRPr="0085710D">
        <w:rPr>
          <w:rFonts w:cs="B Mitra" w:hint="cs"/>
          <w:sz w:val="28"/>
          <w:szCs w:val="28"/>
          <w:rtl/>
          <w:lang w:bidi="fa-IR"/>
        </w:rPr>
        <w:t xml:space="preserve"> استفاده کنند که سرمایه گذاری</w:t>
      </w:r>
      <w:r w:rsidR="00844F41" w:rsidRPr="0085710D">
        <w:rPr>
          <w:rFonts w:cs="B Mitra" w:hint="cs"/>
          <w:sz w:val="28"/>
          <w:szCs w:val="28"/>
          <w:rtl/>
          <w:lang w:bidi="fa-IR"/>
        </w:rPr>
        <w:t xml:space="preserve"> در این بسته بیشتر از سمت دولت</w:t>
      </w:r>
      <w:r w:rsidR="00AC2768" w:rsidRPr="0085710D">
        <w:rPr>
          <w:rFonts w:cs="B Mitra" w:hint="cs"/>
          <w:sz w:val="28"/>
          <w:szCs w:val="28"/>
          <w:rtl/>
          <w:lang w:bidi="fa-IR"/>
        </w:rPr>
        <w:t xml:space="preserve"> ایرلند بود</w:t>
      </w:r>
      <w:r w:rsidR="00844F41" w:rsidRPr="0085710D">
        <w:rPr>
          <w:rFonts w:cs="B Mitra" w:hint="cs"/>
          <w:sz w:val="28"/>
          <w:szCs w:val="28"/>
          <w:rtl/>
          <w:lang w:bidi="fa-IR"/>
        </w:rPr>
        <w:t>.</w:t>
      </w:r>
      <w:r w:rsidR="00AC2768" w:rsidRPr="0085710D">
        <w:rPr>
          <w:rFonts w:cs="B Mitra" w:hint="cs"/>
          <w:sz w:val="28"/>
          <w:szCs w:val="28"/>
          <w:rtl/>
          <w:lang w:bidi="fa-IR"/>
        </w:rPr>
        <w:t xml:space="preserve"> اگرچه هدف اولیه این </w:t>
      </w:r>
      <w:r w:rsidR="00773CA5" w:rsidRPr="0085710D">
        <w:rPr>
          <w:rFonts w:cs="B Mitra" w:hint="cs"/>
          <w:sz w:val="28"/>
          <w:szCs w:val="28"/>
          <w:rtl/>
          <w:lang w:bidi="fa-IR"/>
        </w:rPr>
        <w:t>صندوق،</w:t>
      </w:r>
      <w:r w:rsidR="00AC2768" w:rsidRPr="0085710D">
        <w:rPr>
          <w:rFonts w:cs="B Mitra" w:hint="cs"/>
          <w:sz w:val="28"/>
          <w:szCs w:val="28"/>
          <w:rtl/>
          <w:lang w:bidi="fa-IR"/>
        </w:rPr>
        <w:t xml:space="preserve"> پوشش دادن هزینه های حق بازنشستگی خدمات عمومی تا 2025 است و هیچ </w:t>
      </w:r>
      <w:r w:rsidR="00773CA5" w:rsidRPr="0085710D">
        <w:rPr>
          <w:rFonts w:cs="B Mitra" w:hint="cs"/>
          <w:sz w:val="28"/>
          <w:szCs w:val="28"/>
          <w:rtl/>
          <w:lang w:bidi="fa-IR"/>
        </w:rPr>
        <w:t xml:space="preserve">پولی از صندوق، </w:t>
      </w:r>
      <w:r w:rsidR="000C26A2" w:rsidRPr="0085710D">
        <w:rPr>
          <w:rFonts w:cs="B Mitra" w:hint="cs"/>
          <w:sz w:val="28"/>
          <w:szCs w:val="28"/>
          <w:rtl/>
          <w:lang w:bidi="fa-IR"/>
        </w:rPr>
        <w:t xml:space="preserve">قبل از آن زمان پرداخت نمی شود، شرایط اقتصادی نمی گذارد تا این تعهدات حق بازنشستگی </w:t>
      </w:r>
      <w:r w:rsidR="007B54BF" w:rsidRPr="0085710D">
        <w:rPr>
          <w:rFonts w:cs="B Mitra" w:hint="cs"/>
          <w:sz w:val="28"/>
          <w:szCs w:val="28"/>
          <w:rtl/>
          <w:lang w:bidi="fa-IR"/>
        </w:rPr>
        <w:t>آ</w:t>
      </w:r>
      <w:r w:rsidR="000C26A2" w:rsidRPr="0085710D">
        <w:rPr>
          <w:rFonts w:cs="B Mitra" w:hint="cs"/>
          <w:sz w:val="28"/>
          <w:szCs w:val="28"/>
          <w:rtl/>
          <w:lang w:bidi="fa-IR"/>
        </w:rPr>
        <w:t xml:space="preserve">تی </w:t>
      </w:r>
      <w:r w:rsidR="00773CA5" w:rsidRPr="0085710D">
        <w:rPr>
          <w:rFonts w:cs="B Mitra" w:hint="cs"/>
          <w:sz w:val="28"/>
          <w:szCs w:val="28"/>
          <w:rtl/>
          <w:lang w:bidi="fa-IR"/>
        </w:rPr>
        <w:t>در</w:t>
      </w:r>
      <w:r w:rsidR="000C26A2" w:rsidRPr="0085710D">
        <w:rPr>
          <w:rFonts w:cs="B Mitra" w:hint="cs"/>
          <w:sz w:val="28"/>
          <w:szCs w:val="28"/>
          <w:rtl/>
          <w:lang w:bidi="fa-IR"/>
        </w:rPr>
        <w:t xml:space="preserve"> زمان موعدش براورده شود</w:t>
      </w:r>
      <w:r w:rsidR="007B54BF" w:rsidRPr="0085710D">
        <w:rPr>
          <w:rFonts w:cs="B Mitra" w:hint="cs"/>
          <w:sz w:val="28"/>
          <w:szCs w:val="28"/>
          <w:rtl/>
          <w:lang w:bidi="fa-IR"/>
        </w:rPr>
        <w:t>.</w:t>
      </w:r>
    </w:p>
    <w:p w:rsidR="000C26A2" w:rsidRPr="0085710D" w:rsidRDefault="000C26A2" w:rsidP="00862157">
      <w:pPr>
        <w:tabs>
          <w:tab w:val="right" w:pos="5519"/>
        </w:tabs>
        <w:bidi/>
        <w:ind w:left="360"/>
        <w:jc w:val="both"/>
        <w:rPr>
          <w:rFonts w:cs="B Mitra"/>
          <w:sz w:val="28"/>
          <w:szCs w:val="28"/>
          <w:rtl/>
          <w:lang w:bidi="fa-IR"/>
        </w:rPr>
      </w:pPr>
      <w:r w:rsidRPr="0085710D">
        <w:rPr>
          <w:rFonts w:cs="B Mitra" w:hint="cs"/>
          <w:sz w:val="28"/>
          <w:szCs w:val="28"/>
          <w:rtl/>
          <w:lang w:bidi="fa-IR"/>
        </w:rPr>
        <w:t>2. پویایی های جمعیتی و طول عمر</w:t>
      </w:r>
    </w:p>
    <w:p w:rsidR="000C26A2" w:rsidRPr="0085710D" w:rsidRDefault="000C26A2" w:rsidP="00397827">
      <w:pPr>
        <w:tabs>
          <w:tab w:val="right" w:pos="5519"/>
        </w:tabs>
        <w:bidi/>
        <w:ind w:left="360"/>
        <w:jc w:val="both"/>
        <w:rPr>
          <w:rFonts w:cs="B Mitra"/>
          <w:sz w:val="28"/>
          <w:szCs w:val="28"/>
          <w:rtl/>
          <w:lang w:bidi="fa-IR"/>
        </w:rPr>
      </w:pPr>
      <w:r w:rsidRPr="0085710D">
        <w:rPr>
          <w:rFonts w:cs="B Mitra" w:hint="cs"/>
          <w:sz w:val="28"/>
          <w:szCs w:val="28"/>
          <w:rtl/>
          <w:lang w:bidi="fa-IR"/>
        </w:rPr>
        <w:t xml:space="preserve">دلایل مختلفی برای سطوح کسری بودجه وجود دارد که هم دارایی ها و هم بدهی های حق بازنششتگی را در بر می گیرد. در ضمیمه 1 ، روی مدل حق بازنشستگی صحبت می کنیم که بیانگر جزییات روابط میان دارایی ها و بدهی های </w:t>
      </w:r>
      <w:bookmarkStart w:id="12" w:name="OLE_LINK7"/>
      <w:bookmarkStart w:id="13" w:name="OLE_LINK8"/>
      <w:r w:rsidRPr="0085710D">
        <w:rPr>
          <w:rFonts w:cs="B Mitra" w:hint="cs"/>
          <w:sz w:val="28"/>
          <w:szCs w:val="28"/>
          <w:rtl/>
          <w:lang w:bidi="fa-IR"/>
        </w:rPr>
        <w:t xml:space="preserve">حق بازنشستگی </w:t>
      </w:r>
      <w:bookmarkEnd w:id="12"/>
      <w:bookmarkEnd w:id="13"/>
      <w:r w:rsidRPr="0085710D">
        <w:rPr>
          <w:rFonts w:cs="B Mitra" w:hint="cs"/>
          <w:sz w:val="28"/>
          <w:szCs w:val="28"/>
          <w:rtl/>
          <w:lang w:bidi="fa-IR"/>
        </w:rPr>
        <w:t xml:space="preserve">است. برخی چون طول عمر </w:t>
      </w:r>
      <w:r w:rsidR="0037455C" w:rsidRPr="0085710D">
        <w:rPr>
          <w:rFonts w:cs="B Mitra" w:hint="cs"/>
          <w:sz w:val="28"/>
          <w:szCs w:val="28"/>
          <w:rtl/>
          <w:lang w:bidi="fa-IR"/>
        </w:rPr>
        <w:t>ب</w:t>
      </w:r>
      <w:r w:rsidRPr="0085710D">
        <w:rPr>
          <w:rFonts w:cs="B Mitra" w:hint="cs"/>
          <w:sz w:val="28"/>
          <w:szCs w:val="28"/>
          <w:rtl/>
          <w:lang w:bidi="fa-IR"/>
        </w:rPr>
        <w:t xml:space="preserve">رای حامعه مثبت است (اکثر ما می خواهیم که بیشتر زندگی کنیم) ولی پیامدهای جدی برای الزامات بودجه بندی بازنشستگی آتی دارد. حقیقت ان است که طولانی تر زندگی </w:t>
      </w:r>
      <w:r w:rsidR="0037455C" w:rsidRPr="0085710D">
        <w:rPr>
          <w:rFonts w:cs="B Mitra" w:hint="cs"/>
          <w:sz w:val="28"/>
          <w:szCs w:val="28"/>
          <w:rtl/>
          <w:lang w:bidi="fa-IR"/>
        </w:rPr>
        <w:t>کردن ما،</w:t>
      </w:r>
      <w:r w:rsidRPr="0085710D">
        <w:rPr>
          <w:rFonts w:cs="B Mitra" w:hint="cs"/>
          <w:sz w:val="28"/>
          <w:szCs w:val="28"/>
          <w:rtl/>
          <w:lang w:bidi="fa-IR"/>
        </w:rPr>
        <w:t xml:space="preserve"> تاکید بر تغییر جمعیت شناختی است که در ان رشد جمعیت کاهش می یابد. </w:t>
      </w:r>
      <w:r w:rsidR="00D34050" w:rsidRPr="0085710D">
        <w:rPr>
          <w:rFonts w:cs="B Mitra" w:hint="cs"/>
          <w:sz w:val="28"/>
          <w:szCs w:val="28"/>
          <w:rtl/>
          <w:lang w:bidi="fa-IR"/>
        </w:rPr>
        <w:t xml:space="preserve">این نتایج در نمونه کوچکی از کارکنان بدست امد که می توانستند سهمی در بازنشستگی شان داشته باشند. این </w:t>
      </w:r>
      <w:r w:rsidR="00255228" w:rsidRPr="0085710D">
        <w:rPr>
          <w:rFonts w:cs="B Mitra" w:hint="cs"/>
          <w:sz w:val="28"/>
          <w:szCs w:val="28"/>
          <w:rtl/>
          <w:lang w:bidi="fa-IR"/>
        </w:rPr>
        <w:t xml:space="preserve">زمان </w:t>
      </w:r>
      <w:r w:rsidR="0037455C" w:rsidRPr="0085710D">
        <w:rPr>
          <w:rFonts w:cs="B Mitra" w:hint="cs"/>
          <w:sz w:val="28"/>
          <w:szCs w:val="28"/>
          <w:rtl/>
          <w:lang w:bidi="fa-IR"/>
        </w:rPr>
        <w:t>انفجار</w:t>
      </w:r>
      <w:r w:rsidR="00D34050" w:rsidRPr="0085710D">
        <w:rPr>
          <w:rFonts w:cs="B Mitra" w:hint="cs"/>
          <w:sz w:val="28"/>
          <w:szCs w:val="28"/>
          <w:rtl/>
          <w:lang w:bidi="fa-IR"/>
        </w:rPr>
        <w:t xml:space="preserve"> جمعیت شناختی به طور بین المللی در شکل 3 نشان داده شده است. در اینجا نرخ جمعیت کاری به جمعیت بازنشسته به شدت کاهش یافته است و در سالهای اتی این روند بیشتر نیز می شود. در ژاپن، </w:t>
      </w:r>
      <w:r w:rsidR="00A06908" w:rsidRPr="0085710D">
        <w:rPr>
          <w:rFonts w:cs="B Mitra" w:hint="cs"/>
          <w:sz w:val="28"/>
          <w:szCs w:val="28"/>
          <w:rtl/>
          <w:lang w:bidi="fa-IR"/>
        </w:rPr>
        <w:t xml:space="preserve">این نرخ از 10 به 1 در سال 1950 به 3 به 1 در اواسط هزاره دوم تبدیل شده است و انتظار می رود که 1.20 به 1 در اواخر 2050 شود. علارغم هر </w:t>
      </w:r>
      <w:r w:rsidR="00A06908" w:rsidRPr="0085710D">
        <w:rPr>
          <w:rFonts w:cs="B Mitra" w:hint="cs"/>
          <w:sz w:val="28"/>
          <w:szCs w:val="28"/>
          <w:rtl/>
          <w:lang w:bidi="fa-IR"/>
        </w:rPr>
        <w:lastRenderedPageBreak/>
        <w:t xml:space="preserve">مساله دیگری که روی حق بازنشستگی تاثیر می گذارد ، موانع جدی نیز روی بودجه بندی حق بازنشستگی وجود دارد. این کاهش پیش بینی شده در نرخ کاری/بازنشستگی به طور منطقی در مناطق جغرافیایی مختلف مشابه است. </w:t>
      </w:r>
    </w:p>
    <w:p w:rsidR="00A06908" w:rsidRPr="0085710D" w:rsidRDefault="00A06908" w:rsidP="00862157">
      <w:pPr>
        <w:tabs>
          <w:tab w:val="right" w:pos="5519"/>
        </w:tabs>
        <w:bidi/>
        <w:ind w:left="360"/>
        <w:jc w:val="both"/>
        <w:rPr>
          <w:rFonts w:cs="B Mitra"/>
          <w:sz w:val="28"/>
          <w:szCs w:val="28"/>
          <w:rtl/>
          <w:lang w:bidi="fa-IR"/>
        </w:rPr>
      </w:pPr>
      <w:r w:rsidRPr="0085710D">
        <w:rPr>
          <w:rFonts w:cs="B Mitra" w:hint="cs"/>
          <w:sz w:val="28"/>
          <w:szCs w:val="28"/>
          <w:rtl/>
          <w:lang w:bidi="fa-IR"/>
        </w:rPr>
        <w:t>شکل 3 در اینجا وارد شود</w:t>
      </w:r>
    </w:p>
    <w:p w:rsidR="00A06908" w:rsidRPr="0085710D" w:rsidRDefault="005C1EE4" w:rsidP="00773CA5">
      <w:pPr>
        <w:tabs>
          <w:tab w:val="right" w:pos="5519"/>
        </w:tabs>
        <w:bidi/>
        <w:ind w:left="360"/>
        <w:jc w:val="both"/>
        <w:rPr>
          <w:rFonts w:cs="B Mitra"/>
          <w:sz w:val="28"/>
          <w:szCs w:val="28"/>
          <w:rtl/>
          <w:lang w:bidi="fa-IR"/>
        </w:rPr>
      </w:pPr>
      <w:r w:rsidRPr="0085710D">
        <w:rPr>
          <w:rFonts w:cs="B Mitra" w:hint="cs"/>
          <w:sz w:val="28"/>
          <w:szCs w:val="28"/>
          <w:rtl/>
          <w:lang w:bidi="fa-IR"/>
        </w:rPr>
        <w:t xml:space="preserve">با توجه به اداره مرکزی </w:t>
      </w:r>
      <w:r w:rsidR="00773CA5" w:rsidRPr="0085710D">
        <w:rPr>
          <w:rFonts w:cs="B Mitra" w:hint="cs"/>
          <w:sz w:val="28"/>
          <w:szCs w:val="28"/>
          <w:rtl/>
          <w:lang w:bidi="fa-IR"/>
        </w:rPr>
        <w:t>آمار</w:t>
      </w:r>
      <w:r w:rsidR="00773CA5" w:rsidRPr="0085710D">
        <w:rPr>
          <w:rStyle w:val="FootnoteReference"/>
          <w:rFonts w:cs="B Mitra"/>
          <w:sz w:val="28"/>
          <w:szCs w:val="28"/>
          <w:rtl/>
          <w:lang w:bidi="fa-IR"/>
        </w:rPr>
        <w:footnoteReference w:id="26"/>
      </w:r>
      <w:r w:rsidR="00773CA5" w:rsidRPr="0085710D">
        <w:rPr>
          <w:rFonts w:cs="B Mitra" w:hint="cs"/>
          <w:sz w:val="28"/>
          <w:szCs w:val="28"/>
          <w:rtl/>
          <w:lang w:bidi="fa-IR"/>
        </w:rPr>
        <w:t xml:space="preserve"> </w:t>
      </w:r>
      <w:r w:rsidRPr="0085710D">
        <w:rPr>
          <w:rFonts w:cs="B Mitra" w:hint="cs"/>
          <w:sz w:val="28"/>
          <w:szCs w:val="28"/>
          <w:rtl/>
          <w:lang w:bidi="fa-IR"/>
        </w:rPr>
        <w:t>که هرم جمعیتی را نشان می دهد ، زمان انفجار جمعیتی</w:t>
      </w:r>
      <w:r w:rsidR="00773CA5" w:rsidRPr="0085710D">
        <w:rPr>
          <w:rStyle w:val="FootnoteReference"/>
          <w:rFonts w:cs="B Mitra"/>
          <w:sz w:val="28"/>
          <w:szCs w:val="28"/>
          <w:rtl/>
          <w:lang w:bidi="fa-IR"/>
        </w:rPr>
        <w:footnoteReference w:id="27"/>
      </w:r>
      <w:r w:rsidRPr="0085710D">
        <w:rPr>
          <w:rFonts w:cs="B Mitra" w:hint="cs"/>
          <w:sz w:val="28"/>
          <w:szCs w:val="28"/>
          <w:rtl/>
          <w:lang w:bidi="fa-IR"/>
        </w:rPr>
        <w:t xml:space="preserve"> در شکل 4 نشان داده شده است. بر اسا</w:t>
      </w:r>
      <w:r w:rsidR="0037455C" w:rsidRPr="0085710D">
        <w:rPr>
          <w:rFonts w:cs="B Mitra" w:hint="cs"/>
          <w:sz w:val="28"/>
          <w:szCs w:val="28"/>
          <w:rtl/>
          <w:lang w:bidi="fa-IR"/>
        </w:rPr>
        <w:t>س امار بدست آمده در سال 2006،</w:t>
      </w:r>
      <w:r w:rsidRPr="0085710D">
        <w:rPr>
          <w:rFonts w:cs="B Mitra" w:hint="cs"/>
          <w:sz w:val="28"/>
          <w:szCs w:val="28"/>
          <w:rtl/>
          <w:lang w:bidi="fa-IR"/>
        </w:rPr>
        <w:t xml:space="preserve"> و پیش بینی ها برای 2041 ، نسبت نیروی کاری به بازنشسته به شدت در این بازه زمانی کاهش خواهد یافت، برای مثال نر</w:t>
      </w:r>
      <w:r w:rsidR="0037455C" w:rsidRPr="0085710D">
        <w:rPr>
          <w:rFonts w:cs="B Mitra" w:hint="cs"/>
          <w:sz w:val="28"/>
          <w:szCs w:val="28"/>
          <w:rtl/>
          <w:lang w:bidi="fa-IR"/>
        </w:rPr>
        <w:t>خ</w:t>
      </w:r>
      <w:r w:rsidRPr="0085710D">
        <w:rPr>
          <w:rFonts w:cs="B Mitra" w:hint="cs"/>
          <w:sz w:val="28"/>
          <w:szCs w:val="28"/>
          <w:rtl/>
          <w:lang w:bidi="fa-IR"/>
        </w:rPr>
        <w:t xml:space="preserve"> 6.2 به 2.13 برای مردان و همین کاهش برای زنان مشاهده می شود. یادآوری می شود که این نرخ ها، کمک های مالی بزرگ به نیروی کار را در بر نمی گیرد که هنوز به سن بازار کاری نرسیده اند ، چون هنوز در مراحل اموزشی هستند. بار نیروی کاری بیشتر می شوند وقتی که در نظر بگیریم که همه نیروهای کاری فعلی در دسترس استخدام نمی شوند، ولی همچنان نیازمند پرداخت های بازنشستگی هستند و کل جمعیت بازنشسته را در بر می گیرند. </w:t>
      </w:r>
      <w:r w:rsidR="0037455C" w:rsidRPr="0085710D">
        <w:rPr>
          <w:rFonts w:cs="B Mitra" w:hint="cs"/>
          <w:sz w:val="28"/>
          <w:szCs w:val="28"/>
          <w:rtl/>
          <w:lang w:bidi="fa-IR"/>
        </w:rPr>
        <w:t>ویژگی</w:t>
      </w:r>
      <w:r w:rsidRPr="0085710D">
        <w:rPr>
          <w:rFonts w:cs="B Mitra" w:hint="cs"/>
          <w:sz w:val="28"/>
          <w:szCs w:val="28"/>
          <w:rtl/>
          <w:lang w:bidi="fa-IR"/>
        </w:rPr>
        <w:t xml:space="preserve"> های جمعیت شناختی چالش های جدی برای توسعه سیاست های حق بازنشستگی پایدار در بر دارد، علارغم اینکه </w:t>
      </w:r>
      <w:r w:rsidR="0037455C" w:rsidRPr="0085710D">
        <w:rPr>
          <w:rFonts w:cs="B Mitra" w:hint="cs"/>
          <w:sz w:val="28"/>
          <w:szCs w:val="28"/>
          <w:rtl/>
          <w:lang w:bidi="fa-IR"/>
        </w:rPr>
        <w:t>نقاط</w:t>
      </w:r>
      <w:r w:rsidRPr="0085710D">
        <w:rPr>
          <w:rFonts w:cs="B Mitra" w:hint="cs"/>
          <w:sz w:val="28"/>
          <w:szCs w:val="28"/>
          <w:rtl/>
          <w:lang w:bidi="fa-IR"/>
        </w:rPr>
        <w:t xml:space="preserve"> ضعفی نیز در این سیستم وجود دارد.</w:t>
      </w:r>
    </w:p>
    <w:p w:rsidR="005C1EE4" w:rsidRPr="0085710D" w:rsidRDefault="005C1EE4" w:rsidP="00862157">
      <w:pPr>
        <w:tabs>
          <w:tab w:val="right" w:pos="5519"/>
        </w:tabs>
        <w:bidi/>
        <w:ind w:left="360"/>
        <w:jc w:val="both"/>
        <w:rPr>
          <w:rFonts w:cs="B Mitra"/>
          <w:sz w:val="28"/>
          <w:szCs w:val="28"/>
          <w:rtl/>
          <w:lang w:bidi="fa-IR"/>
        </w:rPr>
      </w:pPr>
      <w:r w:rsidRPr="0085710D">
        <w:rPr>
          <w:rFonts w:cs="B Mitra" w:hint="cs"/>
          <w:sz w:val="28"/>
          <w:szCs w:val="28"/>
          <w:rtl/>
          <w:lang w:bidi="fa-IR"/>
        </w:rPr>
        <w:t>شکل 4 در اینجا وارد شود</w:t>
      </w:r>
    </w:p>
    <w:p w:rsidR="005C1EE4" w:rsidRPr="0085710D" w:rsidRDefault="005C1EE4" w:rsidP="00862157">
      <w:pPr>
        <w:tabs>
          <w:tab w:val="right" w:pos="5519"/>
        </w:tabs>
        <w:bidi/>
        <w:ind w:left="360"/>
        <w:jc w:val="both"/>
        <w:rPr>
          <w:rFonts w:cs="B Mitra"/>
          <w:b/>
          <w:bCs/>
          <w:sz w:val="28"/>
          <w:szCs w:val="28"/>
          <w:rtl/>
          <w:lang w:bidi="fa-IR"/>
        </w:rPr>
      </w:pPr>
      <w:r w:rsidRPr="0085710D">
        <w:rPr>
          <w:rFonts w:cs="B Mitra" w:hint="cs"/>
          <w:b/>
          <w:bCs/>
          <w:sz w:val="28"/>
          <w:szCs w:val="28"/>
          <w:rtl/>
          <w:lang w:bidi="fa-IR"/>
        </w:rPr>
        <w:t>عملکرد و تخصیص دارایی حق بازنشستگی</w:t>
      </w:r>
    </w:p>
    <w:p w:rsidR="005C1EE4" w:rsidRPr="0085710D" w:rsidRDefault="005C1EE4" w:rsidP="00862157">
      <w:pPr>
        <w:tabs>
          <w:tab w:val="right" w:pos="5519"/>
        </w:tabs>
        <w:bidi/>
        <w:ind w:left="360"/>
        <w:jc w:val="both"/>
        <w:rPr>
          <w:rFonts w:cs="B Mitra"/>
          <w:sz w:val="28"/>
          <w:szCs w:val="28"/>
          <w:rtl/>
          <w:lang w:bidi="fa-IR"/>
        </w:rPr>
      </w:pPr>
      <w:r w:rsidRPr="0085710D">
        <w:rPr>
          <w:rFonts w:cs="B Mitra" w:hint="cs"/>
          <w:sz w:val="28"/>
          <w:szCs w:val="28"/>
          <w:rtl/>
          <w:lang w:bidi="fa-IR"/>
        </w:rPr>
        <w:t xml:space="preserve">در ادامه ما به عملکرد دارایی حق بازنشستگی ایرلند باز می گردیم. در کل سطح دارایی ها در مدیریت حق بازنشستگی شغلی ایرلند بسیار زیاد و مازاد بر 75 میلیار یورو است که در جدول 1 نشان داده شده است. به یاد داشته باشید که تقریبا دو سوم از این میزان روی </w:t>
      </w:r>
      <w:r w:rsidR="00C365ED" w:rsidRPr="0085710D">
        <w:rPr>
          <w:rFonts w:cs="B Mitra" w:hint="cs"/>
          <w:sz w:val="28"/>
          <w:szCs w:val="28"/>
          <w:rtl/>
          <w:lang w:bidi="fa-IR"/>
        </w:rPr>
        <w:t>برنامه</w:t>
      </w:r>
      <w:r w:rsidRPr="0085710D">
        <w:rPr>
          <w:rFonts w:cs="B Mitra" w:hint="cs"/>
          <w:sz w:val="28"/>
          <w:szCs w:val="28"/>
          <w:rtl/>
          <w:lang w:bidi="fa-IR"/>
        </w:rPr>
        <w:t xml:space="preserve"> های مزایای تعریف شده سرمایه گذاری شده است. تاثیر عملکرد ضعیف سرمایه گذاری به طور مشخصی از 71.9 میلیارد یورو در سال 2006 به کمتر از 50 میلیارد یورو در انتهای 2010 کاهش یافته است. متاسفانه ضعف هایی در این امیخته بدهی دارایی وجود دارد که عملکرد حق بازنشستگی را مورد تاکید قرار می دهد. با نگاهی به عملکرد دارایی های بودجه حق بازنشستگی ، می توان کاهش عمیقی را در میان اسناد سال 2007/2008 به طور بین المللی مشاهده کرد.این امر به خودی خود منجر به افزایش زیاد در سطح کسری بودجه می شود. با این حال، ایرلند یکی از بدترین اقتصادهای عملکردی را در بازگشت دارایی های حق بازنشستگی دارد. </w:t>
      </w:r>
      <w:r w:rsidR="00FA1B81" w:rsidRPr="0085710D">
        <w:rPr>
          <w:rFonts w:cs="B Mitra" w:hint="cs"/>
          <w:sz w:val="28"/>
          <w:szCs w:val="28"/>
          <w:rtl/>
          <w:lang w:bidi="fa-IR"/>
        </w:rPr>
        <w:t>ن</w:t>
      </w:r>
      <w:r w:rsidR="00DE2866" w:rsidRPr="0085710D">
        <w:rPr>
          <w:rFonts w:cs="B Mitra" w:hint="cs"/>
          <w:sz w:val="28"/>
          <w:szCs w:val="28"/>
          <w:rtl/>
          <w:lang w:bidi="fa-IR"/>
        </w:rPr>
        <w:t xml:space="preserve">گاهی کوتاه  بر بازگشت های سرمایه گذاری اعضای </w:t>
      </w:r>
      <w:r w:rsidR="00DE2866" w:rsidRPr="0085710D">
        <w:rPr>
          <w:rFonts w:cs="B Mitra"/>
          <w:sz w:val="28"/>
          <w:szCs w:val="28"/>
          <w:lang w:bidi="fa-IR"/>
        </w:rPr>
        <w:t>OECD</w:t>
      </w:r>
      <w:r w:rsidR="00DE2866" w:rsidRPr="0085710D">
        <w:rPr>
          <w:rFonts w:cs="B Mitra" w:hint="cs"/>
          <w:sz w:val="28"/>
          <w:szCs w:val="28"/>
          <w:rtl/>
          <w:lang w:bidi="fa-IR"/>
        </w:rPr>
        <w:t xml:space="preserve"> در شکل 5 نشان داده شده است و این امر تصور تاسف باری از سطح عملکرد برای بودجه های ایرلند است که در حوزه</w:t>
      </w:r>
      <w:r w:rsidR="00FA1B81" w:rsidRPr="0085710D">
        <w:rPr>
          <w:rFonts w:cs="B Mitra" w:hint="cs"/>
          <w:sz w:val="28"/>
          <w:szCs w:val="28"/>
          <w:rtl/>
          <w:lang w:bidi="fa-IR"/>
        </w:rPr>
        <w:t xml:space="preserve"> </w:t>
      </w:r>
      <w:r w:rsidR="00DE2866" w:rsidRPr="0085710D">
        <w:rPr>
          <w:rFonts w:cs="B Mitra" w:hint="cs"/>
          <w:sz w:val="28"/>
          <w:szCs w:val="28"/>
          <w:rtl/>
          <w:lang w:bidi="fa-IR"/>
        </w:rPr>
        <w:t xml:space="preserve">های بین المللی بکار گرفته می شود. ما شواهدی داریم که چرا سرمایه گذاری های ایرلند به نسبت همپایان </w:t>
      </w:r>
      <w:r w:rsidR="00DE2866" w:rsidRPr="0085710D">
        <w:rPr>
          <w:rFonts w:cs="B Mitra"/>
          <w:sz w:val="28"/>
          <w:szCs w:val="28"/>
          <w:lang w:bidi="fa-IR"/>
        </w:rPr>
        <w:t>OECD</w:t>
      </w:r>
      <w:r w:rsidR="00DE2866" w:rsidRPr="0085710D">
        <w:rPr>
          <w:rFonts w:cs="B Mitra" w:hint="cs"/>
          <w:sz w:val="28"/>
          <w:szCs w:val="28"/>
          <w:rtl/>
          <w:lang w:bidi="fa-IR"/>
        </w:rPr>
        <w:t xml:space="preserve"> شان بسیار بدتر است. اول اینکه تخصیص دارایی های سنگین به دارایی های ایرلند و عملکرد اقتصادی در طول زمان بسیار </w:t>
      </w:r>
      <w:r w:rsidR="00DE2866" w:rsidRPr="0085710D">
        <w:rPr>
          <w:rFonts w:cs="B Mitra" w:hint="cs"/>
          <w:sz w:val="28"/>
          <w:szCs w:val="28"/>
          <w:rtl/>
          <w:lang w:bidi="fa-IR"/>
        </w:rPr>
        <w:lastRenderedPageBreak/>
        <w:t>ضعیف بوده است. با این حال ، فقدان عدم رضایت بین المللی دلیل اصلی کاهش ده برابر</w:t>
      </w:r>
      <w:r w:rsidR="00FA1B81" w:rsidRPr="0085710D">
        <w:rPr>
          <w:rFonts w:cs="B Mitra" w:hint="cs"/>
          <w:sz w:val="28"/>
          <w:szCs w:val="28"/>
          <w:rtl/>
          <w:lang w:bidi="fa-IR"/>
        </w:rPr>
        <w:t>ی</w:t>
      </w:r>
      <w:r w:rsidR="00DE2866" w:rsidRPr="0085710D">
        <w:rPr>
          <w:rFonts w:cs="B Mitra" w:hint="cs"/>
          <w:sz w:val="28"/>
          <w:szCs w:val="28"/>
          <w:rtl/>
          <w:lang w:bidi="fa-IR"/>
        </w:rPr>
        <w:t xml:space="preserve"> دارایی های حق بازنشستگی ایرلند بوده است. </w:t>
      </w:r>
    </w:p>
    <w:p w:rsidR="00EF4AB2" w:rsidRPr="0085710D" w:rsidRDefault="00DE2866" w:rsidP="00862157">
      <w:pPr>
        <w:tabs>
          <w:tab w:val="right" w:pos="5519"/>
        </w:tabs>
        <w:bidi/>
        <w:ind w:left="360"/>
        <w:jc w:val="both"/>
        <w:rPr>
          <w:rFonts w:cs="B Mitra"/>
          <w:sz w:val="28"/>
          <w:szCs w:val="28"/>
          <w:rtl/>
          <w:lang w:bidi="fa-IR"/>
        </w:rPr>
      </w:pPr>
      <w:r w:rsidRPr="0085710D">
        <w:rPr>
          <w:rFonts w:cs="B Mitra" w:hint="cs"/>
          <w:sz w:val="28"/>
          <w:szCs w:val="28"/>
          <w:rtl/>
          <w:lang w:bidi="fa-IR"/>
        </w:rPr>
        <w:t xml:space="preserve">شکل 5 در اینجا وارد شود. </w:t>
      </w:r>
    </w:p>
    <w:p w:rsidR="00DE2866" w:rsidRPr="0085710D" w:rsidRDefault="00B24DC8" w:rsidP="00EF4AB2">
      <w:pPr>
        <w:tabs>
          <w:tab w:val="right" w:pos="5519"/>
        </w:tabs>
        <w:bidi/>
        <w:ind w:left="360"/>
        <w:jc w:val="both"/>
        <w:rPr>
          <w:rFonts w:cs="B Mitra"/>
          <w:sz w:val="28"/>
          <w:szCs w:val="28"/>
          <w:rtl/>
          <w:lang w:bidi="fa-IR"/>
        </w:rPr>
      </w:pPr>
      <w:r w:rsidRPr="0085710D">
        <w:rPr>
          <w:rFonts w:cs="B Mitra" w:hint="cs"/>
          <w:sz w:val="28"/>
          <w:szCs w:val="28"/>
          <w:rtl/>
          <w:lang w:bidi="fa-IR"/>
        </w:rPr>
        <w:t xml:space="preserve">مساله اصلی برای بودجه های حق بازنشستگی ایرلندی ان بود که تخصیص دارایی سنگینی روی </w:t>
      </w:r>
      <w:r w:rsidR="00C346AE" w:rsidRPr="0085710D">
        <w:rPr>
          <w:rFonts w:cs="B Mitra" w:hint="cs"/>
          <w:sz w:val="28"/>
          <w:szCs w:val="28"/>
          <w:rtl/>
          <w:lang w:bidi="fa-IR"/>
        </w:rPr>
        <w:t>حقوق صاحبان سهام</w:t>
      </w:r>
      <w:r w:rsidRPr="0085710D">
        <w:rPr>
          <w:rFonts w:cs="B Mitra" w:hint="cs"/>
          <w:sz w:val="28"/>
          <w:szCs w:val="28"/>
          <w:rtl/>
          <w:lang w:bidi="fa-IR"/>
        </w:rPr>
        <w:t xml:space="preserve"> و بازارهای </w:t>
      </w:r>
      <w:r w:rsidR="00C346AE" w:rsidRPr="0085710D">
        <w:rPr>
          <w:rFonts w:cs="B Mitra" w:hint="cs"/>
          <w:sz w:val="28"/>
          <w:szCs w:val="28"/>
          <w:rtl/>
          <w:lang w:bidi="fa-IR"/>
        </w:rPr>
        <w:t>حقوق صاحبان سهام</w:t>
      </w:r>
      <w:r w:rsidRPr="0085710D">
        <w:rPr>
          <w:rFonts w:cs="B Mitra" w:hint="cs"/>
          <w:sz w:val="28"/>
          <w:szCs w:val="28"/>
          <w:rtl/>
          <w:lang w:bidi="fa-IR"/>
        </w:rPr>
        <w:t xml:space="preserve"> به طور نامناسب در سال های 2007/2008 انجام شده است. مهم است تا یادآوری شود که آمار تخصیص دارایی ها به نسبت منابع دیگر (و نه سایر مسائلی که باید مد نظر قرار گیرد) همواره </w:t>
      </w:r>
      <w:r w:rsidRPr="0085710D">
        <w:rPr>
          <w:rFonts w:cs="B Mitra"/>
          <w:sz w:val="28"/>
          <w:szCs w:val="28"/>
          <w:lang w:bidi="fa-IR"/>
        </w:rPr>
        <w:t>Square up</w:t>
      </w:r>
      <w:r w:rsidRPr="0085710D">
        <w:rPr>
          <w:rFonts w:cs="B Mitra" w:hint="cs"/>
          <w:sz w:val="28"/>
          <w:szCs w:val="28"/>
          <w:rtl/>
          <w:lang w:bidi="fa-IR"/>
        </w:rPr>
        <w:t xml:space="preserve"> نمی شود . با این حال نشانه های مشابهی وجود دارد و مشخص است که سرمایه گذاری </w:t>
      </w:r>
      <w:r w:rsidR="00C346AE" w:rsidRPr="0085710D">
        <w:rPr>
          <w:rFonts w:cs="B Mitra" w:hint="cs"/>
          <w:sz w:val="28"/>
          <w:szCs w:val="28"/>
          <w:rtl/>
          <w:lang w:bidi="fa-IR"/>
        </w:rPr>
        <w:t>حقوق صاحبان سهام</w:t>
      </w:r>
      <w:r w:rsidRPr="0085710D">
        <w:rPr>
          <w:rFonts w:cs="B Mitra" w:hint="cs"/>
          <w:sz w:val="28"/>
          <w:szCs w:val="28"/>
          <w:rtl/>
          <w:lang w:bidi="fa-IR"/>
        </w:rPr>
        <w:t xml:space="preserve"> در ایرلند بسیار بالا بوده است. برای مثال، هیات حق بازنشستگی ایرلند</w:t>
      </w:r>
      <w:r w:rsidR="00255228" w:rsidRPr="0085710D">
        <w:rPr>
          <w:rStyle w:val="FootnoteReference"/>
          <w:rFonts w:cs="B Mitra"/>
          <w:sz w:val="28"/>
          <w:szCs w:val="28"/>
          <w:rtl/>
          <w:lang w:bidi="fa-IR"/>
        </w:rPr>
        <w:footnoteReference w:id="28"/>
      </w:r>
      <w:r w:rsidRPr="0085710D">
        <w:rPr>
          <w:rFonts w:cs="B Mitra" w:hint="cs"/>
          <w:sz w:val="28"/>
          <w:szCs w:val="28"/>
          <w:rtl/>
          <w:lang w:bidi="fa-IR"/>
        </w:rPr>
        <w:t xml:space="preserve"> پیشنهاد می کند که 54 درصد از دارایی ها در </w:t>
      </w:r>
      <w:r w:rsidR="00C346AE" w:rsidRPr="0085710D">
        <w:rPr>
          <w:rFonts w:cs="B Mitra" w:hint="cs"/>
          <w:sz w:val="28"/>
          <w:szCs w:val="28"/>
          <w:rtl/>
          <w:lang w:bidi="fa-IR"/>
        </w:rPr>
        <w:t>حقوق صاحبان سهام</w:t>
      </w:r>
      <w:r w:rsidRPr="0085710D">
        <w:rPr>
          <w:rFonts w:cs="B Mitra" w:hint="cs"/>
          <w:sz w:val="28"/>
          <w:szCs w:val="28"/>
          <w:rtl/>
          <w:lang w:bidi="fa-IR"/>
        </w:rPr>
        <w:t xml:space="preserve"> است در حالیکه </w:t>
      </w:r>
      <w:r w:rsidRPr="0085710D">
        <w:rPr>
          <w:rFonts w:cs="B Mitra"/>
          <w:sz w:val="28"/>
          <w:szCs w:val="28"/>
          <w:lang w:bidi="fa-IR"/>
        </w:rPr>
        <w:t>OECD</w:t>
      </w:r>
      <w:r w:rsidR="00FA1B81" w:rsidRPr="0085710D">
        <w:rPr>
          <w:rFonts w:cs="B Mitra" w:hint="cs"/>
          <w:sz w:val="28"/>
          <w:szCs w:val="28"/>
          <w:rtl/>
          <w:lang w:bidi="fa-IR"/>
        </w:rPr>
        <w:t xml:space="preserve"> 72 درصد تخ</w:t>
      </w:r>
      <w:r w:rsidRPr="0085710D">
        <w:rPr>
          <w:rFonts w:cs="B Mitra" w:hint="cs"/>
          <w:sz w:val="28"/>
          <w:szCs w:val="28"/>
          <w:rtl/>
          <w:lang w:bidi="fa-IR"/>
        </w:rPr>
        <w:t>صیص در سال 2009 را گزارش داده بود</w:t>
      </w:r>
    </w:p>
    <w:p w:rsidR="00B24DC8" w:rsidRPr="0085710D" w:rsidRDefault="00B24DC8" w:rsidP="00255228">
      <w:pPr>
        <w:tabs>
          <w:tab w:val="right" w:pos="5519"/>
        </w:tabs>
        <w:bidi/>
        <w:ind w:left="360"/>
        <w:jc w:val="both"/>
        <w:rPr>
          <w:rFonts w:cs="B Mitra"/>
          <w:sz w:val="28"/>
          <w:szCs w:val="28"/>
          <w:rtl/>
          <w:lang w:bidi="fa-IR"/>
        </w:rPr>
      </w:pPr>
      <w:r w:rsidRPr="0085710D">
        <w:rPr>
          <w:rFonts w:cs="B Mitra" w:hint="cs"/>
          <w:sz w:val="28"/>
          <w:szCs w:val="28"/>
          <w:rtl/>
          <w:lang w:bidi="fa-IR"/>
        </w:rPr>
        <w:t xml:space="preserve">مطابق با شرایط بین المللی، این تخصیص به </w:t>
      </w:r>
      <w:r w:rsidR="00C346AE" w:rsidRPr="0085710D">
        <w:rPr>
          <w:rFonts w:cs="B Mitra" w:hint="cs"/>
          <w:sz w:val="28"/>
          <w:szCs w:val="28"/>
          <w:rtl/>
          <w:lang w:bidi="fa-IR"/>
        </w:rPr>
        <w:t>حقوق صاحبان سهام</w:t>
      </w:r>
      <w:r w:rsidRPr="0085710D">
        <w:rPr>
          <w:rFonts w:cs="B Mitra" w:hint="cs"/>
          <w:sz w:val="28"/>
          <w:szCs w:val="28"/>
          <w:rtl/>
          <w:lang w:bidi="fa-IR"/>
        </w:rPr>
        <w:t xml:space="preserve"> ها از حالت عادی </w:t>
      </w:r>
      <w:r w:rsidR="00FA1B81" w:rsidRPr="0085710D">
        <w:rPr>
          <w:rFonts w:cs="B Mitra" w:hint="cs"/>
          <w:sz w:val="28"/>
          <w:szCs w:val="28"/>
          <w:rtl/>
          <w:lang w:bidi="fa-IR"/>
        </w:rPr>
        <w:t xml:space="preserve">بسیار </w:t>
      </w:r>
      <w:r w:rsidRPr="0085710D">
        <w:rPr>
          <w:rFonts w:cs="B Mitra" w:hint="cs"/>
          <w:sz w:val="28"/>
          <w:szCs w:val="28"/>
          <w:rtl/>
          <w:lang w:bidi="fa-IR"/>
        </w:rPr>
        <w:t xml:space="preserve">منحرف شده است. برای نشان دادن، مرسر (2011) گزارش می دهد که ایرلند شکوفایی بالایی در سرمایه گذاری روی </w:t>
      </w:r>
      <w:r w:rsidR="00C346AE" w:rsidRPr="0085710D">
        <w:rPr>
          <w:rFonts w:cs="B Mitra" w:hint="cs"/>
          <w:sz w:val="28"/>
          <w:szCs w:val="28"/>
          <w:rtl/>
          <w:lang w:bidi="fa-IR"/>
        </w:rPr>
        <w:t>حقوق صاحبان سهام</w:t>
      </w:r>
      <w:r w:rsidRPr="0085710D">
        <w:rPr>
          <w:rFonts w:cs="B Mitra" w:hint="cs"/>
          <w:sz w:val="28"/>
          <w:szCs w:val="28"/>
          <w:rtl/>
          <w:lang w:bidi="fa-IR"/>
        </w:rPr>
        <w:t xml:space="preserve"> در مقایسه با استراتژی های تخصیص دارایی اقتصادهای اروپایی دارد.</w:t>
      </w:r>
      <w:r w:rsidR="00FA1B81" w:rsidRPr="0085710D">
        <w:rPr>
          <w:rFonts w:cs="B Mitra" w:hint="cs"/>
          <w:sz w:val="28"/>
          <w:szCs w:val="28"/>
          <w:rtl/>
          <w:lang w:bidi="fa-IR"/>
        </w:rPr>
        <w:t xml:space="preserve"> </w:t>
      </w:r>
      <w:r w:rsidRPr="0085710D">
        <w:rPr>
          <w:rFonts w:cs="B Mitra" w:hint="cs"/>
          <w:sz w:val="28"/>
          <w:szCs w:val="28"/>
          <w:rtl/>
          <w:lang w:bidi="fa-IR"/>
        </w:rPr>
        <w:t xml:space="preserve">حتی اگر بخواهیم برآوردهای مختلفی از تخصیص دارایی روی منابع مختلف داشته باشیم، مشخص است که بودجه های حق بازنشستگی ایرلند شکوفایی بسیار زیادی روی دارایی های ریسک پذیر همچون </w:t>
      </w:r>
      <w:r w:rsidR="00C346AE" w:rsidRPr="0085710D">
        <w:rPr>
          <w:rFonts w:cs="B Mitra" w:hint="cs"/>
          <w:sz w:val="28"/>
          <w:szCs w:val="28"/>
          <w:rtl/>
          <w:lang w:bidi="fa-IR"/>
        </w:rPr>
        <w:t>حقوق صاحبان سهام</w:t>
      </w:r>
      <w:r w:rsidRPr="0085710D">
        <w:rPr>
          <w:rFonts w:cs="B Mitra" w:hint="cs"/>
          <w:sz w:val="28"/>
          <w:szCs w:val="28"/>
          <w:rtl/>
          <w:lang w:bidi="fa-IR"/>
        </w:rPr>
        <w:t xml:space="preserve"> داشته است. در مقابل دارایی های اوراق درامدی ثابت که ایمن فرض می شوند</w:t>
      </w:r>
      <w:r w:rsidRPr="0085710D">
        <w:rPr>
          <w:rStyle w:val="FootnoteReference"/>
          <w:rFonts w:cs="B Mitra"/>
          <w:sz w:val="28"/>
          <w:szCs w:val="28"/>
          <w:rtl/>
          <w:lang w:bidi="fa-IR"/>
        </w:rPr>
        <w:footnoteReference w:id="29"/>
      </w:r>
      <w:r w:rsidRPr="0085710D">
        <w:rPr>
          <w:rFonts w:cs="B Mitra" w:hint="cs"/>
          <w:sz w:val="28"/>
          <w:szCs w:val="28"/>
          <w:rtl/>
          <w:lang w:bidi="fa-IR"/>
        </w:rPr>
        <w:t xml:space="preserve"> ، بسیار مورد استفاده قرار گرفته اند. </w:t>
      </w:r>
      <w:r w:rsidR="00FA1B81" w:rsidRPr="0085710D">
        <w:rPr>
          <w:rFonts w:cs="B Mitra" w:hint="cs"/>
          <w:sz w:val="28"/>
          <w:szCs w:val="28"/>
          <w:rtl/>
          <w:lang w:bidi="fa-IR"/>
        </w:rPr>
        <w:t xml:space="preserve">با </w:t>
      </w:r>
      <w:r w:rsidRPr="0085710D">
        <w:rPr>
          <w:rFonts w:cs="B Mitra" w:hint="cs"/>
          <w:sz w:val="28"/>
          <w:szCs w:val="28"/>
          <w:rtl/>
          <w:lang w:bidi="fa-IR"/>
        </w:rPr>
        <w:t xml:space="preserve">ترکیب عملکرد ضعیف </w:t>
      </w:r>
      <w:r w:rsidR="00C346AE" w:rsidRPr="0085710D">
        <w:rPr>
          <w:rFonts w:cs="B Mitra" w:hint="cs"/>
          <w:sz w:val="28"/>
          <w:szCs w:val="28"/>
          <w:rtl/>
          <w:lang w:bidi="fa-IR"/>
        </w:rPr>
        <w:t>حقوق صاحبان سهام</w:t>
      </w:r>
      <w:r w:rsidRPr="0085710D">
        <w:rPr>
          <w:rFonts w:cs="B Mitra" w:hint="cs"/>
          <w:sz w:val="28"/>
          <w:szCs w:val="28"/>
          <w:rtl/>
          <w:lang w:bidi="fa-IR"/>
        </w:rPr>
        <w:t xml:space="preserve"> بخصوص </w:t>
      </w:r>
      <w:r w:rsidR="00C346AE" w:rsidRPr="0085710D">
        <w:rPr>
          <w:rFonts w:cs="B Mitra" w:hint="cs"/>
          <w:sz w:val="28"/>
          <w:szCs w:val="28"/>
          <w:rtl/>
          <w:lang w:bidi="fa-IR"/>
        </w:rPr>
        <w:t>حقوق صاحبان سهام</w:t>
      </w:r>
      <w:r w:rsidRPr="0085710D">
        <w:rPr>
          <w:rFonts w:cs="B Mitra" w:hint="cs"/>
          <w:sz w:val="28"/>
          <w:szCs w:val="28"/>
          <w:rtl/>
          <w:lang w:bidi="fa-IR"/>
        </w:rPr>
        <w:t xml:space="preserve"> ایرلندی (بازار</w:t>
      </w:r>
      <w:r w:rsidR="00C346AE" w:rsidRPr="0085710D">
        <w:rPr>
          <w:rFonts w:cs="B Mitra" w:hint="cs"/>
          <w:sz w:val="28"/>
          <w:szCs w:val="28"/>
          <w:rtl/>
          <w:lang w:bidi="fa-IR"/>
        </w:rPr>
        <w:t>حقوق صاحبان سهام</w:t>
      </w:r>
      <w:r w:rsidRPr="0085710D">
        <w:rPr>
          <w:rFonts w:cs="B Mitra" w:hint="cs"/>
          <w:sz w:val="28"/>
          <w:szCs w:val="28"/>
          <w:rtl/>
          <w:lang w:bidi="fa-IR"/>
        </w:rPr>
        <w:t xml:space="preserve"> ایرلند تا 66 درصد در سال 2008 افول داشت) و آمیخته تخصیص دارایی ها از </w:t>
      </w:r>
      <w:r w:rsidR="00C346AE" w:rsidRPr="0085710D">
        <w:rPr>
          <w:rFonts w:cs="B Mitra" w:hint="cs"/>
          <w:sz w:val="28"/>
          <w:szCs w:val="28"/>
          <w:rtl/>
          <w:lang w:bidi="fa-IR"/>
        </w:rPr>
        <w:t>حقوق صاحبان سهام</w:t>
      </w:r>
      <w:r w:rsidRPr="0085710D">
        <w:rPr>
          <w:rFonts w:cs="B Mitra" w:hint="cs"/>
          <w:sz w:val="28"/>
          <w:szCs w:val="28"/>
          <w:rtl/>
          <w:lang w:bidi="fa-IR"/>
        </w:rPr>
        <w:t xml:space="preserve"> ایرلندی ، جای تعجب نیست که دارایی های حق بازنشستگی کاهش و کسری بودجه در این زمان بالا رفته باشد. </w:t>
      </w:r>
    </w:p>
    <w:p w:rsidR="00B24DC8" w:rsidRPr="0085710D" w:rsidRDefault="00B24DC8" w:rsidP="00862157">
      <w:pPr>
        <w:tabs>
          <w:tab w:val="right" w:pos="5519"/>
        </w:tabs>
        <w:bidi/>
        <w:ind w:left="360"/>
        <w:jc w:val="both"/>
        <w:rPr>
          <w:rFonts w:cs="B Mitra"/>
          <w:sz w:val="28"/>
          <w:szCs w:val="28"/>
          <w:rtl/>
          <w:lang w:bidi="fa-IR"/>
        </w:rPr>
      </w:pPr>
      <w:r w:rsidRPr="0085710D">
        <w:rPr>
          <w:rFonts w:cs="B Mitra" w:hint="cs"/>
          <w:sz w:val="28"/>
          <w:szCs w:val="28"/>
          <w:rtl/>
          <w:lang w:bidi="fa-IR"/>
        </w:rPr>
        <w:t xml:space="preserve">بسیار دشوار است تا این تخصیص های دارایی ها و فرهنگی که محرک این وزن دهی هاست تغییر کرده باشد. با این حال، الزام اصلی وجود دارد که باید از </w:t>
      </w:r>
      <w:r w:rsidR="004265CC" w:rsidRPr="0085710D">
        <w:rPr>
          <w:rFonts w:cs="B Mitra" w:hint="cs"/>
          <w:sz w:val="28"/>
          <w:szCs w:val="28"/>
          <w:rtl/>
          <w:lang w:bidi="fa-IR"/>
        </w:rPr>
        <w:t>نوسانات</w:t>
      </w:r>
      <w:r w:rsidRPr="0085710D">
        <w:rPr>
          <w:rStyle w:val="FootnoteReference"/>
          <w:rFonts w:cs="B Mitra"/>
          <w:sz w:val="28"/>
          <w:szCs w:val="28"/>
          <w:rtl/>
          <w:lang w:bidi="fa-IR"/>
        </w:rPr>
        <w:footnoteReference w:id="30"/>
      </w:r>
      <w:r w:rsidR="004265CC" w:rsidRPr="0085710D">
        <w:rPr>
          <w:rFonts w:cs="B Mitra" w:hint="cs"/>
          <w:sz w:val="28"/>
          <w:szCs w:val="28"/>
          <w:rtl/>
          <w:lang w:bidi="fa-IR"/>
        </w:rPr>
        <w:t xml:space="preserve"> در بازارهای دارایی ها جلوگیری کرد. همچنین دشوار است تا تحصیص جغرافیایی را تغییر داد، چون با توجه به تنوع ، حیاتی است که این فرایند را شروع کنیم. </w:t>
      </w:r>
    </w:p>
    <w:p w:rsidR="004265CC" w:rsidRPr="0085710D" w:rsidRDefault="004265CC" w:rsidP="00862157">
      <w:pPr>
        <w:tabs>
          <w:tab w:val="right" w:pos="5519"/>
        </w:tabs>
        <w:bidi/>
        <w:ind w:left="360"/>
        <w:jc w:val="both"/>
        <w:rPr>
          <w:rFonts w:cs="B Mitra"/>
          <w:sz w:val="28"/>
          <w:szCs w:val="28"/>
          <w:rtl/>
          <w:lang w:bidi="fa-IR"/>
        </w:rPr>
      </w:pPr>
      <w:r w:rsidRPr="0085710D">
        <w:rPr>
          <w:rFonts w:cs="B Mitra" w:hint="cs"/>
          <w:sz w:val="28"/>
          <w:szCs w:val="28"/>
          <w:rtl/>
          <w:lang w:bidi="fa-IR"/>
        </w:rPr>
        <w:t>عنصر دیگر دارایی های حق بازنشستگی ،سطح مشارکت حامیان شرکتی و کارکنان است. برخی شواهد فعلی در جدول 1 نشان داده شده است. با توجه به فشارهای اقتصادی که روی شرکت هاست، جای تعجب نیست که سهم کارفرمایان در ارزش پولی از 2006 واقعا افزایش یافته است. در حالیکه این امر به خوبی به کسری بودجه خوشامد می گوید، مشخص نیست که ای</w:t>
      </w:r>
      <w:r w:rsidR="00FA1B81" w:rsidRPr="0085710D">
        <w:rPr>
          <w:rFonts w:cs="B Mitra" w:hint="cs"/>
          <w:sz w:val="28"/>
          <w:szCs w:val="28"/>
          <w:rtl/>
          <w:lang w:bidi="fa-IR"/>
        </w:rPr>
        <w:t xml:space="preserve">ن امر در سالهای اتی نیز افزایش </w:t>
      </w:r>
      <w:r w:rsidRPr="0085710D">
        <w:rPr>
          <w:rFonts w:cs="B Mitra" w:hint="cs"/>
          <w:sz w:val="28"/>
          <w:szCs w:val="28"/>
          <w:rtl/>
          <w:lang w:bidi="fa-IR"/>
        </w:rPr>
        <w:t xml:space="preserve">یابد یا خیر. بعلاوه مشخص نیز نیست که این </w:t>
      </w:r>
      <w:r w:rsidRPr="0085710D">
        <w:rPr>
          <w:rFonts w:cs="B Mitra" w:hint="cs"/>
          <w:sz w:val="28"/>
          <w:szCs w:val="28"/>
          <w:rtl/>
          <w:lang w:bidi="fa-IR"/>
        </w:rPr>
        <w:lastRenderedPageBreak/>
        <w:t xml:space="preserve">سهم فزاینده اندازه کافی داشته باشد تا کسری های کلانی که در </w:t>
      </w:r>
      <w:r w:rsidR="00C365ED" w:rsidRPr="0085710D">
        <w:rPr>
          <w:rFonts w:cs="B Mitra" w:hint="cs"/>
          <w:sz w:val="28"/>
          <w:szCs w:val="28"/>
          <w:rtl/>
          <w:lang w:bidi="fa-IR"/>
        </w:rPr>
        <w:t>برنامه</w:t>
      </w:r>
      <w:r w:rsidRPr="0085710D">
        <w:rPr>
          <w:rFonts w:cs="B Mitra" w:hint="cs"/>
          <w:sz w:val="28"/>
          <w:szCs w:val="28"/>
          <w:rtl/>
          <w:lang w:bidi="fa-IR"/>
        </w:rPr>
        <w:t xml:space="preserve"> های مزایای تعریف شده ایرلند وجود دارد را حذف کرد.</w:t>
      </w:r>
    </w:p>
    <w:p w:rsidR="004265CC" w:rsidRPr="0085710D" w:rsidRDefault="00041BBE" w:rsidP="00862157">
      <w:pPr>
        <w:pStyle w:val="ListParagraph"/>
        <w:numPr>
          <w:ilvl w:val="0"/>
          <w:numId w:val="1"/>
        </w:numPr>
        <w:tabs>
          <w:tab w:val="right" w:pos="5519"/>
        </w:tabs>
        <w:bidi/>
        <w:jc w:val="both"/>
        <w:rPr>
          <w:rFonts w:cs="B Mitra"/>
          <w:sz w:val="28"/>
          <w:szCs w:val="28"/>
          <w:lang w:bidi="fa-IR"/>
        </w:rPr>
      </w:pPr>
      <w:r w:rsidRPr="0085710D">
        <w:rPr>
          <w:rFonts w:cs="B Mitra" w:hint="cs"/>
          <w:sz w:val="28"/>
          <w:szCs w:val="28"/>
          <w:rtl/>
          <w:lang w:bidi="fa-IR"/>
        </w:rPr>
        <w:t xml:space="preserve">منطقی برای </w:t>
      </w:r>
      <w:r w:rsidR="00C365ED" w:rsidRPr="0085710D">
        <w:rPr>
          <w:rFonts w:cs="B Mitra" w:hint="cs"/>
          <w:sz w:val="28"/>
          <w:szCs w:val="28"/>
          <w:rtl/>
          <w:lang w:bidi="fa-IR"/>
        </w:rPr>
        <w:t>برنامه</w:t>
      </w:r>
      <w:r w:rsidRPr="0085710D">
        <w:rPr>
          <w:rFonts w:cs="B Mitra" w:hint="cs"/>
          <w:sz w:val="28"/>
          <w:szCs w:val="28"/>
          <w:rtl/>
          <w:lang w:bidi="fa-IR"/>
        </w:rPr>
        <w:t xml:space="preserve"> های بیمه حمایتی دولتی </w:t>
      </w:r>
    </w:p>
    <w:p w:rsidR="00041BBE" w:rsidRPr="0085710D" w:rsidRDefault="00041BBE" w:rsidP="00862157">
      <w:pPr>
        <w:tabs>
          <w:tab w:val="right" w:pos="5519"/>
        </w:tabs>
        <w:bidi/>
        <w:jc w:val="both"/>
        <w:rPr>
          <w:rFonts w:cs="B Mitra"/>
          <w:sz w:val="28"/>
          <w:szCs w:val="28"/>
          <w:rtl/>
          <w:lang w:bidi="fa-IR"/>
        </w:rPr>
      </w:pPr>
      <w:r w:rsidRPr="0085710D">
        <w:rPr>
          <w:rFonts w:cs="B Mitra" w:hint="cs"/>
          <w:sz w:val="28"/>
          <w:szCs w:val="28"/>
          <w:rtl/>
          <w:lang w:bidi="fa-IR"/>
        </w:rPr>
        <w:t xml:space="preserve">ما هم اکنون به بحث مان در خصوص مطلوبیت معرفی </w:t>
      </w:r>
      <w:r w:rsidR="00C365ED" w:rsidRPr="0085710D">
        <w:rPr>
          <w:rFonts w:cs="B Mitra" w:hint="cs"/>
          <w:sz w:val="28"/>
          <w:szCs w:val="28"/>
          <w:rtl/>
          <w:lang w:bidi="fa-IR"/>
        </w:rPr>
        <w:t>برنامه</w:t>
      </w:r>
      <w:r w:rsidRPr="0085710D">
        <w:rPr>
          <w:rFonts w:cs="B Mitra" w:hint="cs"/>
          <w:sz w:val="28"/>
          <w:szCs w:val="28"/>
          <w:rtl/>
          <w:lang w:bidi="fa-IR"/>
        </w:rPr>
        <w:t xml:space="preserve"> های بیمه حمایتی دولتی می پردازیم. ما همچنین شواهد بسیاری در خصوص این </w:t>
      </w:r>
      <w:r w:rsidR="00C365ED" w:rsidRPr="0085710D">
        <w:rPr>
          <w:rFonts w:cs="B Mitra" w:hint="cs"/>
          <w:sz w:val="28"/>
          <w:szCs w:val="28"/>
          <w:rtl/>
          <w:lang w:bidi="fa-IR"/>
        </w:rPr>
        <w:t>برنامه</w:t>
      </w:r>
      <w:r w:rsidRPr="0085710D">
        <w:rPr>
          <w:rFonts w:cs="B Mitra" w:hint="cs"/>
          <w:sz w:val="28"/>
          <w:szCs w:val="28"/>
          <w:rtl/>
          <w:lang w:bidi="fa-IR"/>
        </w:rPr>
        <w:t xml:space="preserve"> ها به صورت بین المللی داریم و ریسک های مرتبط با هر کدام از این تعریف ها را بیان می کنیم:</w:t>
      </w:r>
    </w:p>
    <w:p w:rsidR="00041BBE" w:rsidRPr="0085710D" w:rsidRDefault="00041BBE" w:rsidP="00862157">
      <w:pPr>
        <w:tabs>
          <w:tab w:val="right" w:pos="5519"/>
        </w:tabs>
        <w:bidi/>
        <w:jc w:val="both"/>
        <w:rPr>
          <w:rFonts w:cs="B Mitra"/>
          <w:sz w:val="28"/>
          <w:szCs w:val="28"/>
          <w:rtl/>
          <w:lang w:bidi="fa-IR"/>
        </w:rPr>
      </w:pPr>
      <w:r w:rsidRPr="0085710D">
        <w:rPr>
          <w:rFonts w:cs="B Mitra" w:hint="cs"/>
          <w:sz w:val="28"/>
          <w:szCs w:val="28"/>
          <w:rtl/>
          <w:lang w:bidi="fa-IR"/>
        </w:rPr>
        <w:t xml:space="preserve">3.1. بحث های مرتبط با </w:t>
      </w:r>
      <w:r w:rsidR="00C365ED" w:rsidRPr="0085710D">
        <w:rPr>
          <w:rFonts w:cs="B Mitra" w:hint="cs"/>
          <w:sz w:val="28"/>
          <w:szCs w:val="28"/>
          <w:rtl/>
          <w:lang w:bidi="fa-IR"/>
        </w:rPr>
        <w:t>برنامه</w:t>
      </w:r>
      <w:r w:rsidRPr="0085710D">
        <w:rPr>
          <w:rFonts w:cs="B Mitra" w:hint="cs"/>
          <w:sz w:val="28"/>
          <w:szCs w:val="28"/>
          <w:rtl/>
          <w:lang w:bidi="fa-IR"/>
        </w:rPr>
        <w:t xml:space="preserve"> های بیمه حمایتی دولتی</w:t>
      </w:r>
    </w:p>
    <w:p w:rsidR="00041BBE" w:rsidRPr="0085710D" w:rsidRDefault="00041BBE" w:rsidP="00862157">
      <w:pPr>
        <w:tabs>
          <w:tab w:val="right" w:pos="5519"/>
        </w:tabs>
        <w:bidi/>
        <w:jc w:val="both"/>
        <w:rPr>
          <w:rFonts w:cs="B Mitra"/>
          <w:sz w:val="28"/>
          <w:szCs w:val="28"/>
          <w:rtl/>
          <w:lang w:bidi="fa-IR"/>
        </w:rPr>
      </w:pPr>
      <w:r w:rsidRPr="0085710D">
        <w:rPr>
          <w:rFonts w:cs="B Mitra" w:hint="cs"/>
          <w:sz w:val="28"/>
          <w:szCs w:val="28"/>
          <w:rtl/>
          <w:lang w:bidi="fa-IR"/>
        </w:rPr>
        <w:t>ما با دو سرفصل ، طراحی ضعیف و ناقص قراردادهای حق بازنشستگی، و فقدان تنوع، این موضوع را مورد بحث قرار می دهیم:</w:t>
      </w:r>
    </w:p>
    <w:p w:rsidR="00041BBE" w:rsidRPr="0085710D" w:rsidRDefault="00041BBE" w:rsidP="00862157">
      <w:pPr>
        <w:pStyle w:val="ListParagraph"/>
        <w:numPr>
          <w:ilvl w:val="0"/>
          <w:numId w:val="2"/>
        </w:numPr>
        <w:tabs>
          <w:tab w:val="right" w:pos="5519"/>
        </w:tabs>
        <w:bidi/>
        <w:jc w:val="both"/>
        <w:rPr>
          <w:rFonts w:cs="B Mitra"/>
          <w:sz w:val="28"/>
          <w:szCs w:val="28"/>
          <w:lang w:bidi="fa-IR"/>
        </w:rPr>
      </w:pPr>
      <w:r w:rsidRPr="0085710D">
        <w:rPr>
          <w:rFonts w:cs="B Mitra" w:hint="cs"/>
          <w:sz w:val="28"/>
          <w:szCs w:val="28"/>
          <w:rtl/>
          <w:lang w:bidi="fa-IR"/>
        </w:rPr>
        <w:t xml:space="preserve">طراحی ضعیف و ناقص از قراردادهای حق بازنشستگی </w:t>
      </w:r>
    </w:p>
    <w:p w:rsidR="00041BBE" w:rsidRPr="0085710D" w:rsidRDefault="00041BBE" w:rsidP="00FA1B81">
      <w:pPr>
        <w:tabs>
          <w:tab w:val="right" w:pos="5519"/>
        </w:tabs>
        <w:bidi/>
        <w:ind w:left="360"/>
        <w:jc w:val="both"/>
        <w:rPr>
          <w:rFonts w:cs="B Mitra"/>
          <w:sz w:val="28"/>
          <w:szCs w:val="28"/>
          <w:rtl/>
          <w:lang w:bidi="fa-IR"/>
        </w:rPr>
      </w:pPr>
      <w:r w:rsidRPr="0085710D">
        <w:rPr>
          <w:rFonts w:cs="B Mitra" w:hint="cs"/>
          <w:sz w:val="28"/>
          <w:szCs w:val="28"/>
          <w:rtl/>
          <w:lang w:bidi="fa-IR"/>
        </w:rPr>
        <w:t xml:space="preserve">در ابتدا </w:t>
      </w:r>
      <w:r w:rsidR="00C365ED" w:rsidRPr="0085710D">
        <w:rPr>
          <w:rFonts w:cs="B Mitra" w:hint="cs"/>
          <w:sz w:val="28"/>
          <w:szCs w:val="28"/>
          <w:rtl/>
          <w:lang w:bidi="fa-IR"/>
        </w:rPr>
        <w:t>برنامه</w:t>
      </w:r>
      <w:r w:rsidR="00FA1B81" w:rsidRPr="0085710D">
        <w:rPr>
          <w:rFonts w:cs="B Mitra" w:hint="cs"/>
          <w:sz w:val="28"/>
          <w:szCs w:val="28"/>
          <w:rtl/>
          <w:lang w:bidi="fa-IR"/>
        </w:rPr>
        <w:t xml:space="preserve"> های بیمه تضمین</w:t>
      </w:r>
      <w:r w:rsidRPr="0085710D">
        <w:rPr>
          <w:rFonts w:cs="B Mitra" w:hint="cs"/>
          <w:sz w:val="28"/>
          <w:szCs w:val="28"/>
          <w:rtl/>
          <w:lang w:bidi="fa-IR"/>
        </w:rPr>
        <w:t xml:space="preserve"> دولتی</w:t>
      </w:r>
      <w:r w:rsidR="00FA1B81" w:rsidRPr="0085710D">
        <w:rPr>
          <w:rStyle w:val="FootnoteReference"/>
          <w:rFonts w:cs="B Mitra"/>
          <w:sz w:val="28"/>
          <w:szCs w:val="28"/>
          <w:rtl/>
          <w:lang w:bidi="fa-IR"/>
        </w:rPr>
        <w:footnoteReference w:id="31"/>
      </w:r>
      <w:r w:rsidRPr="0085710D">
        <w:rPr>
          <w:rFonts w:cs="B Mitra" w:hint="cs"/>
          <w:sz w:val="28"/>
          <w:szCs w:val="28"/>
          <w:rtl/>
          <w:lang w:bidi="fa-IR"/>
        </w:rPr>
        <w:t xml:space="preserve">به عنوان پاسخی برای برخی اشکال ضعیف در قراردادهای حق بازنشستگی </w:t>
      </w:r>
      <w:r w:rsidR="00FA1B81" w:rsidRPr="0085710D">
        <w:rPr>
          <w:rFonts w:cs="B Mitra" w:hint="cs"/>
          <w:sz w:val="28"/>
          <w:szCs w:val="28"/>
          <w:rtl/>
          <w:lang w:bidi="fa-IR"/>
        </w:rPr>
        <w:t>معرفی</w:t>
      </w:r>
      <w:r w:rsidRPr="0085710D">
        <w:rPr>
          <w:rFonts w:cs="B Mitra" w:hint="cs"/>
          <w:sz w:val="28"/>
          <w:szCs w:val="28"/>
          <w:rtl/>
          <w:lang w:bidi="fa-IR"/>
        </w:rPr>
        <w:t xml:space="preserve"> شدند. در اینجا تخصیص غی</w:t>
      </w:r>
      <w:r w:rsidR="00FA1B81" w:rsidRPr="0085710D">
        <w:rPr>
          <w:rFonts w:cs="B Mitra" w:hint="cs"/>
          <w:sz w:val="28"/>
          <w:szCs w:val="28"/>
          <w:rtl/>
          <w:lang w:bidi="fa-IR"/>
        </w:rPr>
        <w:t>ر کارامدی میان منابع وجود داشت.ح</w:t>
      </w:r>
      <w:r w:rsidRPr="0085710D">
        <w:rPr>
          <w:rFonts w:cs="B Mitra" w:hint="cs"/>
          <w:sz w:val="28"/>
          <w:szCs w:val="28"/>
          <w:rtl/>
          <w:lang w:bidi="fa-IR"/>
        </w:rPr>
        <w:t xml:space="preserve">ق بازنشستگی مزایای تعریف شده بخشی از مزایا و شرایطی از قرار داد استخدامی است که با توجه به حقوق پرداخت شده مشخص می شود. آنها قرار دادهای ضمنی میان شرکت ها و کارکنان هستند. چون کارکنان از حقوق و درامد فعلی برای اینده صرف نظر می کنند، ما از هم اکنون فرض می کنیم که درآمد آتی پرداخت خواهد شد. با این حال، این امر اتفاق نمی </w:t>
      </w:r>
      <w:r w:rsidR="00FA1B81" w:rsidRPr="0085710D">
        <w:rPr>
          <w:rFonts w:cs="B Mitra" w:hint="cs"/>
          <w:sz w:val="28"/>
          <w:szCs w:val="28"/>
          <w:rtl/>
          <w:lang w:bidi="fa-IR"/>
        </w:rPr>
        <w:t xml:space="preserve">افتد اگر یک حامی شرکت بودجه </w:t>
      </w:r>
      <w:r w:rsidRPr="0085710D">
        <w:rPr>
          <w:rFonts w:cs="B Mitra" w:hint="cs"/>
          <w:sz w:val="28"/>
          <w:szCs w:val="28"/>
          <w:rtl/>
          <w:lang w:bidi="fa-IR"/>
        </w:rPr>
        <w:t xml:space="preserve">کافی </w:t>
      </w:r>
      <w:r w:rsidR="00FA1B81" w:rsidRPr="0085710D">
        <w:rPr>
          <w:rFonts w:cs="B Mitra" w:hint="cs"/>
          <w:sz w:val="28"/>
          <w:szCs w:val="28"/>
          <w:rtl/>
          <w:lang w:bidi="fa-IR"/>
        </w:rPr>
        <w:t>برای</w:t>
      </w:r>
      <w:r w:rsidRPr="0085710D">
        <w:rPr>
          <w:rFonts w:cs="B Mitra" w:hint="cs"/>
          <w:sz w:val="28"/>
          <w:szCs w:val="28"/>
          <w:rtl/>
          <w:lang w:bidi="fa-IR"/>
        </w:rPr>
        <w:t xml:space="preserve"> </w:t>
      </w:r>
      <w:r w:rsidR="00C365ED" w:rsidRPr="0085710D">
        <w:rPr>
          <w:rFonts w:cs="B Mitra" w:hint="cs"/>
          <w:sz w:val="28"/>
          <w:szCs w:val="28"/>
          <w:rtl/>
          <w:lang w:bidi="fa-IR"/>
        </w:rPr>
        <w:t>برنامه</w:t>
      </w:r>
      <w:r w:rsidRPr="0085710D">
        <w:rPr>
          <w:rFonts w:cs="B Mitra" w:hint="cs"/>
          <w:sz w:val="28"/>
          <w:szCs w:val="28"/>
          <w:rtl/>
          <w:lang w:bidi="fa-IR"/>
        </w:rPr>
        <w:t xml:space="preserve"> های حق بازنشستگی </w:t>
      </w:r>
      <w:r w:rsidR="00FA1B81" w:rsidRPr="0085710D">
        <w:rPr>
          <w:rFonts w:cs="B Mitra" w:hint="cs"/>
          <w:sz w:val="28"/>
          <w:szCs w:val="28"/>
          <w:rtl/>
          <w:lang w:bidi="fa-IR"/>
        </w:rPr>
        <w:t>ن</w:t>
      </w:r>
      <w:r w:rsidRPr="0085710D">
        <w:rPr>
          <w:rFonts w:cs="B Mitra" w:hint="cs"/>
          <w:sz w:val="28"/>
          <w:szCs w:val="28"/>
          <w:rtl/>
          <w:lang w:bidi="fa-IR"/>
        </w:rPr>
        <w:t>داشته باشد و یا از پرداخت بدهی باز بماند</w:t>
      </w:r>
      <w:r w:rsidRPr="0085710D">
        <w:rPr>
          <w:rStyle w:val="FootnoteReference"/>
          <w:rFonts w:cs="B Mitra"/>
          <w:sz w:val="28"/>
          <w:szCs w:val="28"/>
          <w:rtl/>
          <w:lang w:bidi="fa-IR"/>
        </w:rPr>
        <w:footnoteReference w:id="32"/>
      </w:r>
      <w:r w:rsidRPr="0085710D">
        <w:rPr>
          <w:rFonts w:cs="B Mitra" w:hint="cs"/>
          <w:sz w:val="28"/>
          <w:szCs w:val="28"/>
          <w:rtl/>
          <w:lang w:bidi="fa-IR"/>
        </w:rPr>
        <w:t>. این م</w:t>
      </w:r>
      <w:r w:rsidR="00285A5E" w:rsidRPr="0085710D">
        <w:rPr>
          <w:rFonts w:cs="B Mitra" w:hint="cs"/>
          <w:sz w:val="28"/>
          <w:szCs w:val="28"/>
          <w:rtl/>
          <w:lang w:bidi="fa-IR"/>
        </w:rPr>
        <w:t xml:space="preserve">باحثات وجود دارد که بدون مداخلات بیرونی، هیچ مشوق واقعی برای حامیان شرکتی وجود ندارد که اطمینان دهد که برنامه های اعضا به طور کامل بودجه بندی شده است. با کسری بودجه برنامه هایی که کارکنان سالهای طولانی پول ان را به شرکت ها پرداخت کرده اند، نمی توان مطمئن بود که در زمان و مکانی در آینده، پرداختی وجود داشته باشد. برای کارکنان، که اطلاعات کافی و درک از کابردهای قراردادی شان ندارد، این شرایط تغییر کرده است. انها همچنین از این موضوع رنج می برند که با انها همچون قرض دهندگان بیرونی رفتار می شود. بنابراین هیچ امنیتی وجود ندارد که حق کامل بازنشستگی شان را دریافت کنند. اگر بازارها به خوبی کار کنند و کارکنان اطلاعات کاملی داشته باشند دیگر با ارائه دهندگان این حقوق همراهی نمی کنند و این امر آنان را به سمت ورشکستگی و یا </w:t>
      </w:r>
      <w:r w:rsidR="00C365ED" w:rsidRPr="0085710D">
        <w:rPr>
          <w:rFonts w:cs="B Mitra" w:hint="cs"/>
          <w:sz w:val="28"/>
          <w:szCs w:val="28"/>
          <w:rtl/>
          <w:lang w:bidi="fa-IR"/>
        </w:rPr>
        <w:t>برنامه</w:t>
      </w:r>
      <w:r w:rsidR="00285A5E" w:rsidRPr="0085710D">
        <w:rPr>
          <w:rFonts w:cs="B Mitra" w:hint="cs"/>
          <w:sz w:val="28"/>
          <w:szCs w:val="28"/>
          <w:rtl/>
          <w:lang w:bidi="fa-IR"/>
        </w:rPr>
        <w:t xml:space="preserve"> های با کسری بودجه سوق می دهد. متاسفانه کارکنان از طراحی ضعیف و مداخلات دولتی که باید مورد تاکید قرار گیرد، متاثر می شوند</w:t>
      </w:r>
    </w:p>
    <w:p w:rsidR="00285A5E" w:rsidRPr="0085710D" w:rsidRDefault="00285A5E" w:rsidP="00FA1B81">
      <w:pPr>
        <w:tabs>
          <w:tab w:val="right" w:pos="5519"/>
        </w:tabs>
        <w:bidi/>
        <w:ind w:left="360"/>
        <w:jc w:val="both"/>
        <w:rPr>
          <w:rFonts w:cs="B Mitra"/>
          <w:sz w:val="28"/>
          <w:szCs w:val="28"/>
          <w:rtl/>
          <w:lang w:bidi="fa-IR"/>
        </w:rPr>
      </w:pPr>
      <w:r w:rsidRPr="0085710D">
        <w:rPr>
          <w:rFonts w:cs="B Mitra" w:hint="cs"/>
          <w:sz w:val="28"/>
          <w:szCs w:val="28"/>
          <w:rtl/>
          <w:lang w:bidi="fa-IR"/>
        </w:rPr>
        <w:lastRenderedPageBreak/>
        <w:t>کارکنان اتی</w:t>
      </w:r>
      <w:r w:rsidR="00FA1B81" w:rsidRPr="0085710D">
        <w:rPr>
          <w:rFonts w:cs="B Mitra" w:hint="cs"/>
          <w:sz w:val="28"/>
          <w:szCs w:val="28"/>
          <w:rtl/>
          <w:lang w:bidi="fa-IR"/>
        </w:rPr>
        <w:t>،</w:t>
      </w:r>
      <w:r w:rsidRPr="0085710D">
        <w:rPr>
          <w:rFonts w:cs="B Mitra" w:hint="cs"/>
          <w:sz w:val="28"/>
          <w:szCs w:val="28"/>
          <w:rtl/>
          <w:lang w:bidi="fa-IR"/>
        </w:rPr>
        <w:t xml:space="preserve"> نزدیک بینی</w:t>
      </w:r>
      <w:r w:rsidRPr="0085710D">
        <w:rPr>
          <w:rStyle w:val="FootnoteReference"/>
          <w:rFonts w:cs="B Mitra"/>
          <w:sz w:val="28"/>
          <w:szCs w:val="28"/>
          <w:rtl/>
          <w:lang w:bidi="fa-IR"/>
        </w:rPr>
        <w:footnoteReference w:id="33"/>
      </w:r>
      <w:r w:rsidRPr="0085710D">
        <w:rPr>
          <w:rFonts w:cs="B Mitra" w:hint="cs"/>
          <w:sz w:val="28"/>
          <w:szCs w:val="28"/>
          <w:rtl/>
          <w:lang w:bidi="fa-IR"/>
        </w:rPr>
        <w:t xml:space="preserve"> به دیدگاه های حق بازنشستگی دارند و این قابل درک است. چندین عصن</w:t>
      </w:r>
      <w:r w:rsidR="00FA1B81" w:rsidRPr="0085710D">
        <w:rPr>
          <w:rFonts w:cs="B Mitra" w:hint="cs"/>
          <w:sz w:val="28"/>
          <w:szCs w:val="28"/>
          <w:rtl/>
          <w:lang w:bidi="fa-IR"/>
        </w:rPr>
        <w:t>ر</w:t>
      </w:r>
      <w:r w:rsidRPr="0085710D">
        <w:rPr>
          <w:rFonts w:cs="B Mitra" w:hint="cs"/>
          <w:sz w:val="28"/>
          <w:szCs w:val="28"/>
          <w:rtl/>
          <w:lang w:bidi="fa-IR"/>
        </w:rPr>
        <w:t xml:space="preserve"> برای </w:t>
      </w:r>
      <w:r w:rsidR="00FA1B81" w:rsidRPr="0085710D">
        <w:rPr>
          <w:rFonts w:cs="B Mitra" w:hint="cs"/>
          <w:sz w:val="28"/>
          <w:szCs w:val="28"/>
          <w:rtl/>
          <w:lang w:bidi="fa-IR"/>
        </w:rPr>
        <w:t>طرح</w:t>
      </w:r>
      <w:r w:rsidRPr="0085710D">
        <w:rPr>
          <w:rFonts w:cs="B Mitra" w:hint="cs"/>
          <w:sz w:val="28"/>
          <w:szCs w:val="28"/>
          <w:rtl/>
          <w:lang w:bidi="fa-IR"/>
        </w:rPr>
        <w:t xml:space="preserve"> های بازنشستگی وجود دارد که دارای </w:t>
      </w:r>
      <w:r w:rsidR="00C365ED" w:rsidRPr="0085710D">
        <w:rPr>
          <w:rFonts w:cs="B Mitra" w:hint="cs"/>
          <w:sz w:val="28"/>
          <w:szCs w:val="28"/>
          <w:rtl/>
          <w:lang w:bidi="fa-IR"/>
        </w:rPr>
        <w:t>برنامه</w:t>
      </w:r>
      <w:r w:rsidRPr="0085710D">
        <w:rPr>
          <w:rFonts w:cs="B Mitra" w:hint="cs"/>
          <w:sz w:val="28"/>
          <w:szCs w:val="28"/>
          <w:rtl/>
          <w:lang w:bidi="fa-IR"/>
        </w:rPr>
        <w:t xml:space="preserve"> های پیچیده هستند. برای مثال دشوار است تا محاسباتی را درک کرد که همه شرایط و موقعیت ها را در بر می گیرد. میشل (1987) به این نتیجه رسید که اطلاعا</w:t>
      </w:r>
      <w:r w:rsidR="00FA1B81" w:rsidRPr="0085710D">
        <w:rPr>
          <w:rFonts w:cs="B Mitra" w:hint="cs"/>
          <w:sz w:val="28"/>
          <w:szCs w:val="28"/>
          <w:rtl/>
          <w:lang w:bidi="fa-IR"/>
        </w:rPr>
        <w:t>ت</w:t>
      </w:r>
      <w:r w:rsidRPr="0085710D">
        <w:rPr>
          <w:rFonts w:cs="B Mitra" w:hint="cs"/>
          <w:sz w:val="28"/>
          <w:szCs w:val="28"/>
          <w:rtl/>
          <w:lang w:bidi="fa-IR"/>
        </w:rPr>
        <w:t xml:space="preserve"> ناقص و گم شده در </w:t>
      </w:r>
      <w:bookmarkStart w:id="14" w:name="OLE_LINK9"/>
      <w:bookmarkStart w:id="15" w:name="OLE_LINK10"/>
      <w:r w:rsidRPr="0085710D">
        <w:rPr>
          <w:rFonts w:cs="B Mitra" w:hint="cs"/>
          <w:sz w:val="28"/>
          <w:szCs w:val="28"/>
          <w:rtl/>
          <w:lang w:bidi="fa-IR"/>
        </w:rPr>
        <w:t xml:space="preserve">حق بازنشستگی </w:t>
      </w:r>
      <w:bookmarkEnd w:id="14"/>
      <w:bookmarkEnd w:id="15"/>
      <w:r w:rsidRPr="0085710D">
        <w:rPr>
          <w:rFonts w:cs="B Mitra" w:hint="cs"/>
          <w:sz w:val="28"/>
          <w:szCs w:val="28"/>
          <w:rtl/>
          <w:lang w:bidi="fa-IR"/>
        </w:rPr>
        <w:t xml:space="preserve">ها بسیار گسترده بود. بنابراین کیفیت این اطلاعات که کارکنان روی </w:t>
      </w:r>
      <w:r w:rsidR="00C365ED" w:rsidRPr="0085710D">
        <w:rPr>
          <w:rFonts w:cs="B Mitra" w:hint="cs"/>
          <w:sz w:val="28"/>
          <w:szCs w:val="28"/>
          <w:rtl/>
          <w:lang w:bidi="fa-IR"/>
        </w:rPr>
        <w:t>برنامه</w:t>
      </w:r>
      <w:r w:rsidR="00FA1B81" w:rsidRPr="0085710D">
        <w:rPr>
          <w:rFonts w:cs="B Mitra" w:hint="cs"/>
          <w:sz w:val="28"/>
          <w:szCs w:val="28"/>
          <w:rtl/>
          <w:lang w:bidi="fa-IR"/>
        </w:rPr>
        <w:t xml:space="preserve"> های حق بازنشستگی دا</w:t>
      </w:r>
      <w:r w:rsidRPr="0085710D">
        <w:rPr>
          <w:rFonts w:cs="B Mitra" w:hint="cs"/>
          <w:sz w:val="28"/>
          <w:szCs w:val="28"/>
          <w:rtl/>
          <w:lang w:bidi="fa-IR"/>
        </w:rPr>
        <w:t>ر</w:t>
      </w:r>
      <w:r w:rsidR="00FA1B81" w:rsidRPr="0085710D">
        <w:rPr>
          <w:rFonts w:cs="B Mitra" w:hint="cs"/>
          <w:sz w:val="28"/>
          <w:szCs w:val="28"/>
          <w:rtl/>
          <w:lang w:bidi="fa-IR"/>
        </w:rPr>
        <w:t>ن</w:t>
      </w:r>
      <w:r w:rsidRPr="0085710D">
        <w:rPr>
          <w:rFonts w:cs="B Mitra" w:hint="cs"/>
          <w:sz w:val="28"/>
          <w:szCs w:val="28"/>
          <w:rtl/>
          <w:lang w:bidi="fa-IR"/>
        </w:rPr>
        <w:t xml:space="preserve">د به طور قابل توجهی می تواند بسیار ضعیف باشد و یا به طور متوسط و یا بسیار خوب باشد. اطلاعات نامتقارنی میان حامی شرکت و اعضای </w:t>
      </w:r>
      <w:r w:rsidR="00C365ED" w:rsidRPr="0085710D">
        <w:rPr>
          <w:rFonts w:cs="B Mitra" w:hint="cs"/>
          <w:sz w:val="28"/>
          <w:szCs w:val="28"/>
          <w:rtl/>
          <w:lang w:bidi="fa-IR"/>
        </w:rPr>
        <w:t>برنامه</w:t>
      </w:r>
      <w:r w:rsidRPr="0085710D">
        <w:rPr>
          <w:rFonts w:cs="B Mitra" w:hint="cs"/>
          <w:sz w:val="28"/>
          <w:szCs w:val="28"/>
          <w:rtl/>
          <w:lang w:bidi="fa-IR"/>
        </w:rPr>
        <w:t xml:space="preserve"> وجود دارد و این امر منجر به تصمیم گیری غیر بهینه ای می شود که کارکنان می بایست در خصوص </w:t>
      </w:r>
      <w:r w:rsidR="00C365ED" w:rsidRPr="0085710D">
        <w:rPr>
          <w:rFonts w:cs="B Mitra" w:hint="cs"/>
          <w:sz w:val="28"/>
          <w:szCs w:val="28"/>
          <w:rtl/>
          <w:lang w:bidi="fa-IR"/>
        </w:rPr>
        <w:t>برنامه</w:t>
      </w:r>
      <w:r w:rsidRPr="0085710D">
        <w:rPr>
          <w:rFonts w:cs="B Mitra" w:hint="cs"/>
          <w:sz w:val="28"/>
          <w:szCs w:val="28"/>
          <w:rtl/>
          <w:lang w:bidi="fa-IR"/>
        </w:rPr>
        <w:t xml:space="preserve"> های نامناسب بگیرند و در آن ثبت نام کنند</w:t>
      </w:r>
      <w:r w:rsidR="00E17F41" w:rsidRPr="0085710D">
        <w:rPr>
          <w:rStyle w:val="FootnoteReference"/>
          <w:rFonts w:cs="B Mitra"/>
          <w:sz w:val="28"/>
          <w:szCs w:val="28"/>
          <w:rtl/>
          <w:lang w:bidi="fa-IR"/>
        </w:rPr>
        <w:footnoteReference w:id="34"/>
      </w:r>
      <w:r w:rsidRPr="0085710D">
        <w:rPr>
          <w:rFonts w:cs="B Mitra" w:hint="cs"/>
          <w:sz w:val="28"/>
          <w:szCs w:val="28"/>
          <w:rtl/>
          <w:lang w:bidi="fa-IR"/>
        </w:rPr>
        <w:t xml:space="preserve">. هدف </w:t>
      </w:r>
      <w:r w:rsidR="00C365ED" w:rsidRPr="0085710D">
        <w:rPr>
          <w:rFonts w:cs="B Mitra" w:hint="cs"/>
          <w:sz w:val="28"/>
          <w:szCs w:val="28"/>
          <w:rtl/>
          <w:lang w:bidi="fa-IR"/>
        </w:rPr>
        <w:t>برنامه</w:t>
      </w:r>
      <w:r w:rsidRPr="0085710D">
        <w:rPr>
          <w:rFonts w:cs="B Mitra" w:hint="cs"/>
          <w:sz w:val="28"/>
          <w:szCs w:val="28"/>
          <w:rtl/>
          <w:lang w:bidi="fa-IR"/>
        </w:rPr>
        <w:t xml:space="preserve"> های بیمه </w:t>
      </w:r>
      <w:r w:rsidR="00FA1B81" w:rsidRPr="0085710D">
        <w:rPr>
          <w:rFonts w:cs="B Mitra" w:hint="cs"/>
          <w:sz w:val="28"/>
          <w:szCs w:val="28"/>
          <w:rtl/>
          <w:lang w:bidi="fa-IR"/>
        </w:rPr>
        <w:t>تضمین</w:t>
      </w:r>
      <w:r w:rsidRPr="0085710D">
        <w:rPr>
          <w:rFonts w:cs="B Mitra" w:hint="cs"/>
          <w:sz w:val="28"/>
          <w:szCs w:val="28"/>
          <w:rtl/>
          <w:lang w:bidi="fa-IR"/>
        </w:rPr>
        <w:t xml:space="preserve"> دولت</w:t>
      </w:r>
      <w:r w:rsidR="00310452" w:rsidRPr="0085710D">
        <w:rPr>
          <w:rFonts w:cs="B Mitra" w:hint="cs"/>
          <w:sz w:val="28"/>
          <w:szCs w:val="28"/>
          <w:rtl/>
          <w:lang w:bidi="fa-IR"/>
        </w:rPr>
        <w:t>ی ، ارائه برخی پشتیبانی ها در برابر فقدان اطلاعات و یا اطلاعات ناقصی است که کارکنان در ارتباط با حق بازنشستگی شان دارند</w:t>
      </w:r>
    </w:p>
    <w:p w:rsidR="00310452" w:rsidRPr="0085710D" w:rsidRDefault="00310452" w:rsidP="00862157">
      <w:pPr>
        <w:pStyle w:val="ListParagraph"/>
        <w:numPr>
          <w:ilvl w:val="0"/>
          <w:numId w:val="2"/>
        </w:numPr>
        <w:tabs>
          <w:tab w:val="right" w:pos="5519"/>
        </w:tabs>
        <w:bidi/>
        <w:jc w:val="both"/>
        <w:rPr>
          <w:rFonts w:cs="B Mitra"/>
          <w:sz w:val="28"/>
          <w:szCs w:val="28"/>
          <w:lang w:bidi="fa-IR"/>
        </w:rPr>
      </w:pPr>
      <w:r w:rsidRPr="0085710D">
        <w:rPr>
          <w:rFonts w:cs="B Mitra" w:hint="cs"/>
          <w:sz w:val="28"/>
          <w:szCs w:val="28"/>
          <w:rtl/>
          <w:lang w:bidi="fa-IR"/>
        </w:rPr>
        <w:t xml:space="preserve">فقدان تنوع </w:t>
      </w:r>
    </w:p>
    <w:p w:rsidR="00310452" w:rsidRPr="0085710D" w:rsidRDefault="00310452" w:rsidP="0038189F">
      <w:pPr>
        <w:tabs>
          <w:tab w:val="right" w:pos="5519"/>
        </w:tabs>
        <w:bidi/>
        <w:ind w:left="360"/>
        <w:jc w:val="both"/>
        <w:rPr>
          <w:rFonts w:cs="B Mitra"/>
          <w:sz w:val="28"/>
          <w:szCs w:val="28"/>
          <w:lang w:bidi="fa-IR"/>
        </w:rPr>
      </w:pPr>
      <w:r w:rsidRPr="0085710D">
        <w:rPr>
          <w:rFonts w:cs="B Mitra" w:hint="cs"/>
          <w:sz w:val="28"/>
          <w:szCs w:val="28"/>
          <w:rtl/>
          <w:lang w:bidi="fa-IR"/>
        </w:rPr>
        <w:t>دومین ب</w:t>
      </w:r>
      <w:r w:rsidR="00352EF9" w:rsidRPr="0085710D">
        <w:rPr>
          <w:rFonts w:cs="B Mitra" w:hint="cs"/>
          <w:sz w:val="28"/>
          <w:szCs w:val="28"/>
          <w:rtl/>
          <w:lang w:bidi="fa-IR"/>
        </w:rPr>
        <w:t>ح</w:t>
      </w:r>
      <w:r w:rsidRPr="0085710D">
        <w:rPr>
          <w:rFonts w:cs="B Mitra" w:hint="cs"/>
          <w:sz w:val="28"/>
          <w:szCs w:val="28"/>
          <w:rtl/>
          <w:lang w:bidi="fa-IR"/>
        </w:rPr>
        <w:t xml:space="preserve">ث در خصوص فقدان در </w:t>
      </w:r>
      <w:r w:rsidR="00C365ED" w:rsidRPr="0085710D">
        <w:rPr>
          <w:rFonts w:cs="B Mitra" w:hint="cs"/>
          <w:sz w:val="28"/>
          <w:szCs w:val="28"/>
          <w:rtl/>
          <w:lang w:bidi="fa-IR"/>
        </w:rPr>
        <w:t>برنامه</w:t>
      </w:r>
      <w:r w:rsidRPr="0085710D">
        <w:rPr>
          <w:rFonts w:cs="B Mitra" w:hint="cs"/>
          <w:sz w:val="28"/>
          <w:szCs w:val="28"/>
          <w:rtl/>
          <w:lang w:bidi="fa-IR"/>
        </w:rPr>
        <w:t xml:space="preserve"> های حق بازنشستگی کارکنان است. در اینجا کارکنان درامد فعلی و آتی شان را از یک منبع دریافت می کنند و می تواند برای انها دشوار باشد تا ریسک های انان را شناسایی کنند.</w:t>
      </w:r>
      <w:r w:rsidR="00352EF9" w:rsidRPr="0085710D">
        <w:rPr>
          <w:rStyle w:val="FootnoteReference"/>
          <w:rFonts w:cs="B Mitra"/>
          <w:sz w:val="28"/>
          <w:szCs w:val="28"/>
          <w:rtl/>
          <w:lang w:bidi="fa-IR"/>
        </w:rPr>
        <w:footnoteReference w:id="35"/>
      </w:r>
      <w:r w:rsidRPr="0085710D">
        <w:rPr>
          <w:rFonts w:cs="B Mitra" w:hint="cs"/>
          <w:sz w:val="28"/>
          <w:szCs w:val="28"/>
          <w:rtl/>
          <w:lang w:bidi="fa-IR"/>
        </w:rPr>
        <w:t xml:space="preserve"> یاداوری می شود که اغلب این </w:t>
      </w:r>
      <w:r w:rsidR="00C365ED" w:rsidRPr="0085710D">
        <w:rPr>
          <w:rFonts w:cs="B Mitra" w:hint="cs"/>
          <w:sz w:val="28"/>
          <w:szCs w:val="28"/>
          <w:rtl/>
          <w:lang w:bidi="fa-IR"/>
        </w:rPr>
        <w:t>برنامه</w:t>
      </w:r>
      <w:r w:rsidRPr="0085710D">
        <w:rPr>
          <w:rFonts w:cs="B Mitra" w:hint="cs"/>
          <w:sz w:val="28"/>
          <w:szCs w:val="28"/>
          <w:rtl/>
          <w:lang w:bidi="fa-IR"/>
        </w:rPr>
        <w:t xml:space="preserve"> ها اجباری است بنابراین تنوع </w:t>
      </w:r>
      <w:r w:rsidR="00C365ED" w:rsidRPr="0085710D">
        <w:rPr>
          <w:rFonts w:cs="B Mitra" w:hint="cs"/>
          <w:sz w:val="28"/>
          <w:szCs w:val="28"/>
          <w:rtl/>
          <w:lang w:bidi="fa-IR"/>
        </w:rPr>
        <w:t>برنامه</w:t>
      </w:r>
      <w:r w:rsidRPr="0085710D">
        <w:rPr>
          <w:rFonts w:cs="B Mitra" w:hint="cs"/>
          <w:sz w:val="28"/>
          <w:szCs w:val="28"/>
          <w:rtl/>
          <w:lang w:bidi="fa-IR"/>
        </w:rPr>
        <w:t xml:space="preserve"> هیچ معنی نمی تواند داشته باشد. سهم کارکنان در برنامه های سلامت مالی شرکت و سلامت مالی حق بازنشستگی مشخص می شود. متاسفانه این عوامل بهم مرتبط هستند. شرکت هایی که پتانسیل بالایی برای </w:t>
      </w:r>
      <w:r w:rsidR="0038189F" w:rsidRPr="0085710D">
        <w:rPr>
          <w:rFonts w:cs="B Mitra" w:hint="cs"/>
          <w:sz w:val="28"/>
          <w:szCs w:val="28"/>
          <w:rtl/>
          <w:lang w:bidi="fa-IR"/>
        </w:rPr>
        <w:t>عدم پرداخت دیون</w:t>
      </w:r>
      <w:r w:rsidRPr="0085710D">
        <w:rPr>
          <w:rFonts w:cs="B Mitra" w:hint="cs"/>
          <w:sz w:val="28"/>
          <w:szCs w:val="28"/>
          <w:rtl/>
          <w:lang w:bidi="fa-IR"/>
        </w:rPr>
        <w:t xml:space="preserve"> دارند، بیشتر احتمال دارد که کسری بودجه در </w:t>
      </w:r>
      <w:r w:rsidR="00C365ED" w:rsidRPr="0085710D">
        <w:rPr>
          <w:rFonts w:cs="B Mitra" w:hint="cs"/>
          <w:sz w:val="28"/>
          <w:szCs w:val="28"/>
          <w:rtl/>
          <w:lang w:bidi="fa-IR"/>
        </w:rPr>
        <w:t>برنامه</w:t>
      </w:r>
      <w:r w:rsidRPr="0085710D">
        <w:rPr>
          <w:rFonts w:cs="B Mitra" w:hint="cs"/>
          <w:sz w:val="28"/>
          <w:szCs w:val="28"/>
          <w:rtl/>
          <w:lang w:bidi="fa-IR"/>
        </w:rPr>
        <w:t xml:space="preserve"> های حق بازنشستگی داشته باشند. اگر شرکتی </w:t>
      </w:r>
      <w:r w:rsidR="0038189F" w:rsidRPr="0085710D">
        <w:rPr>
          <w:rFonts w:cs="B Mitra" w:hint="cs"/>
          <w:sz w:val="28"/>
          <w:szCs w:val="28"/>
          <w:rtl/>
          <w:lang w:bidi="fa-IR"/>
        </w:rPr>
        <w:t>نتواند دیونش را پرداخت کند</w:t>
      </w:r>
      <w:r w:rsidRPr="0085710D">
        <w:rPr>
          <w:rFonts w:cs="B Mitra" w:hint="cs"/>
          <w:sz w:val="28"/>
          <w:szCs w:val="28"/>
          <w:rtl/>
          <w:lang w:bidi="fa-IR"/>
        </w:rPr>
        <w:t xml:space="preserve">، کارکنان فعلی هم از بابت حقوق و هم از بابت از دست دادن </w:t>
      </w:r>
      <w:bookmarkStart w:id="16" w:name="OLE_LINK11"/>
      <w:bookmarkStart w:id="17" w:name="OLE_LINK12"/>
      <w:r w:rsidRPr="0085710D">
        <w:rPr>
          <w:rFonts w:cs="B Mitra" w:hint="cs"/>
          <w:sz w:val="28"/>
          <w:szCs w:val="28"/>
          <w:rtl/>
          <w:lang w:bidi="fa-IR"/>
        </w:rPr>
        <w:t xml:space="preserve">حق بازنشستگی </w:t>
      </w:r>
      <w:bookmarkEnd w:id="16"/>
      <w:bookmarkEnd w:id="17"/>
      <w:r w:rsidRPr="0085710D">
        <w:rPr>
          <w:rFonts w:cs="B Mitra" w:hint="cs"/>
          <w:sz w:val="28"/>
          <w:szCs w:val="28"/>
          <w:rtl/>
          <w:lang w:bidi="fa-IR"/>
        </w:rPr>
        <w:t xml:space="preserve">متاثر می شوند. </w:t>
      </w:r>
      <w:r w:rsidR="00C3060E" w:rsidRPr="0085710D">
        <w:rPr>
          <w:rFonts w:cs="B Mitra" w:hint="cs"/>
          <w:sz w:val="28"/>
          <w:szCs w:val="28"/>
          <w:rtl/>
          <w:lang w:bidi="fa-IR"/>
        </w:rPr>
        <w:t xml:space="preserve">کارکنان قبلی نیز حق بازنشستگی شان را از دست می دهند. مساله حق بازنشستگی برای کارکنان شرکت هایی ورشکست شده اند موجب ریسک های سیستماتیک در این </w:t>
      </w:r>
      <w:r w:rsidR="00C365ED" w:rsidRPr="0085710D">
        <w:rPr>
          <w:rFonts w:cs="B Mitra" w:hint="cs"/>
          <w:sz w:val="28"/>
          <w:szCs w:val="28"/>
          <w:rtl/>
          <w:lang w:bidi="fa-IR"/>
        </w:rPr>
        <w:t>برنامه</w:t>
      </w:r>
      <w:r w:rsidR="00C3060E" w:rsidRPr="0085710D">
        <w:rPr>
          <w:rFonts w:cs="B Mitra" w:hint="cs"/>
          <w:sz w:val="28"/>
          <w:szCs w:val="28"/>
          <w:rtl/>
          <w:lang w:bidi="fa-IR"/>
        </w:rPr>
        <w:t xml:space="preserve"> ها می شود(به </w:t>
      </w:r>
      <w:r w:rsidR="00C3060E" w:rsidRPr="0085710D">
        <w:rPr>
          <w:rFonts w:cs="B Mitra"/>
          <w:sz w:val="28"/>
          <w:szCs w:val="28"/>
          <w:lang w:bidi="fa-IR"/>
        </w:rPr>
        <w:t>McCarthy and Neuberger, 2005</w:t>
      </w:r>
      <w:r w:rsidR="00C3060E" w:rsidRPr="0085710D">
        <w:rPr>
          <w:rFonts w:cs="B Mitra" w:hint="cs"/>
          <w:sz w:val="28"/>
          <w:szCs w:val="28"/>
          <w:rtl/>
          <w:lang w:bidi="fa-IR"/>
        </w:rPr>
        <w:t xml:space="preserve"> مراجعه کنید). انها یاداوری کرده اند که این ادعاها زمانی افزایش می یابد که شرکت ها به سمت </w:t>
      </w:r>
      <w:r w:rsidR="0038189F" w:rsidRPr="0085710D">
        <w:rPr>
          <w:rFonts w:cs="B Mitra" w:hint="cs"/>
          <w:sz w:val="28"/>
          <w:szCs w:val="28"/>
          <w:rtl/>
          <w:lang w:bidi="fa-IR"/>
        </w:rPr>
        <w:t>عدم پرداخت دیون</w:t>
      </w:r>
      <w:r w:rsidR="00C3060E" w:rsidRPr="0085710D">
        <w:rPr>
          <w:rFonts w:cs="B Mitra" w:hint="cs"/>
          <w:sz w:val="28"/>
          <w:szCs w:val="28"/>
          <w:rtl/>
          <w:lang w:bidi="fa-IR"/>
        </w:rPr>
        <w:t xml:space="preserve"> می روند و واقعا با سطحی از کسری بودجه مواجه می شوند. در جاییکه بودجه های حق بازنشستگی زیر فشار های سنگین </w:t>
      </w:r>
      <w:r w:rsidR="00C346AE" w:rsidRPr="0085710D">
        <w:rPr>
          <w:rFonts w:cs="B Mitra" w:hint="cs"/>
          <w:sz w:val="28"/>
          <w:szCs w:val="28"/>
          <w:rtl/>
          <w:lang w:bidi="fa-IR"/>
        </w:rPr>
        <w:t>حقوق صاحبان سهام</w:t>
      </w:r>
      <w:r w:rsidR="00C3060E" w:rsidRPr="0085710D">
        <w:rPr>
          <w:rFonts w:cs="B Mitra" w:hint="cs"/>
          <w:sz w:val="28"/>
          <w:szCs w:val="28"/>
          <w:rtl/>
          <w:lang w:bidi="fa-IR"/>
        </w:rPr>
        <w:t xml:space="preserve"> است، کسری بودجه بدترین شکل افول در بازارهای </w:t>
      </w:r>
      <w:r w:rsidR="00C346AE" w:rsidRPr="0085710D">
        <w:rPr>
          <w:rFonts w:cs="B Mitra" w:hint="cs"/>
          <w:sz w:val="28"/>
          <w:szCs w:val="28"/>
          <w:rtl/>
          <w:lang w:bidi="fa-IR"/>
        </w:rPr>
        <w:t>حقوق صاحبان سهام</w:t>
      </w:r>
      <w:r w:rsidR="00C3060E" w:rsidRPr="0085710D">
        <w:rPr>
          <w:rFonts w:cs="B Mitra" w:hint="cs"/>
          <w:sz w:val="28"/>
          <w:szCs w:val="28"/>
          <w:rtl/>
          <w:lang w:bidi="fa-IR"/>
        </w:rPr>
        <w:t xml:space="preserve"> است که قویا روی ورشکستگی و عدم پرداخت دیون</w:t>
      </w:r>
      <w:r w:rsidR="00C3060E" w:rsidRPr="0085710D">
        <w:rPr>
          <w:rStyle w:val="FootnoteReference"/>
          <w:rFonts w:cs="B Mitra"/>
          <w:sz w:val="28"/>
          <w:szCs w:val="28"/>
          <w:rtl/>
          <w:lang w:bidi="fa-IR"/>
        </w:rPr>
        <w:footnoteReference w:id="36"/>
      </w:r>
      <w:r w:rsidR="00C3060E" w:rsidRPr="0085710D">
        <w:rPr>
          <w:rFonts w:cs="B Mitra" w:hint="cs"/>
          <w:sz w:val="28"/>
          <w:szCs w:val="28"/>
          <w:rtl/>
          <w:lang w:bidi="fa-IR"/>
        </w:rPr>
        <w:t xml:space="preserve"> شرکت تاثیر می گذارد. </w:t>
      </w:r>
    </w:p>
    <w:p w:rsidR="00C3060E" w:rsidRPr="0085710D" w:rsidRDefault="00C3060E" w:rsidP="0038189F">
      <w:pPr>
        <w:tabs>
          <w:tab w:val="right" w:pos="5519"/>
        </w:tabs>
        <w:bidi/>
        <w:ind w:left="360"/>
        <w:jc w:val="both"/>
        <w:rPr>
          <w:rFonts w:cs="B Mitra"/>
          <w:sz w:val="28"/>
          <w:szCs w:val="28"/>
          <w:rtl/>
          <w:lang w:bidi="fa-IR"/>
        </w:rPr>
      </w:pPr>
      <w:r w:rsidRPr="0085710D">
        <w:rPr>
          <w:rFonts w:cs="B Mitra" w:hint="cs"/>
          <w:sz w:val="28"/>
          <w:szCs w:val="28"/>
          <w:rtl/>
          <w:lang w:bidi="fa-IR"/>
        </w:rPr>
        <w:t xml:space="preserve"> یاداوری می شود که این مساله تنوع برای </w:t>
      </w:r>
      <w:r w:rsidR="0038189F" w:rsidRPr="0085710D">
        <w:rPr>
          <w:rFonts w:cs="B Mitra" w:hint="cs"/>
          <w:sz w:val="28"/>
          <w:szCs w:val="28"/>
          <w:rtl/>
          <w:lang w:bidi="fa-IR"/>
        </w:rPr>
        <w:t>مطالبات</w:t>
      </w:r>
      <w:r w:rsidRPr="0085710D">
        <w:rPr>
          <w:rFonts w:cs="B Mitra" w:hint="cs"/>
          <w:sz w:val="28"/>
          <w:szCs w:val="28"/>
          <w:rtl/>
          <w:lang w:bidi="fa-IR"/>
        </w:rPr>
        <w:t xml:space="preserve"> مرتبط با ترکیب تعهدات </w:t>
      </w:r>
      <w:r w:rsidR="00C365ED" w:rsidRPr="0085710D">
        <w:rPr>
          <w:rFonts w:cs="B Mitra" w:hint="cs"/>
          <w:sz w:val="28"/>
          <w:szCs w:val="28"/>
          <w:rtl/>
          <w:lang w:bidi="fa-IR"/>
        </w:rPr>
        <w:t>برنامه</w:t>
      </w:r>
      <w:r w:rsidRPr="0085710D">
        <w:rPr>
          <w:rFonts w:cs="B Mitra" w:hint="cs"/>
          <w:sz w:val="28"/>
          <w:szCs w:val="28"/>
          <w:rtl/>
          <w:lang w:bidi="fa-IR"/>
        </w:rPr>
        <w:t xml:space="preserve"> های حق بازنشستگی است که همچون بیمه ها عمل می کنند. بیمه </w:t>
      </w:r>
      <w:r w:rsidR="0038189F" w:rsidRPr="0085710D">
        <w:rPr>
          <w:rFonts w:cs="B Mitra" w:hint="cs"/>
          <w:sz w:val="28"/>
          <w:szCs w:val="28"/>
          <w:rtl/>
          <w:lang w:bidi="fa-IR"/>
        </w:rPr>
        <w:t xml:space="preserve">به </w:t>
      </w:r>
      <w:r w:rsidRPr="0085710D">
        <w:rPr>
          <w:rFonts w:cs="B Mitra" w:hint="cs"/>
          <w:sz w:val="28"/>
          <w:szCs w:val="28"/>
          <w:rtl/>
          <w:lang w:bidi="fa-IR"/>
        </w:rPr>
        <w:t xml:space="preserve">بهترین شکل در جایی کار می کند که ریسک هایی که پوشش می دهد </w:t>
      </w:r>
      <w:r w:rsidRPr="0085710D">
        <w:rPr>
          <w:rFonts w:cs="B Mitra" w:hint="cs"/>
          <w:sz w:val="28"/>
          <w:szCs w:val="28"/>
          <w:rtl/>
          <w:lang w:bidi="fa-IR"/>
        </w:rPr>
        <w:lastRenderedPageBreak/>
        <w:t>برای بیمه شده</w:t>
      </w:r>
      <w:r w:rsidR="0038189F" w:rsidRPr="0085710D">
        <w:rPr>
          <w:rFonts w:cs="B Mitra" w:hint="cs"/>
          <w:sz w:val="28"/>
          <w:szCs w:val="28"/>
          <w:rtl/>
          <w:lang w:bidi="fa-IR"/>
        </w:rPr>
        <w:t>،</w:t>
      </w:r>
      <w:r w:rsidRPr="0085710D">
        <w:rPr>
          <w:rFonts w:cs="B Mitra" w:hint="cs"/>
          <w:sz w:val="28"/>
          <w:szCs w:val="28"/>
          <w:rtl/>
          <w:lang w:bidi="fa-IR"/>
        </w:rPr>
        <w:t xml:space="preserve"> خاص و یا موقعیتی است . برای مثال ریسک</w:t>
      </w:r>
      <w:r w:rsidR="0038189F" w:rsidRPr="0085710D">
        <w:rPr>
          <w:rFonts w:cs="B Mitra" w:hint="cs"/>
          <w:sz w:val="28"/>
          <w:szCs w:val="28"/>
          <w:rtl/>
          <w:lang w:bidi="fa-IR"/>
        </w:rPr>
        <w:t xml:space="preserve"> هایی که مرتبط با ادعا کننده نی</w:t>
      </w:r>
      <w:r w:rsidRPr="0085710D">
        <w:rPr>
          <w:rFonts w:cs="B Mitra" w:hint="cs"/>
          <w:sz w:val="28"/>
          <w:szCs w:val="28"/>
          <w:rtl/>
          <w:lang w:bidi="fa-IR"/>
        </w:rPr>
        <w:t>س</w:t>
      </w:r>
      <w:r w:rsidR="0038189F" w:rsidRPr="0085710D">
        <w:rPr>
          <w:rFonts w:cs="B Mitra" w:hint="cs"/>
          <w:sz w:val="28"/>
          <w:szCs w:val="28"/>
          <w:rtl/>
          <w:lang w:bidi="fa-IR"/>
        </w:rPr>
        <w:t>ت</w:t>
      </w:r>
      <w:r w:rsidRPr="0085710D">
        <w:rPr>
          <w:rFonts w:cs="B Mitra" w:hint="cs"/>
          <w:sz w:val="28"/>
          <w:szCs w:val="28"/>
          <w:rtl/>
          <w:lang w:bidi="fa-IR"/>
        </w:rPr>
        <w:t>. این امر بدین خاطر است که ریسک های خاص می توانند بررسی شده و</w:t>
      </w:r>
      <w:r w:rsidR="0038189F" w:rsidRPr="0085710D">
        <w:rPr>
          <w:rFonts w:cs="B Mitra" w:hint="cs"/>
          <w:sz w:val="28"/>
          <w:szCs w:val="28"/>
          <w:rtl/>
          <w:lang w:bidi="fa-IR"/>
        </w:rPr>
        <w:t xml:space="preserve"> کتاب بیمه ای متنوع شود. وق</w:t>
      </w:r>
      <w:r w:rsidRPr="0085710D">
        <w:rPr>
          <w:rFonts w:cs="B Mitra" w:hint="cs"/>
          <w:sz w:val="28"/>
          <w:szCs w:val="28"/>
          <w:rtl/>
          <w:lang w:bidi="fa-IR"/>
        </w:rPr>
        <w:t xml:space="preserve">تی قرار باشد ریسک ها همانند هم باشند، </w:t>
      </w:r>
      <w:r w:rsidR="0038189F" w:rsidRPr="0085710D">
        <w:rPr>
          <w:rFonts w:cs="B Mitra" w:hint="cs"/>
          <w:sz w:val="28"/>
          <w:szCs w:val="28"/>
          <w:rtl/>
          <w:lang w:bidi="fa-IR"/>
        </w:rPr>
        <w:t xml:space="preserve">بیمه </w:t>
      </w:r>
      <w:r w:rsidRPr="0085710D">
        <w:rPr>
          <w:rFonts w:cs="B Mitra" w:hint="cs"/>
          <w:sz w:val="28"/>
          <w:szCs w:val="28"/>
          <w:rtl/>
          <w:lang w:bidi="fa-IR"/>
        </w:rPr>
        <w:t xml:space="preserve">خوب عمل نمی کند این یعنی وقتی که همه </w:t>
      </w:r>
      <w:r w:rsidR="0038189F" w:rsidRPr="0085710D">
        <w:rPr>
          <w:rFonts w:cs="B Mitra" w:hint="cs"/>
          <w:sz w:val="28"/>
          <w:szCs w:val="28"/>
          <w:rtl/>
          <w:lang w:bidi="fa-IR"/>
        </w:rPr>
        <w:t>مطالبات</w:t>
      </w:r>
      <w:r w:rsidRPr="0085710D">
        <w:rPr>
          <w:rFonts w:cs="B Mitra" w:hint="cs"/>
          <w:sz w:val="28"/>
          <w:szCs w:val="28"/>
          <w:rtl/>
          <w:lang w:bidi="fa-IR"/>
        </w:rPr>
        <w:t xml:space="preserve"> همانند هم است: در چنین شرایطی مزایای کمی برای تنوع وجود دارد.</w:t>
      </w:r>
    </w:p>
    <w:p w:rsidR="00C3060E" w:rsidRPr="0085710D" w:rsidRDefault="00C3060E" w:rsidP="0038189F">
      <w:pPr>
        <w:tabs>
          <w:tab w:val="right" w:pos="5519"/>
        </w:tabs>
        <w:bidi/>
        <w:ind w:left="360"/>
        <w:jc w:val="both"/>
        <w:rPr>
          <w:rFonts w:cs="B Mitra"/>
          <w:sz w:val="28"/>
          <w:szCs w:val="28"/>
          <w:rtl/>
          <w:lang w:bidi="fa-IR"/>
        </w:rPr>
      </w:pPr>
      <w:r w:rsidRPr="0085710D">
        <w:rPr>
          <w:rFonts w:cs="B Mitra" w:hint="cs"/>
          <w:sz w:val="28"/>
          <w:szCs w:val="28"/>
          <w:rtl/>
          <w:lang w:bidi="fa-IR"/>
        </w:rPr>
        <w:t xml:space="preserve">فقدان تنوع منجر می شود که یک بیمه روی مطالبات به خوبی عمل نکند و این امر نقش </w:t>
      </w:r>
      <w:r w:rsidR="00C365ED" w:rsidRPr="0085710D">
        <w:rPr>
          <w:rFonts w:cs="B Mitra" w:hint="cs"/>
          <w:sz w:val="28"/>
          <w:szCs w:val="28"/>
          <w:rtl/>
          <w:lang w:bidi="fa-IR"/>
        </w:rPr>
        <w:t>برنامه</w:t>
      </w:r>
      <w:r w:rsidRPr="0085710D">
        <w:rPr>
          <w:rFonts w:cs="B Mitra" w:hint="cs"/>
          <w:sz w:val="28"/>
          <w:szCs w:val="28"/>
          <w:rtl/>
          <w:lang w:bidi="fa-IR"/>
        </w:rPr>
        <w:t xml:space="preserve"> های بیمه </w:t>
      </w:r>
      <w:r w:rsidR="0038189F" w:rsidRPr="0085710D">
        <w:rPr>
          <w:rFonts w:cs="B Mitra" w:hint="cs"/>
          <w:sz w:val="28"/>
          <w:szCs w:val="28"/>
          <w:rtl/>
          <w:lang w:bidi="fa-IR"/>
        </w:rPr>
        <w:t>تضمین</w:t>
      </w:r>
      <w:r w:rsidRPr="0085710D">
        <w:rPr>
          <w:rFonts w:cs="B Mitra" w:hint="cs"/>
          <w:sz w:val="28"/>
          <w:szCs w:val="28"/>
          <w:rtl/>
          <w:lang w:bidi="fa-IR"/>
        </w:rPr>
        <w:t xml:space="preserve"> دولتی را افزایش می دهد</w:t>
      </w:r>
    </w:p>
    <w:p w:rsidR="00C3060E" w:rsidRPr="0085710D" w:rsidRDefault="009C1678" w:rsidP="00862157">
      <w:pPr>
        <w:tabs>
          <w:tab w:val="right" w:pos="5519"/>
        </w:tabs>
        <w:bidi/>
        <w:ind w:left="360"/>
        <w:jc w:val="both"/>
        <w:rPr>
          <w:rFonts w:cs="B Mitra"/>
          <w:sz w:val="28"/>
          <w:szCs w:val="28"/>
          <w:rtl/>
          <w:lang w:bidi="fa-IR"/>
        </w:rPr>
      </w:pPr>
      <w:r w:rsidRPr="0085710D">
        <w:rPr>
          <w:rFonts w:cs="B Mitra" w:hint="cs"/>
          <w:sz w:val="28"/>
          <w:szCs w:val="28"/>
          <w:rtl/>
          <w:lang w:bidi="fa-IR"/>
        </w:rPr>
        <w:t xml:space="preserve">3.2. ریسک های </w:t>
      </w:r>
      <w:r w:rsidR="00C365ED" w:rsidRPr="0085710D">
        <w:rPr>
          <w:rFonts w:cs="B Mitra" w:hint="cs"/>
          <w:sz w:val="28"/>
          <w:szCs w:val="28"/>
          <w:rtl/>
          <w:lang w:bidi="fa-IR"/>
        </w:rPr>
        <w:t>برنامه</w:t>
      </w:r>
      <w:r w:rsidRPr="0085710D">
        <w:rPr>
          <w:rFonts w:cs="B Mitra" w:hint="cs"/>
          <w:sz w:val="28"/>
          <w:szCs w:val="28"/>
          <w:rtl/>
          <w:lang w:bidi="fa-IR"/>
        </w:rPr>
        <w:t xml:space="preserve"> های بیمه حمایتی دولتی</w:t>
      </w:r>
    </w:p>
    <w:p w:rsidR="009C1678" w:rsidRPr="0085710D" w:rsidRDefault="009C1678" w:rsidP="0038189F">
      <w:pPr>
        <w:tabs>
          <w:tab w:val="right" w:pos="5519"/>
        </w:tabs>
        <w:bidi/>
        <w:ind w:left="360"/>
        <w:jc w:val="both"/>
        <w:rPr>
          <w:rFonts w:cs="B Mitra"/>
          <w:sz w:val="28"/>
          <w:szCs w:val="28"/>
          <w:rtl/>
          <w:lang w:bidi="fa-IR"/>
        </w:rPr>
      </w:pPr>
      <w:r w:rsidRPr="0085710D">
        <w:rPr>
          <w:rFonts w:cs="B Mitra" w:hint="cs"/>
          <w:sz w:val="28"/>
          <w:szCs w:val="28"/>
          <w:rtl/>
          <w:lang w:bidi="fa-IR"/>
        </w:rPr>
        <w:t>اگرچه ضعف های طراحی قراردا</w:t>
      </w:r>
      <w:r w:rsidR="0038189F" w:rsidRPr="0085710D">
        <w:rPr>
          <w:rFonts w:cs="B Mitra" w:hint="cs"/>
          <w:sz w:val="28"/>
          <w:szCs w:val="28"/>
          <w:rtl/>
          <w:lang w:bidi="fa-IR"/>
        </w:rPr>
        <w:t>د</w:t>
      </w:r>
      <w:r w:rsidRPr="0085710D">
        <w:rPr>
          <w:rFonts w:cs="B Mitra" w:hint="cs"/>
          <w:sz w:val="28"/>
          <w:szCs w:val="28"/>
          <w:rtl/>
          <w:lang w:bidi="fa-IR"/>
        </w:rPr>
        <w:t xml:space="preserve">ی و فقدان تنوع می تواند با معرفی </w:t>
      </w:r>
      <w:r w:rsidR="00C365ED" w:rsidRPr="0085710D">
        <w:rPr>
          <w:rFonts w:cs="B Mitra" w:hint="cs"/>
          <w:sz w:val="28"/>
          <w:szCs w:val="28"/>
          <w:rtl/>
          <w:lang w:bidi="fa-IR"/>
        </w:rPr>
        <w:t>برنامه</w:t>
      </w:r>
      <w:r w:rsidRPr="0085710D">
        <w:rPr>
          <w:rFonts w:cs="B Mitra" w:hint="cs"/>
          <w:sz w:val="28"/>
          <w:szCs w:val="28"/>
          <w:rtl/>
          <w:lang w:bidi="fa-IR"/>
        </w:rPr>
        <w:t xml:space="preserve"> های دولتی حمایت شود، مهم است تا هزینه های مرتبط با این </w:t>
      </w:r>
      <w:r w:rsidR="00C365ED" w:rsidRPr="0085710D">
        <w:rPr>
          <w:rFonts w:cs="B Mitra" w:hint="cs"/>
          <w:sz w:val="28"/>
          <w:szCs w:val="28"/>
          <w:rtl/>
          <w:lang w:bidi="fa-IR"/>
        </w:rPr>
        <w:t>برنامه</w:t>
      </w:r>
      <w:r w:rsidRPr="0085710D">
        <w:rPr>
          <w:rFonts w:cs="B Mitra" w:hint="cs"/>
          <w:sz w:val="28"/>
          <w:szCs w:val="28"/>
          <w:rtl/>
          <w:lang w:bidi="fa-IR"/>
        </w:rPr>
        <w:t xml:space="preserve"> ها شناسایی شوند. تعدادی ریسک های مرتبط با </w:t>
      </w:r>
      <w:r w:rsidR="00C365ED" w:rsidRPr="0085710D">
        <w:rPr>
          <w:rFonts w:cs="B Mitra" w:hint="cs"/>
          <w:sz w:val="28"/>
          <w:szCs w:val="28"/>
          <w:rtl/>
          <w:lang w:bidi="fa-IR"/>
        </w:rPr>
        <w:t>برنامه</w:t>
      </w:r>
      <w:r w:rsidRPr="0085710D">
        <w:rPr>
          <w:rFonts w:cs="B Mitra" w:hint="cs"/>
          <w:sz w:val="28"/>
          <w:szCs w:val="28"/>
          <w:rtl/>
          <w:lang w:bidi="fa-IR"/>
        </w:rPr>
        <w:t xml:space="preserve"> های بیمه حمایت شده دولتی</w:t>
      </w:r>
      <w:r w:rsidR="0038189F" w:rsidRPr="0085710D">
        <w:rPr>
          <w:rStyle w:val="FootnoteReference"/>
          <w:rFonts w:cs="B Mitra"/>
          <w:sz w:val="28"/>
          <w:szCs w:val="28"/>
          <w:rtl/>
          <w:lang w:bidi="fa-IR"/>
        </w:rPr>
        <w:footnoteReference w:id="37"/>
      </w:r>
      <w:r w:rsidRPr="0085710D">
        <w:rPr>
          <w:rFonts w:cs="B Mitra" w:hint="cs"/>
          <w:sz w:val="28"/>
          <w:szCs w:val="28"/>
          <w:rtl/>
          <w:lang w:bidi="fa-IR"/>
        </w:rPr>
        <w:t xml:space="preserve"> وجود دارد که قابل توجه هستند. این </w:t>
      </w:r>
      <w:r w:rsidR="00C365ED" w:rsidRPr="0085710D">
        <w:rPr>
          <w:rFonts w:cs="B Mitra" w:hint="cs"/>
          <w:sz w:val="28"/>
          <w:szCs w:val="28"/>
          <w:rtl/>
          <w:lang w:bidi="fa-IR"/>
        </w:rPr>
        <w:t>برنامه</w:t>
      </w:r>
      <w:r w:rsidRPr="0085710D">
        <w:rPr>
          <w:rFonts w:cs="B Mitra" w:hint="cs"/>
          <w:sz w:val="28"/>
          <w:szCs w:val="28"/>
          <w:rtl/>
          <w:lang w:bidi="fa-IR"/>
        </w:rPr>
        <w:t xml:space="preserve"> ها نشان دهنده </w:t>
      </w:r>
      <w:r w:rsidR="0038189F" w:rsidRPr="0085710D">
        <w:rPr>
          <w:rFonts w:cs="B Mitra" w:hint="cs"/>
          <w:sz w:val="28"/>
          <w:szCs w:val="28"/>
          <w:rtl/>
          <w:lang w:bidi="fa-IR"/>
        </w:rPr>
        <w:t>تضمین</w:t>
      </w:r>
      <w:r w:rsidRPr="0085710D">
        <w:rPr>
          <w:rFonts w:cs="B Mitra" w:hint="cs"/>
          <w:sz w:val="28"/>
          <w:szCs w:val="28"/>
          <w:rtl/>
          <w:lang w:bidi="fa-IR"/>
        </w:rPr>
        <w:t xml:space="preserve"> هایی هستند نه وعده ها. پیامدهای این امر شامل معرفی انتخاب معکوس، خطرات اخلاقی، ریسک های سیستماتیک و ریسک های سیاسی در </w:t>
      </w:r>
      <w:r w:rsidR="00C365ED" w:rsidRPr="0085710D">
        <w:rPr>
          <w:rFonts w:cs="B Mitra" w:hint="cs"/>
          <w:sz w:val="28"/>
          <w:szCs w:val="28"/>
          <w:rtl/>
          <w:lang w:bidi="fa-IR"/>
        </w:rPr>
        <w:t>برنامه</w:t>
      </w:r>
      <w:r w:rsidRPr="0085710D">
        <w:rPr>
          <w:rFonts w:cs="B Mitra" w:hint="cs"/>
          <w:sz w:val="28"/>
          <w:szCs w:val="28"/>
          <w:rtl/>
          <w:lang w:bidi="fa-IR"/>
        </w:rPr>
        <w:t xml:space="preserve"> های بیمه حق بازنشستگی می شود. بگذارید ای</w:t>
      </w:r>
      <w:r w:rsidR="0038189F" w:rsidRPr="0085710D">
        <w:rPr>
          <w:rFonts w:cs="B Mitra" w:hint="cs"/>
          <w:sz w:val="28"/>
          <w:szCs w:val="28"/>
          <w:rtl/>
          <w:lang w:bidi="fa-IR"/>
        </w:rPr>
        <w:t>ن امر را به جزییات توضیح دهیم.</w:t>
      </w:r>
    </w:p>
    <w:p w:rsidR="009C1678" w:rsidRPr="0085710D" w:rsidRDefault="009C1678" w:rsidP="00862157">
      <w:pPr>
        <w:pStyle w:val="ListParagraph"/>
        <w:numPr>
          <w:ilvl w:val="0"/>
          <w:numId w:val="3"/>
        </w:numPr>
        <w:tabs>
          <w:tab w:val="right" w:pos="5519"/>
        </w:tabs>
        <w:bidi/>
        <w:jc w:val="both"/>
        <w:rPr>
          <w:rFonts w:cs="B Mitra"/>
          <w:sz w:val="28"/>
          <w:szCs w:val="28"/>
          <w:lang w:bidi="fa-IR"/>
        </w:rPr>
      </w:pPr>
      <w:r w:rsidRPr="0085710D">
        <w:rPr>
          <w:rFonts w:cs="B Mitra" w:hint="cs"/>
          <w:sz w:val="28"/>
          <w:szCs w:val="28"/>
          <w:rtl/>
          <w:lang w:bidi="fa-IR"/>
        </w:rPr>
        <w:t>انتخاب معکوس</w:t>
      </w:r>
    </w:p>
    <w:p w:rsidR="009C1678" w:rsidRPr="0085710D" w:rsidRDefault="00C365ED" w:rsidP="0038189F">
      <w:pPr>
        <w:tabs>
          <w:tab w:val="right" w:pos="5519"/>
        </w:tabs>
        <w:bidi/>
        <w:jc w:val="both"/>
        <w:rPr>
          <w:rFonts w:cs="B Mitra"/>
          <w:sz w:val="28"/>
          <w:szCs w:val="28"/>
          <w:rtl/>
          <w:lang w:bidi="fa-IR"/>
        </w:rPr>
      </w:pPr>
      <w:r w:rsidRPr="0085710D">
        <w:rPr>
          <w:rFonts w:cs="B Mitra" w:hint="cs"/>
          <w:sz w:val="28"/>
          <w:szCs w:val="28"/>
          <w:rtl/>
          <w:lang w:bidi="fa-IR"/>
        </w:rPr>
        <w:t>برنامه</w:t>
      </w:r>
      <w:r w:rsidR="009C1678" w:rsidRPr="0085710D">
        <w:rPr>
          <w:rFonts w:cs="B Mitra" w:hint="cs"/>
          <w:sz w:val="28"/>
          <w:szCs w:val="28"/>
          <w:rtl/>
          <w:lang w:bidi="fa-IR"/>
        </w:rPr>
        <w:t xml:space="preserve"> های بیمه حمایتی دولتی شامل حق بیمه هایی می شوند که برخی موارد مورد توافق را پوشش می دهد. برای </w:t>
      </w:r>
      <w:r w:rsidRPr="0085710D">
        <w:rPr>
          <w:rFonts w:cs="B Mitra" w:hint="cs"/>
          <w:sz w:val="28"/>
          <w:szCs w:val="28"/>
          <w:rtl/>
          <w:lang w:bidi="fa-IR"/>
        </w:rPr>
        <w:t>برنامه</w:t>
      </w:r>
      <w:r w:rsidR="00005841" w:rsidRPr="0085710D">
        <w:rPr>
          <w:rFonts w:cs="B Mitra" w:hint="cs"/>
          <w:sz w:val="28"/>
          <w:szCs w:val="28"/>
          <w:rtl/>
          <w:lang w:bidi="fa-IR"/>
        </w:rPr>
        <w:t xml:space="preserve"> های ب</w:t>
      </w:r>
      <w:r w:rsidR="009C1678" w:rsidRPr="0085710D">
        <w:rPr>
          <w:rFonts w:cs="B Mitra" w:hint="cs"/>
          <w:sz w:val="28"/>
          <w:szCs w:val="28"/>
          <w:rtl/>
          <w:lang w:bidi="fa-IR"/>
        </w:rPr>
        <w:t xml:space="preserve">یمه ای بخش خصوصی ، این امر نشان دهنده پوشش دادن وعده هاست، ولی این </w:t>
      </w:r>
      <w:r w:rsidRPr="0085710D">
        <w:rPr>
          <w:rFonts w:cs="B Mitra" w:hint="cs"/>
          <w:sz w:val="28"/>
          <w:szCs w:val="28"/>
          <w:rtl/>
          <w:lang w:bidi="fa-IR"/>
        </w:rPr>
        <w:t>برنامه</w:t>
      </w:r>
      <w:r w:rsidR="009C1678" w:rsidRPr="0085710D">
        <w:rPr>
          <w:rFonts w:cs="B Mitra" w:hint="cs"/>
          <w:sz w:val="28"/>
          <w:szCs w:val="28"/>
          <w:rtl/>
          <w:lang w:bidi="fa-IR"/>
        </w:rPr>
        <w:t xml:space="preserve"> ها </w:t>
      </w:r>
      <w:r w:rsidR="0038189F" w:rsidRPr="0085710D">
        <w:rPr>
          <w:rFonts w:cs="B Mitra" w:hint="cs"/>
          <w:sz w:val="28"/>
          <w:szCs w:val="28"/>
          <w:rtl/>
          <w:lang w:bidi="fa-IR"/>
        </w:rPr>
        <w:t>تضمینی</w:t>
      </w:r>
      <w:r w:rsidR="009C1678" w:rsidRPr="0085710D">
        <w:rPr>
          <w:rFonts w:cs="B Mitra" w:hint="cs"/>
          <w:sz w:val="28"/>
          <w:szCs w:val="28"/>
          <w:rtl/>
          <w:lang w:bidi="fa-IR"/>
        </w:rPr>
        <w:t xml:space="preserve"> برای </w:t>
      </w:r>
      <w:r w:rsidRPr="0085710D">
        <w:rPr>
          <w:rFonts w:cs="B Mitra" w:hint="cs"/>
          <w:sz w:val="28"/>
          <w:szCs w:val="28"/>
          <w:rtl/>
          <w:lang w:bidi="fa-IR"/>
        </w:rPr>
        <w:t>برنامه</w:t>
      </w:r>
      <w:r w:rsidR="009C1678" w:rsidRPr="0085710D">
        <w:rPr>
          <w:rFonts w:cs="B Mitra" w:hint="cs"/>
          <w:sz w:val="28"/>
          <w:szCs w:val="28"/>
          <w:rtl/>
          <w:lang w:bidi="fa-IR"/>
        </w:rPr>
        <w:t xml:space="preserve"> های با </w:t>
      </w:r>
      <w:r w:rsidR="0038189F" w:rsidRPr="0085710D">
        <w:rPr>
          <w:rFonts w:cs="B Mitra" w:hint="cs"/>
          <w:sz w:val="28"/>
          <w:szCs w:val="28"/>
          <w:rtl/>
          <w:lang w:bidi="fa-IR"/>
        </w:rPr>
        <w:t>پشتوانه</w:t>
      </w:r>
      <w:r w:rsidR="009C1678" w:rsidRPr="0085710D">
        <w:rPr>
          <w:rFonts w:cs="B Mitra" w:hint="cs"/>
          <w:sz w:val="28"/>
          <w:szCs w:val="28"/>
          <w:rtl/>
          <w:lang w:bidi="fa-IR"/>
        </w:rPr>
        <w:t xml:space="preserve"> دولتی</w:t>
      </w:r>
      <w:r w:rsidR="009C1678" w:rsidRPr="0085710D">
        <w:rPr>
          <w:rStyle w:val="FootnoteReference"/>
          <w:rFonts w:cs="B Mitra"/>
          <w:sz w:val="28"/>
          <w:szCs w:val="28"/>
          <w:rtl/>
          <w:lang w:bidi="fa-IR"/>
        </w:rPr>
        <w:footnoteReference w:id="38"/>
      </w:r>
      <w:r w:rsidR="009C1678" w:rsidRPr="0085710D">
        <w:rPr>
          <w:rFonts w:cs="B Mitra" w:hint="cs"/>
          <w:sz w:val="28"/>
          <w:szCs w:val="28"/>
          <w:rtl/>
          <w:lang w:bidi="fa-IR"/>
        </w:rPr>
        <w:t xml:space="preserve"> هستند. </w:t>
      </w:r>
      <w:r w:rsidRPr="0085710D">
        <w:rPr>
          <w:rFonts w:cs="B Mitra" w:hint="cs"/>
          <w:sz w:val="28"/>
          <w:szCs w:val="28"/>
          <w:rtl/>
          <w:lang w:bidi="fa-IR"/>
        </w:rPr>
        <w:t>برنامه</w:t>
      </w:r>
      <w:r w:rsidR="009C1678" w:rsidRPr="0085710D">
        <w:rPr>
          <w:rFonts w:cs="B Mitra" w:hint="cs"/>
          <w:sz w:val="28"/>
          <w:szCs w:val="28"/>
          <w:rtl/>
          <w:lang w:bidi="fa-IR"/>
        </w:rPr>
        <w:t xml:space="preserve"> های با </w:t>
      </w:r>
      <w:r w:rsidR="0038189F" w:rsidRPr="0085710D">
        <w:rPr>
          <w:rFonts w:cs="B Mitra" w:hint="cs"/>
          <w:sz w:val="28"/>
          <w:szCs w:val="28"/>
          <w:rtl/>
          <w:lang w:bidi="fa-IR"/>
        </w:rPr>
        <w:t>پشتوانه</w:t>
      </w:r>
      <w:r w:rsidR="009C1678" w:rsidRPr="0085710D">
        <w:rPr>
          <w:rFonts w:cs="B Mitra" w:hint="cs"/>
          <w:sz w:val="28"/>
          <w:szCs w:val="28"/>
          <w:rtl/>
          <w:lang w:bidi="fa-IR"/>
        </w:rPr>
        <w:t xml:space="preserve"> دولتی معمولا شامل پوشش اجباری می شود که همه شرکت ها و همه اعضای انها را در بر می گیرد. در چنین </w:t>
      </w:r>
      <w:r w:rsidRPr="0085710D">
        <w:rPr>
          <w:rFonts w:cs="B Mitra" w:hint="cs"/>
          <w:sz w:val="28"/>
          <w:szCs w:val="28"/>
          <w:rtl/>
          <w:lang w:bidi="fa-IR"/>
        </w:rPr>
        <w:t>برنامه</w:t>
      </w:r>
      <w:r w:rsidR="009C1678" w:rsidRPr="0085710D">
        <w:rPr>
          <w:rFonts w:cs="B Mitra" w:hint="cs"/>
          <w:sz w:val="28"/>
          <w:szCs w:val="28"/>
          <w:rtl/>
          <w:lang w:bidi="fa-IR"/>
        </w:rPr>
        <w:t xml:space="preserve"> هایی، دشوار است تا حق بیمه متناسبی گرفت که تمامی ابعاد بیمه ای را بتواند پوشش دهد. این امر منجر به قیمت گذاری نامناسب بخصوص در جایی می شود که طرفین حق بیمه </w:t>
      </w:r>
      <w:r w:rsidR="0038189F" w:rsidRPr="0085710D">
        <w:rPr>
          <w:rFonts w:cs="B Mitra" w:hint="cs"/>
          <w:sz w:val="28"/>
          <w:szCs w:val="28"/>
          <w:rtl/>
          <w:lang w:bidi="fa-IR"/>
        </w:rPr>
        <w:t>نسبی</w:t>
      </w:r>
      <w:r w:rsidR="009C1678" w:rsidRPr="0085710D">
        <w:rPr>
          <w:rFonts w:cs="B Mitra" w:hint="cs"/>
          <w:sz w:val="28"/>
          <w:szCs w:val="28"/>
          <w:rtl/>
          <w:lang w:bidi="fa-IR"/>
        </w:rPr>
        <w:t xml:space="preserve"> احتمال ورشکستگی ، سطح بودجه بندی و یا سایر سیاست های سرمایه گذاری مرتبط شان </w:t>
      </w:r>
      <w:r w:rsidR="0038189F" w:rsidRPr="0085710D">
        <w:rPr>
          <w:rFonts w:cs="B Mitra" w:hint="cs"/>
          <w:sz w:val="28"/>
          <w:szCs w:val="28"/>
          <w:rtl/>
          <w:lang w:bidi="fa-IR"/>
        </w:rPr>
        <w:t xml:space="preserve">را </w:t>
      </w:r>
      <w:r w:rsidR="009C1678" w:rsidRPr="0085710D">
        <w:rPr>
          <w:rFonts w:cs="B Mitra" w:hint="cs"/>
          <w:sz w:val="28"/>
          <w:szCs w:val="28"/>
          <w:rtl/>
          <w:lang w:bidi="fa-IR"/>
        </w:rPr>
        <w:t xml:space="preserve">نمی پردازند. در اینجا برخی طرفین </w:t>
      </w:r>
      <w:r w:rsidR="00566B43" w:rsidRPr="0085710D">
        <w:rPr>
          <w:rFonts w:cs="B Mitra" w:hint="cs"/>
          <w:sz w:val="28"/>
          <w:szCs w:val="28"/>
          <w:rtl/>
          <w:lang w:bidi="fa-IR"/>
        </w:rPr>
        <w:t>از دادن کمک هزینه به طرفین دیگر امتناع می کنند و این امر اینگونه بیان می شود که پوشش دادن همه ریسک های ورشکستگی و عدم پرداخت دیون امکان پذیر نیست</w:t>
      </w:r>
      <w:r w:rsidR="00522165" w:rsidRPr="0085710D">
        <w:rPr>
          <w:rStyle w:val="FootnoteReference"/>
          <w:rFonts w:cs="B Mitra"/>
          <w:sz w:val="28"/>
          <w:szCs w:val="28"/>
          <w:rtl/>
          <w:lang w:bidi="fa-IR"/>
        </w:rPr>
        <w:footnoteReference w:id="39"/>
      </w:r>
      <w:r w:rsidR="00566B43" w:rsidRPr="0085710D">
        <w:rPr>
          <w:rFonts w:cs="B Mitra" w:hint="cs"/>
          <w:sz w:val="28"/>
          <w:szCs w:val="28"/>
          <w:rtl/>
          <w:lang w:bidi="fa-IR"/>
        </w:rPr>
        <w:t xml:space="preserve">. این یک مساله انتخاب معکوس است. </w:t>
      </w:r>
    </w:p>
    <w:p w:rsidR="00566B43" w:rsidRPr="0085710D" w:rsidRDefault="00566B43" w:rsidP="0038189F">
      <w:pPr>
        <w:tabs>
          <w:tab w:val="right" w:pos="5519"/>
        </w:tabs>
        <w:bidi/>
        <w:jc w:val="both"/>
        <w:rPr>
          <w:rFonts w:cs="B Mitra"/>
          <w:sz w:val="28"/>
          <w:szCs w:val="28"/>
          <w:rtl/>
          <w:lang w:bidi="fa-IR"/>
        </w:rPr>
      </w:pPr>
      <w:r w:rsidRPr="0085710D">
        <w:rPr>
          <w:rFonts w:cs="B Mitra" w:hint="cs"/>
          <w:sz w:val="28"/>
          <w:szCs w:val="28"/>
          <w:rtl/>
          <w:lang w:bidi="fa-IR"/>
        </w:rPr>
        <w:t>انتخاب معکوس یک ریسک قدیمی بیمه ای است: فقط آنهایی که احتمالا از ع</w:t>
      </w:r>
      <w:r w:rsidR="0038189F" w:rsidRPr="0085710D">
        <w:rPr>
          <w:rFonts w:cs="B Mitra" w:hint="cs"/>
          <w:sz w:val="28"/>
          <w:szCs w:val="28"/>
          <w:rtl/>
          <w:lang w:bidi="fa-IR"/>
        </w:rPr>
        <w:t>ه</w:t>
      </w:r>
      <w:r w:rsidRPr="0085710D">
        <w:rPr>
          <w:rFonts w:cs="B Mitra" w:hint="cs"/>
          <w:sz w:val="28"/>
          <w:szCs w:val="28"/>
          <w:rtl/>
          <w:lang w:bidi="fa-IR"/>
        </w:rPr>
        <w:t>ده بیمه بر می آیند و بیمه کنندگان تلاش میکنند تا خ</w:t>
      </w:r>
      <w:r w:rsidR="0038189F" w:rsidRPr="0085710D">
        <w:rPr>
          <w:rFonts w:cs="B Mitra" w:hint="cs"/>
          <w:sz w:val="28"/>
          <w:szCs w:val="28"/>
          <w:rtl/>
          <w:lang w:bidi="fa-IR"/>
        </w:rPr>
        <w:t>ودشان را از افزایش قیمت بیمه ای</w:t>
      </w:r>
      <w:r w:rsidRPr="0085710D">
        <w:rPr>
          <w:rFonts w:cs="B Mitra" w:hint="cs"/>
          <w:sz w:val="28"/>
          <w:szCs w:val="28"/>
          <w:rtl/>
          <w:lang w:bidi="fa-IR"/>
        </w:rPr>
        <w:t xml:space="preserve"> همه کارکنان</w:t>
      </w:r>
      <w:r w:rsidR="0038189F" w:rsidRPr="0085710D">
        <w:rPr>
          <w:rFonts w:cs="B Mitra" w:hint="cs"/>
          <w:sz w:val="28"/>
          <w:szCs w:val="28"/>
          <w:rtl/>
          <w:lang w:bidi="fa-IR"/>
        </w:rPr>
        <w:t>،</w:t>
      </w:r>
      <w:r w:rsidRPr="0085710D">
        <w:rPr>
          <w:rFonts w:cs="B Mitra" w:hint="cs"/>
          <w:sz w:val="28"/>
          <w:szCs w:val="28"/>
          <w:rtl/>
          <w:lang w:bidi="fa-IR"/>
        </w:rPr>
        <w:t xml:space="preserve"> نجات دهند. با توجه به سطوح بودجه بندی </w:t>
      </w:r>
      <w:r w:rsidR="00C365ED" w:rsidRPr="0085710D">
        <w:rPr>
          <w:rFonts w:cs="B Mitra" w:hint="cs"/>
          <w:sz w:val="28"/>
          <w:szCs w:val="28"/>
          <w:rtl/>
          <w:lang w:bidi="fa-IR"/>
        </w:rPr>
        <w:t>برنامه</w:t>
      </w:r>
      <w:r w:rsidRPr="0085710D">
        <w:rPr>
          <w:rFonts w:cs="B Mitra" w:hint="cs"/>
          <w:sz w:val="28"/>
          <w:szCs w:val="28"/>
          <w:rtl/>
          <w:lang w:bidi="fa-IR"/>
        </w:rPr>
        <w:t xml:space="preserve"> های مزایای تعریف شده در ایرلند ، این امر ممکن است به سختی قابل پیاده سازی باشد چون قیمت بیمه ممکن است </w:t>
      </w:r>
      <w:r w:rsidRPr="0085710D">
        <w:rPr>
          <w:rFonts w:cs="B Mitra" w:hint="cs"/>
          <w:sz w:val="28"/>
          <w:szCs w:val="28"/>
          <w:rtl/>
          <w:lang w:bidi="fa-IR"/>
        </w:rPr>
        <w:lastRenderedPageBreak/>
        <w:t xml:space="preserve">بسیار مانع شرکت ها شود. میزان و تاثیر انتخاب معکوس بر پیچیدگی معرفی هر </w:t>
      </w:r>
      <w:r w:rsidR="00C365ED" w:rsidRPr="0085710D">
        <w:rPr>
          <w:rFonts w:cs="B Mitra" w:hint="cs"/>
          <w:sz w:val="28"/>
          <w:szCs w:val="28"/>
          <w:rtl/>
          <w:lang w:bidi="fa-IR"/>
        </w:rPr>
        <w:t>برنامه</w:t>
      </w:r>
      <w:r w:rsidRPr="0085710D">
        <w:rPr>
          <w:rFonts w:cs="B Mitra" w:hint="cs"/>
          <w:sz w:val="28"/>
          <w:szCs w:val="28"/>
          <w:rtl/>
          <w:lang w:bidi="fa-IR"/>
        </w:rPr>
        <w:t xml:space="preserve"> بیمه ای دیگر می افزاید ،ولی همچون همه اشکال بیمه ای ، این امر شامل عناصر یارانه های متقاطع</w:t>
      </w:r>
      <w:r w:rsidRPr="0085710D">
        <w:rPr>
          <w:rStyle w:val="FootnoteReference"/>
          <w:rFonts w:cs="B Mitra"/>
          <w:sz w:val="28"/>
          <w:szCs w:val="28"/>
          <w:rtl/>
          <w:lang w:bidi="fa-IR"/>
        </w:rPr>
        <w:footnoteReference w:id="40"/>
      </w:r>
      <w:r w:rsidRPr="0085710D">
        <w:rPr>
          <w:rFonts w:cs="B Mitra" w:hint="cs"/>
          <w:sz w:val="28"/>
          <w:szCs w:val="28"/>
          <w:rtl/>
          <w:lang w:bidi="fa-IR"/>
        </w:rPr>
        <w:t xml:space="preserve"> در </w:t>
      </w:r>
      <w:r w:rsidR="00C365ED" w:rsidRPr="0085710D">
        <w:rPr>
          <w:rFonts w:cs="B Mitra" w:hint="cs"/>
          <w:sz w:val="28"/>
          <w:szCs w:val="28"/>
          <w:rtl/>
          <w:lang w:bidi="fa-IR"/>
        </w:rPr>
        <w:t>برنامه</w:t>
      </w:r>
      <w:r w:rsidRPr="0085710D">
        <w:rPr>
          <w:rFonts w:cs="B Mitra" w:hint="cs"/>
          <w:sz w:val="28"/>
          <w:szCs w:val="28"/>
          <w:rtl/>
          <w:lang w:bidi="fa-IR"/>
        </w:rPr>
        <w:t xml:space="preserve"> های قوی می شود که به کمک این یارانه ها می توان ضعف </w:t>
      </w:r>
      <w:r w:rsidR="00C365ED" w:rsidRPr="0085710D">
        <w:rPr>
          <w:rFonts w:cs="B Mitra" w:hint="cs"/>
          <w:sz w:val="28"/>
          <w:szCs w:val="28"/>
          <w:rtl/>
          <w:lang w:bidi="fa-IR"/>
        </w:rPr>
        <w:t>برنامه</w:t>
      </w:r>
      <w:r w:rsidRPr="0085710D">
        <w:rPr>
          <w:rFonts w:cs="B Mitra" w:hint="cs"/>
          <w:sz w:val="28"/>
          <w:szCs w:val="28"/>
          <w:rtl/>
          <w:lang w:bidi="fa-IR"/>
        </w:rPr>
        <w:t xml:space="preserve"> ها را پوشش داد. </w:t>
      </w:r>
    </w:p>
    <w:p w:rsidR="003F7AC4" w:rsidRPr="0085710D" w:rsidRDefault="00566B43" w:rsidP="009D3D70">
      <w:pPr>
        <w:tabs>
          <w:tab w:val="right" w:pos="5519"/>
        </w:tabs>
        <w:bidi/>
        <w:jc w:val="both"/>
        <w:rPr>
          <w:rFonts w:cs="B Mitra"/>
          <w:sz w:val="28"/>
          <w:szCs w:val="28"/>
          <w:rtl/>
          <w:lang w:bidi="fa-IR"/>
        </w:rPr>
      </w:pPr>
      <w:r w:rsidRPr="0085710D">
        <w:rPr>
          <w:rFonts w:cs="B Mitra" w:hint="cs"/>
          <w:sz w:val="28"/>
          <w:szCs w:val="28"/>
          <w:rtl/>
          <w:lang w:bidi="fa-IR"/>
        </w:rPr>
        <w:t xml:space="preserve">اگر این یارانه های متقاطع بسیار بالا باشد، شرکت های قوی به سمت این </w:t>
      </w:r>
      <w:r w:rsidR="00C365ED" w:rsidRPr="0085710D">
        <w:rPr>
          <w:rFonts w:cs="B Mitra" w:hint="cs"/>
          <w:sz w:val="28"/>
          <w:szCs w:val="28"/>
          <w:rtl/>
          <w:lang w:bidi="fa-IR"/>
        </w:rPr>
        <w:t>برنامه</w:t>
      </w:r>
      <w:r w:rsidRPr="0085710D">
        <w:rPr>
          <w:rFonts w:cs="B Mitra" w:hint="cs"/>
          <w:sz w:val="28"/>
          <w:szCs w:val="28"/>
          <w:rtl/>
          <w:lang w:bidi="fa-IR"/>
        </w:rPr>
        <w:t xml:space="preserve"> ها کشیده می شوند تا از پرداخت حق بیمه اجتناب کنند. (مشوق برای </w:t>
      </w:r>
      <w:r w:rsidR="00C365ED" w:rsidRPr="0085710D">
        <w:rPr>
          <w:rFonts w:cs="B Mitra" w:hint="cs"/>
          <w:sz w:val="28"/>
          <w:szCs w:val="28"/>
          <w:rtl/>
          <w:lang w:bidi="fa-IR"/>
        </w:rPr>
        <w:t>برنامه</w:t>
      </w:r>
      <w:r w:rsidRPr="0085710D">
        <w:rPr>
          <w:rFonts w:cs="B Mitra" w:hint="cs"/>
          <w:sz w:val="28"/>
          <w:szCs w:val="28"/>
          <w:rtl/>
          <w:lang w:bidi="fa-IR"/>
        </w:rPr>
        <w:t xml:space="preserve"> های ضعیف ان است که </w:t>
      </w:r>
      <w:r w:rsidR="00C365ED" w:rsidRPr="0085710D">
        <w:rPr>
          <w:rFonts w:cs="B Mitra" w:hint="cs"/>
          <w:sz w:val="28"/>
          <w:szCs w:val="28"/>
          <w:rtl/>
          <w:lang w:bidi="fa-IR"/>
        </w:rPr>
        <w:t>برنامه</w:t>
      </w:r>
      <w:r w:rsidRPr="0085710D">
        <w:rPr>
          <w:rFonts w:cs="B Mitra" w:hint="cs"/>
          <w:sz w:val="28"/>
          <w:szCs w:val="28"/>
          <w:rtl/>
          <w:lang w:bidi="fa-IR"/>
        </w:rPr>
        <w:t xml:space="preserve"> های متضاد و یا باقی مانده را انجام داد ). روش قدیمی برای انجام این کار برای شرکت قوی ، بستن </w:t>
      </w:r>
      <w:r w:rsidR="00C365ED" w:rsidRPr="0085710D">
        <w:rPr>
          <w:rFonts w:cs="B Mitra" w:hint="cs"/>
          <w:sz w:val="28"/>
          <w:szCs w:val="28"/>
          <w:rtl/>
          <w:lang w:bidi="fa-IR"/>
        </w:rPr>
        <w:t>برنامه</w:t>
      </w:r>
      <w:r w:rsidRPr="0085710D">
        <w:rPr>
          <w:rFonts w:cs="B Mitra" w:hint="cs"/>
          <w:sz w:val="28"/>
          <w:szCs w:val="28"/>
          <w:rtl/>
          <w:lang w:bidi="fa-IR"/>
        </w:rPr>
        <w:t xml:space="preserve"> های مزایای تعریف شده و تغییر انها به </w:t>
      </w:r>
      <w:r w:rsidR="00F80057" w:rsidRPr="0085710D">
        <w:rPr>
          <w:rFonts w:cs="B Mitra" w:hint="cs"/>
          <w:sz w:val="28"/>
          <w:szCs w:val="28"/>
          <w:rtl/>
          <w:lang w:bidi="fa-IR"/>
        </w:rPr>
        <w:t>برنامه های کسور تعریف شده</w:t>
      </w:r>
      <w:r w:rsidRPr="0085710D">
        <w:rPr>
          <w:rFonts w:cs="B Mitra" w:hint="cs"/>
          <w:sz w:val="28"/>
          <w:szCs w:val="28"/>
          <w:rtl/>
          <w:lang w:bidi="fa-IR"/>
        </w:rPr>
        <w:t xml:space="preserve"> است که در </w:t>
      </w:r>
      <w:r w:rsidR="00C365ED" w:rsidRPr="0085710D">
        <w:rPr>
          <w:rFonts w:cs="B Mitra" w:hint="cs"/>
          <w:sz w:val="28"/>
          <w:szCs w:val="28"/>
          <w:rtl/>
          <w:lang w:bidi="fa-IR"/>
        </w:rPr>
        <w:t>برنامه</w:t>
      </w:r>
      <w:r w:rsidRPr="0085710D">
        <w:rPr>
          <w:rFonts w:cs="B Mitra" w:hint="cs"/>
          <w:sz w:val="28"/>
          <w:szCs w:val="28"/>
          <w:rtl/>
          <w:lang w:bidi="fa-IR"/>
        </w:rPr>
        <w:t xml:space="preserve"> های بیمه ای بدان اشاره نمی شود. این امر یک مساله واقعی است چون هیچ الزامی وجود ندارد که کارکنان به خوبی روی </w:t>
      </w:r>
      <w:r w:rsidR="00C365ED" w:rsidRPr="0085710D">
        <w:rPr>
          <w:rFonts w:cs="B Mitra" w:hint="cs"/>
          <w:sz w:val="28"/>
          <w:szCs w:val="28"/>
          <w:rtl/>
          <w:lang w:bidi="fa-IR"/>
        </w:rPr>
        <w:t>برنامه</w:t>
      </w:r>
      <w:r w:rsidRPr="0085710D">
        <w:rPr>
          <w:rFonts w:cs="B Mitra" w:hint="cs"/>
          <w:sz w:val="28"/>
          <w:szCs w:val="28"/>
          <w:rtl/>
          <w:lang w:bidi="fa-IR"/>
        </w:rPr>
        <w:t xml:space="preserve"> های حق بازنشستگی مزایای تعریف شده کار کنند. حتی قبل از تفکر در خصوص معرفی </w:t>
      </w:r>
      <w:r w:rsidR="00C365ED" w:rsidRPr="0085710D">
        <w:rPr>
          <w:rFonts w:cs="B Mitra" w:hint="cs"/>
          <w:sz w:val="28"/>
          <w:szCs w:val="28"/>
          <w:rtl/>
          <w:lang w:bidi="fa-IR"/>
        </w:rPr>
        <w:t>برنامه</w:t>
      </w:r>
      <w:r w:rsidRPr="0085710D">
        <w:rPr>
          <w:rFonts w:cs="B Mitra" w:hint="cs"/>
          <w:sz w:val="28"/>
          <w:szCs w:val="28"/>
          <w:rtl/>
          <w:lang w:bidi="fa-IR"/>
        </w:rPr>
        <w:t xml:space="preserve"> های </w:t>
      </w:r>
      <w:r w:rsidR="0038189F" w:rsidRPr="0085710D">
        <w:rPr>
          <w:rFonts w:cs="B Mitra" w:hint="cs"/>
          <w:sz w:val="28"/>
          <w:szCs w:val="28"/>
          <w:rtl/>
          <w:lang w:bidi="fa-IR"/>
        </w:rPr>
        <w:t>تضمین</w:t>
      </w:r>
      <w:r w:rsidRPr="0085710D">
        <w:rPr>
          <w:rFonts w:cs="B Mitra" w:hint="cs"/>
          <w:sz w:val="28"/>
          <w:szCs w:val="28"/>
          <w:rtl/>
          <w:lang w:bidi="fa-IR"/>
        </w:rPr>
        <w:t xml:space="preserve"> دولتی در ایرلند، و حق بیمه مرتبطی که مورد نیاز بود، شواهد نشان می داد که شرکت ها </w:t>
      </w:r>
      <w:r w:rsidR="00C365ED" w:rsidRPr="0085710D">
        <w:rPr>
          <w:rFonts w:cs="B Mitra" w:hint="cs"/>
          <w:sz w:val="28"/>
          <w:szCs w:val="28"/>
          <w:rtl/>
          <w:lang w:bidi="fa-IR"/>
        </w:rPr>
        <w:t>برنامه</w:t>
      </w:r>
      <w:r w:rsidR="0038189F" w:rsidRPr="0085710D">
        <w:rPr>
          <w:rFonts w:cs="B Mitra" w:hint="cs"/>
          <w:sz w:val="28"/>
          <w:szCs w:val="28"/>
          <w:rtl/>
          <w:lang w:bidi="fa-IR"/>
        </w:rPr>
        <w:t xml:space="preserve"> </w:t>
      </w:r>
      <w:r w:rsidRPr="0085710D">
        <w:rPr>
          <w:rFonts w:cs="B Mitra" w:hint="cs"/>
          <w:sz w:val="28"/>
          <w:szCs w:val="28"/>
          <w:rtl/>
          <w:lang w:bidi="fa-IR"/>
        </w:rPr>
        <w:t xml:space="preserve">های مزایای تعریف شده شان را بسته و به سمت </w:t>
      </w:r>
      <w:r w:rsidR="00F80057" w:rsidRPr="0085710D">
        <w:rPr>
          <w:rFonts w:cs="B Mitra" w:hint="cs"/>
          <w:sz w:val="28"/>
          <w:szCs w:val="28"/>
          <w:rtl/>
          <w:lang w:bidi="fa-IR"/>
        </w:rPr>
        <w:t>برنامه های کسور تعریف شده</w:t>
      </w:r>
      <w:r w:rsidRPr="0085710D">
        <w:rPr>
          <w:rFonts w:cs="B Mitra" w:hint="cs"/>
          <w:sz w:val="28"/>
          <w:szCs w:val="28"/>
          <w:rtl/>
          <w:lang w:bidi="fa-IR"/>
        </w:rPr>
        <w:t xml:space="preserve"> رفته اند. برای مثال، </w:t>
      </w:r>
      <w:r w:rsidRPr="0085710D">
        <w:rPr>
          <w:rFonts w:cs="B Mitra"/>
          <w:sz w:val="28"/>
          <w:szCs w:val="28"/>
          <w:lang w:bidi="fa-IR"/>
        </w:rPr>
        <w:t>Green Paper on Pensions</w:t>
      </w:r>
      <w:r w:rsidRPr="0085710D">
        <w:rPr>
          <w:rFonts w:cs="B Mitra" w:hint="cs"/>
          <w:sz w:val="28"/>
          <w:szCs w:val="28"/>
          <w:rtl/>
          <w:lang w:bidi="fa-IR"/>
        </w:rPr>
        <w:t xml:space="preserve"> بیان می کند(دولت ایرلند 2007) که نرخ </w:t>
      </w:r>
      <w:r w:rsidR="00C365ED" w:rsidRPr="0085710D">
        <w:rPr>
          <w:rFonts w:cs="B Mitra" w:hint="cs"/>
          <w:sz w:val="28"/>
          <w:szCs w:val="28"/>
          <w:rtl/>
          <w:lang w:bidi="fa-IR"/>
        </w:rPr>
        <w:t>برنامه</w:t>
      </w:r>
      <w:r w:rsidRPr="0085710D">
        <w:rPr>
          <w:rFonts w:cs="B Mitra" w:hint="cs"/>
          <w:sz w:val="28"/>
          <w:szCs w:val="28"/>
          <w:rtl/>
          <w:lang w:bidi="fa-IR"/>
        </w:rPr>
        <w:t xml:space="preserve"> های مزایای تعریف شده به </w:t>
      </w:r>
      <w:r w:rsidR="00F80057" w:rsidRPr="0085710D">
        <w:rPr>
          <w:rFonts w:cs="B Mitra" w:hint="cs"/>
          <w:sz w:val="28"/>
          <w:szCs w:val="28"/>
          <w:rtl/>
          <w:lang w:bidi="fa-IR"/>
        </w:rPr>
        <w:t>برنامه های کسور تعریف شده</w:t>
      </w:r>
      <w:r w:rsidRPr="0085710D">
        <w:rPr>
          <w:rFonts w:cs="B Mitra" w:hint="cs"/>
          <w:sz w:val="28"/>
          <w:szCs w:val="28"/>
          <w:rtl/>
          <w:lang w:bidi="fa-IR"/>
        </w:rPr>
        <w:t xml:space="preserve"> به شدت کاهش یافته است یعنی از 4.5 به 1 در 1996 به 2 به 1 در سال 2006. بعلاوه </w:t>
      </w:r>
      <w:r w:rsidRPr="0085710D">
        <w:rPr>
          <w:rFonts w:cs="B Mitra"/>
          <w:sz w:val="28"/>
          <w:szCs w:val="28"/>
          <w:lang w:bidi="fa-IR"/>
        </w:rPr>
        <w:t>IAPF</w:t>
      </w:r>
      <w:r w:rsidRPr="0085710D">
        <w:rPr>
          <w:rFonts w:cs="B Mitra" w:hint="cs"/>
          <w:sz w:val="28"/>
          <w:szCs w:val="28"/>
          <w:rtl/>
          <w:lang w:bidi="fa-IR"/>
        </w:rPr>
        <w:t xml:space="preserve"> (2010) </w:t>
      </w:r>
      <w:r w:rsidR="00F80057" w:rsidRPr="0085710D">
        <w:rPr>
          <w:rFonts w:cs="B Mitra" w:hint="cs"/>
          <w:sz w:val="28"/>
          <w:szCs w:val="28"/>
          <w:rtl/>
          <w:lang w:bidi="fa-IR"/>
        </w:rPr>
        <w:t>برنامه های کسور تعریف شده</w:t>
      </w:r>
      <w:r w:rsidRPr="0085710D">
        <w:rPr>
          <w:rFonts w:cs="B Mitra" w:hint="cs"/>
          <w:sz w:val="28"/>
          <w:szCs w:val="28"/>
          <w:rtl/>
          <w:lang w:bidi="fa-IR"/>
        </w:rPr>
        <w:t xml:space="preserve"> ای را </w:t>
      </w:r>
      <w:r w:rsidR="00C46527" w:rsidRPr="0085710D">
        <w:rPr>
          <w:rFonts w:cs="B Mitra" w:hint="cs"/>
          <w:sz w:val="28"/>
          <w:szCs w:val="28"/>
          <w:rtl/>
          <w:lang w:bidi="fa-IR"/>
        </w:rPr>
        <w:t xml:space="preserve">شناسایی می کند که اکثر افراد </w:t>
      </w:r>
      <w:r w:rsidR="00C365ED" w:rsidRPr="0085710D">
        <w:rPr>
          <w:rFonts w:cs="B Mitra" w:hint="cs"/>
          <w:sz w:val="28"/>
          <w:szCs w:val="28"/>
          <w:rtl/>
          <w:lang w:bidi="fa-IR"/>
        </w:rPr>
        <w:t>برنامه</w:t>
      </w:r>
      <w:r w:rsidR="00C46527" w:rsidRPr="0085710D">
        <w:rPr>
          <w:rFonts w:cs="B Mitra" w:hint="cs"/>
          <w:sz w:val="28"/>
          <w:szCs w:val="28"/>
          <w:rtl/>
          <w:lang w:bidi="fa-IR"/>
        </w:rPr>
        <w:t xml:space="preserve"> های مزایای تعریف شده را بسته و به سمت ان رفته اند(72 درصد در کل). اگر شرکت ها بتواند </w:t>
      </w:r>
      <w:r w:rsidR="00C365ED" w:rsidRPr="0085710D">
        <w:rPr>
          <w:rFonts w:cs="B Mitra" w:hint="cs"/>
          <w:sz w:val="28"/>
          <w:szCs w:val="28"/>
          <w:rtl/>
          <w:lang w:bidi="fa-IR"/>
        </w:rPr>
        <w:t>برنامه</w:t>
      </w:r>
      <w:r w:rsidR="00C46527" w:rsidRPr="0085710D">
        <w:rPr>
          <w:rFonts w:cs="B Mitra" w:hint="cs"/>
          <w:sz w:val="28"/>
          <w:szCs w:val="28"/>
          <w:rtl/>
          <w:lang w:bidi="fa-IR"/>
        </w:rPr>
        <w:t xml:space="preserve"> های بیمه ای را ترک کنند، سایر شرکت های قوی را نیز تشویق می کنند که این درخواست را دنبال کنند که حق بیمه موجود در دسترس بهبود یابد </w:t>
      </w:r>
      <w:r w:rsidR="0038189F" w:rsidRPr="0085710D">
        <w:rPr>
          <w:rFonts w:cs="B Mitra" w:hint="cs"/>
          <w:sz w:val="28"/>
          <w:szCs w:val="28"/>
          <w:rtl/>
          <w:lang w:bidi="fa-IR"/>
        </w:rPr>
        <w:t>و</w:t>
      </w:r>
      <w:r w:rsidR="00C46527" w:rsidRPr="0085710D">
        <w:rPr>
          <w:rFonts w:cs="B Mitra" w:hint="cs"/>
          <w:sz w:val="28"/>
          <w:szCs w:val="28"/>
          <w:rtl/>
          <w:lang w:bidi="fa-IR"/>
        </w:rPr>
        <w:t xml:space="preserve"> شرکت های ضعیف تر حمایت شوند. خروج شرکت های قوی ، جریان کلی بیمه را کاهش می دهد چون فقط حامیان ضعیف مالی در این </w:t>
      </w:r>
      <w:r w:rsidR="00C365ED" w:rsidRPr="0085710D">
        <w:rPr>
          <w:rFonts w:cs="B Mitra" w:hint="cs"/>
          <w:sz w:val="28"/>
          <w:szCs w:val="28"/>
          <w:rtl/>
          <w:lang w:bidi="fa-IR"/>
        </w:rPr>
        <w:t>برنامه</w:t>
      </w:r>
      <w:r w:rsidR="00C46527" w:rsidRPr="0085710D">
        <w:rPr>
          <w:rFonts w:cs="B Mitra" w:hint="cs"/>
          <w:sz w:val="28"/>
          <w:szCs w:val="28"/>
          <w:rtl/>
          <w:lang w:bidi="fa-IR"/>
        </w:rPr>
        <w:t xml:space="preserve"> ها باقی می مانند. پشتیبان این </w:t>
      </w:r>
      <w:r w:rsidR="00C365ED" w:rsidRPr="0085710D">
        <w:rPr>
          <w:rFonts w:cs="B Mitra" w:hint="cs"/>
          <w:sz w:val="28"/>
          <w:szCs w:val="28"/>
          <w:rtl/>
          <w:lang w:bidi="fa-IR"/>
        </w:rPr>
        <w:t>برنامه</w:t>
      </w:r>
      <w:r w:rsidR="00C46527" w:rsidRPr="0085710D">
        <w:rPr>
          <w:rFonts w:cs="B Mitra" w:hint="cs"/>
          <w:sz w:val="28"/>
          <w:szCs w:val="28"/>
          <w:rtl/>
          <w:lang w:bidi="fa-IR"/>
        </w:rPr>
        <w:t xml:space="preserve"> ها، یعنی دولت </w:t>
      </w:r>
      <w:r w:rsidR="009D3D70" w:rsidRPr="0085710D">
        <w:rPr>
          <w:rFonts w:cs="B Mitra" w:hint="cs"/>
          <w:sz w:val="28"/>
          <w:szCs w:val="28"/>
          <w:rtl/>
          <w:lang w:bidi="fa-IR"/>
        </w:rPr>
        <w:t xml:space="preserve">همچنان در قلمرو </w:t>
      </w:r>
      <w:r w:rsidR="0038189F" w:rsidRPr="0085710D">
        <w:rPr>
          <w:rFonts w:cs="B Mitra" w:hint="cs"/>
          <w:sz w:val="28"/>
          <w:szCs w:val="28"/>
          <w:rtl/>
          <w:lang w:bidi="fa-IR"/>
        </w:rPr>
        <w:t xml:space="preserve"> </w:t>
      </w:r>
      <w:r w:rsidR="00C46527" w:rsidRPr="0085710D">
        <w:rPr>
          <w:rFonts w:cs="B Mitra" w:hint="cs"/>
          <w:sz w:val="28"/>
          <w:szCs w:val="28"/>
          <w:rtl/>
          <w:lang w:bidi="fa-IR"/>
        </w:rPr>
        <w:t xml:space="preserve">نجات باقی می ماند. بنابراین هر </w:t>
      </w:r>
      <w:r w:rsidR="00C365ED" w:rsidRPr="0085710D">
        <w:rPr>
          <w:rFonts w:cs="B Mitra" w:hint="cs"/>
          <w:sz w:val="28"/>
          <w:szCs w:val="28"/>
          <w:rtl/>
          <w:lang w:bidi="fa-IR"/>
        </w:rPr>
        <w:t>برنامه</w:t>
      </w:r>
      <w:r w:rsidR="00C46527" w:rsidRPr="0085710D">
        <w:rPr>
          <w:rFonts w:cs="B Mitra" w:hint="cs"/>
          <w:sz w:val="28"/>
          <w:szCs w:val="28"/>
          <w:rtl/>
          <w:lang w:bidi="fa-IR"/>
        </w:rPr>
        <w:t xml:space="preserve"> بیمه ای</w:t>
      </w:r>
      <w:r w:rsidR="009D3D70" w:rsidRPr="0085710D">
        <w:rPr>
          <w:rFonts w:cs="B Mitra" w:hint="cs"/>
          <w:sz w:val="28"/>
          <w:szCs w:val="28"/>
          <w:rtl/>
          <w:lang w:bidi="fa-IR"/>
        </w:rPr>
        <w:t>،</w:t>
      </w:r>
      <w:r w:rsidR="00C46527" w:rsidRPr="0085710D">
        <w:rPr>
          <w:rFonts w:cs="B Mitra" w:hint="cs"/>
          <w:sz w:val="28"/>
          <w:szCs w:val="28"/>
          <w:rtl/>
          <w:lang w:bidi="fa-IR"/>
        </w:rPr>
        <w:t xml:space="preserve"> باید مانع </w:t>
      </w:r>
      <w:r w:rsidR="009D3D70" w:rsidRPr="0085710D">
        <w:rPr>
          <w:rFonts w:cs="B Mitra" w:hint="cs"/>
          <w:sz w:val="28"/>
          <w:szCs w:val="28"/>
          <w:rtl/>
          <w:lang w:bidi="fa-IR"/>
        </w:rPr>
        <w:t xml:space="preserve">از این </w:t>
      </w:r>
      <w:r w:rsidR="00C46527" w:rsidRPr="0085710D">
        <w:rPr>
          <w:rFonts w:cs="B Mitra" w:hint="cs"/>
          <w:sz w:val="28"/>
          <w:szCs w:val="28"/>
          <w:rtl/>
          <w:lang w:bidi="fa-IR"/>
        </w:rPr>
        <w:t xml:space="preserve">شود که شرکت های قوی مالی </w:t>
      </w:r>
      <w:r w:rsidR="00C365ED" w:rsidRPr="0085710D">
        <w:rPr>
          <w:rFonts w:cs="B Mitra" w:hint="cs"/>
          <w:sz w:val="28"/>
          <w:szCs w:val="28"/>
          <w:rtl/>
          <w:lang w:bidi="fa-IR"/>
        </w:rPr>
        <w:t>برنامه</w:t>
      </w:r>
      <w:r w:rsidR="00C46527" w:rsidRPr="0085710D">
        <w:rPr>
          <w:rFonts w:cs="B Mitra" w:hint="cs"/>
          <w:sz w:val="28"/>
          <w:szCs w:val="28"/>
          <w:rtl/>
          <w:lang w:bidi="fa-IR"/>
        </w:rPr>
        <w:t xml:space="preserve"> هایش را ترک کنند</w:t>
      </w:r>
      <w:r w:rsidR="00615280" w:rsidRPr="0085710D">
        <w:rPr>
          <w:rStyle w:val="FootnoteReference"/>
          <w:rFonts w:cs="B Mitra"/>
          <w:sz w:val="28"/>
          <w:szCs w:val="28"/>
          <w:rtl/>
          <w:lang w:bidi="fa-IR"/>
        </w:rPr>
        <w:footnoteReference w:id="41"/>
      </w:r>
      <w:r w:rsidR="00C46527" w:rsidRPr="0085710D">
        <w:rPr>
          <w:rFonts w:cs="B Mitra" w:hint="cs"/>
          <w:sz w:val="28"/>
          <w:szCs w:val="28"/>
          <w:rtl/>
          <w:lang w:bidi="fa-IR"/>
        </w:rPr>
        <w:t>.</w:t>
      </w:r>
    </w:p>
    <w:p w:rsidR="00C46527" w:rsidRPr="0085710D" w:rsidRDefault="00C46527" w:rsidP="00862157">
      <w:pPr>
        <w:pStyle w:val="ListParagraph"/>
        <w:numPr>
          <w:ilvl w:val="0"/>
          <w:numId w:val="3"/>
        </w:numPr>
        <w:tabs>
          <w:tab w:val="right" w:pos="5519"/>
        </w:tabs>
        <w:bidi/>
        <w:jc w:val="both"/>
        <w:rPr>
          <w:rFonts w:cs="B Mitra"/>
          <w:sz w:val="28"/>
          <w:szCs w:val="28"/>
          <w:lang w:bidi="fa-IR"/>
        </w:rPr>
      </w:pPr>
      <w:r w:rsidRPr="0085710D">
        <w:rPr>
          <w:rFonts w:cs="B Mitra" w:hint="cs"/>
          <w:sz w:val="28"/>
          <w:szCs w:val="28"/>
          <w:rtl/>
          <w:lang w:bidi="fa-IR"/>
        </w:rPr>
        <w:t>خطرات اخلاقی</w:t>
      </w:r>
    </w:p>
    <w:p w:rsidR="00C46527" w:rsidRPr="0085710D" w:rsidRDefault="00234CB9" w:rsidP="00BF3DAB">
      <w:pPr>
        <w:tabs>
          <w:tab w:val="right" w:pos="5519"/>
        </w:tabs>
        <w:bidi/>
        <w:jc w:val="both"/>
        <w:rPr>
          <w:rFonts w:cs="B Mitra"/>
          <w:sz w:val="28"/>
          <w:szCs w:val="28"/>
          <w:rtl/>
          <w:lang w:bidi="fa-IR"/>
        </w:rPr>
      </w:pPr>
      <w:r w:rsidRPr="0085710D">
        <w:rPr>
          <w:rFonts w:cs="B Mitra" w:hint="cs"/>
          <w:sz w:val="28"/>
          <w:szCs w:val="28"/>
          <w:rtl/>
          <w:lang w:bidi="fa-IR"/>
        </w:rPr>
        <w:t xml:space="preserve">ریسک قدیمی دیگری که مرتبط با بیمه است، خطر اخلاقی ان است و در اینجا </w:t>
      </w:r>
      <w:r w:rsidR="00C365ED" w:rsidRPr="0085710D">
        <w:rPr>
          <w:rFonts w:cs="B Mitra" w:hint="cs"/>
          <w:sz w:val="28"/>
          <w:szCs w:val="28"/>
          <w:rtl/>
          <w:lang w:bidi="fa-IR"/>
        </w:rPr>
        <w:t>برنامه</w:t>
      </w:r>
      <w:r w:rsidRPr="0085710D">
        <w:rPr>
          <w:rFonts w:cs="B Mitra" w:hint="cs"/>
          <w:sz w:val="28"/>
          <w:szCs w:val="28"/>
          <w:rtl/>
          <w:lang w:bidi="fa-IR"/>
        </w:rPr>
        <w:t xml:space="preserve"> های بیمه ای همه مشوق هایی را پوشش می دهند که ریسک های سرمایه گذاری را در بر دارد. برخی روشها خطرات اخلاقی در بر دارد که روی </w:t>
      </w:r>
      <w:r w:rsidR="00C365ED" w:rsidRPr="0085710D">
        <w:rPr>
          <w:rFonts w:cs="B Mitra" w:hint="cs"/>
          <w:sz w:val="28"/>
          <w:szCs w:val="28"/>
          <w:rtl/>
          <w:lang w:bidi="fa-IR"/>
        </w:rPr>
        <w:t>برنامه</w:t>
      </w:r>
      <w:r w:rsidRPr="0085710D">
        <w:rPr>
          <w:rFonts w:cs="B Mitra" w:hint="cs"/>
          <w:sz w:val="28"/>
          <w:szCs w:val="28"/>
          <w:rtl/>
          <w:lang w:bidi="fa-IR"/>
        </w:rPr>
        <w:t xml:space="preserve"> های بیمه دولتی تاثیر می گذارد. برای مثال، وقتی دولت ضمانتی به شرکتی می دهد که تعهدات بیمه حق بازنشستگی اش را پرداخت کند، این شرکت استراتژی سرمایه گذاری اولیه اش را تغییر می دهد و به سمت روش های ریسک پذیر تر میرود. این علاقه شرکت است که ریسک پذیری اش را افزایش دهد، ولی همچنان از پتانسیل های این ریسک پذیری نیز می تواند سود برد. به طور خاص، اگر بودجه ریزی بر اساس ریسک پذیری باشد، شرکت می توان بخش پایین را پوشش دهد ولی همچنان باید انتظار ارزش های بودجه ای بالاتر را از بالا داشته باشد و ارزش بودجه </w:t>
      </w:r>
      <w:r w:rsidRPr="0085710D">
        <w:rPr>
          <w:rFonts w:cs="B Mitra" w:hint="cs"/>
          <w:sz w:val="28"/>
          <w:szCs w:val="28"/>
          <w:rtl/>
          <w:lang w:bidi="fa-IR"/>
        </w:rPr>
        <w:lastRenderedPageBreak/>
        <w:t xml:space="preserve">ای بالاتر بدان معنی است که این شرکت می تواند انتظار داشته باشد که پس از پرداخت سالیانه بازنشستگی ، مازاد بیشتری بدست می آورد. </w:t>
      </w:r>
      <w:r w:rsidR="00117972" w:rsidRPr="0085710D">
        <w:rPr>
          <w:rFonts w:cs="B Mitra" w:hint="cs"/>
          <w:sz w:val="28"/>
          <w:szCs w:val="28"/>
          <w:rtl/>
          <w:lang w:bidi="fa-IR"/>
        </w:rPr>
        <w:t xml:space="preserve">بنابراین ایجاد یک </w:t>
      </w:r>
      <w:r w:rsidR="00C365ED" w:rsidRPr="0085710D">
        <w:rPr>
          <w:rFonts w:cs="B Mitra" w:hint="cs"/>
          <w:sz w:val="28"/>
          <w:szCs w:val="28"/>
          <w:rtl/>
          <w:lang w:bidi="fa-IR"/>
        </w:rPr>
        <w:t>برنامه</w:t>
      </w:r>
      <w:r w:rsidR="00117972" w:rsidRPr="0085710D">
        <w:rPr>
          <w:rFonts w:cs="B Mitra" w:hint="cs"/>
          <w:sz w:val="28"/>
          <w:szCs w:val="28"/>
          <w:rtl/>
          <w:lang w:bidi="fa-IR"/>
        </w:rPr>
        <w:t xml:space="preserve"> بیمه ای منجر به خطرات اخلاقی می شود که تخصیص دارایی های حق بازنشستگی را در سرمایه گذاری در شرایط نوسانی را افزایش می دهد. همانطور که دیده می شود، تخصیص </w:t>
      </w:r>
      <w:r w:rsidR="00C346AE" w:rsidRPr="0085710D">
        <w:rPr>
          <w:rFonts w:cs="B Mitra" w:hint="cs"/>
          <w:sz w:val="28"/>
          <w:szCs w:val="28"/>
          <w:rtl/>
          <w:lang w:bidi="fa-IR"/>
        </w:rPr>
        <w:t>حقوق صاحبان سهام</w:t>
      </w:r>
      <w:r w:rsidR="00BF3DAB" w:rsidRPr="0085710D">
        <w:rPr>
          <w:rFonts w:cs="B Mitra" w:hint="cs"/>
          <w:sz w:val="28"/>
          <w:szCs w:val="28"/>
          <w:rtl/>
          <w:lang w:bidi="fa-IR"/>
        </w:rPr>
        <w:t>،</w:t>
      </w:r>
      <w:r w:rsidR="00117972" w:rsidRPr="0085710D">
        <w:rPr>
          <w:rFonts w:cs="B Mitra" w:hint="cs"/>
          <w:sz w:val="28"/>
          <w:szCs w:val="28"/>
          <w:rtl/>
          <w:lang w:bidi="fa-IR"/>
        </w:rPr>
        <w:t xml:space="preserve"> منبع اصلی کسری بودجه مزایای تعریف شده در ایرلند است. بنابراین خطرات اخلاقی می توانند بیشتر شوند </w:t>
      </w:r>
      <w:r w:rsidR="00BF3DAB" w:rsidRPr="0085710D">
        <w:rPr>
          <w:rFonts w:cs="B Mitra" w:hint="cs"/>
          <w:sz w:val="28"/>
          <w:szCs w:val="28"/>
          <w:rtl/>
          <w:lang w:bidi="fa-IR"/>
        </w:rPr>
        <w:t>تا</w:t>
      </w:r>
      <w:r w:rsidR="00117972" w:rsidRPr="0085710D">
        <w:rPr>
          <w:rFonts w:cs="B Mitra" w:hint="cs"/>
          <w:sz w:val="28"/>
          <w:szCs w:val="28"/>
          <w:rtl/>
          <w:lang w:bidi="fa-IR"/>
        </w:rPr>
        <w:t xml:space="preserve"> اینکه مسائل بودجه بندی که در حق بازنشستگی ایرلند وجود دارد را کاهش دهند.</w:t>
      </w:r>
    </w:p>
    <w:p w:rsidR="00117972" w:rsidRPr="0085710D" w:rsidRDefault="00117972" w:rsidP="00862157">
      <w:pPr>
        <w:tabs>
          <w:tab w:val="right" w:pos="5519"/>
        </w:tabs>
        <w:bidi/>
        <w:jc w:val="both"/>
        <w:rPr>
          <w:rFonts w:cs="B Mitra"/>
          <w:sz w:val="28"/>
          <w:szCs w:val="28"/>
          <w:rtl/>
          <w:lang w:bidi="fa-IR"/>
        </w:rPr>
      </w:pPr>
      <w:r w:rsidRPr="0085710D">
        <w:rPr>
          <w:rFonts w:cs="B Mitra" w:hint="cs"/>
          <w:sz w:val="28"/>
          <w:szCs w:val="28"/>
          <w:rtl/>
          <w:lang w:bidi="fa-IR"/>
        </w:rPr>
        <w:t xml:space="preserve">کسی ممکن است بر این باور باشد که این نوع از خطرات اخلاقی می تواند در ایرلند نادیده گرفته شود. همانطور که در ایرلند دیده می شود ، انحرافات زیادی در سرمایه گذاری در دارایی های ریسک پذیر وجود دارد. با توجه به اینکه، بودجه های حق بازنشستگی، قبل از معرفی </w:t>
      </w:r>
      <w:r w:rsidR="00C365ED" w:rsidRPr="0085710D">
        <w:rPr>
          <w:rFonts w:cs="B Mitra" w:hint="cs"/>
          <w:sz w:val="28"/>
          <w:szCs w:val="28"/>
          <w:rtl/>
          <w:lang w:bidi="fa-IR"/>
        </w:rPr>
        <w:t>برنامه</w:t>
      </w:r>
      <w:r w:rsidRPr="0085710D">
        <w:rPr>
          <w:rFonts w:cs="B Mitra" w:hint="cs"/>
          <w:sz w:val="28"/>
          <w:szCs w:val="28"/>
          <w:rtl/>
          <w:lang w:bidi="fa-IR"/>
        </w:rPr>
        <w:t xml:space="preserve"> های بیمه حق بازنشستگی با پشتوانه دولتی ، سرمایه گذاری بالایی روی دارایی های ریسک پذیر دارند، سخت است تا مشاهده شود که سطح ریسک پذیری ممکن است افزایش یابد. بنابراین معرفی یک </w:t>
      </w:r>
      <w:r w:rsidR="00C365ED" w:rsidRPr="0085710D">
        <w:rPr>
          <w:rFonts w:cs="B Mitra" w:hint="cs"/>
          <w:sz w:val="28"/>
          <w:szCs w:val="28"/>
          <w:rtl/>
          <w:lang w:bidi="fa-IR"/>
        </w:rPr>
        <w:t>برنامه</w:t>
      </w:r>
      <w:r w:rsidRPr="0085710D">
        <w:rPr>
          <w:rFonts w:cs="B Mitra" w:hint="cs"/>
          <w:sz w:val="28"/>
          <w:szCs w:val="28"/>
          <w:rtl/>
          <w:lang w:bidi="fa-IR"/>
        </w:rPr>
        <w:t xml:space="preserve"> ممکن است موجب ارائه فرصتی شود که به کاهش ریسک پذیری کمک می کند. یک احتمال ان است که سقف حداکثری برای اعتبار </w:t>
      </w:r>
      <w:r w:rsidR="00C346AE" w:rsidRPr="0085710D">
        <w:rPr>
          <w:rFonts w:cs="B Mitra" w:hint="cs"/>
          <w:sz w:val="28"/>
          <w:szCs w:val="28"/>
          <w:rtl/>
          <w:lang w:bidi="fa-IR"/>
        </w:rPr>
        <w:t>حقوق صاحبان سهام</w:t>
      </w:r>
      <w:r w:rsidRPr="0085710D">
        <w:rPr>
          <w:rFonts w:cs="B Mitra" w:hint="cs"/>
          <w:sz w:val="28"/>
          <w:szCs w:val="28"/>
          <w:rtl/>
          <w:lang w:bidi="fa-IR"/>
        </w:rPr>
        <w:t>ی در بودجه سرمایه گذاری مشخص شود. این امر به کاهش زیان های گسترده کمک می کند که سطح بالایی از کسری بودجه موجود را پوشش می دهد.</w:t>
      </w:r>
    </w:p>
    <w:p w:rsidR="00295FE4" w:rsidRPr="0085710D" w:rsidRDefault="00117972" w:rsidP="00BF3DAB">
      <w:pPr>
        <w:tabs>
          <w:tab w:val="right" w:pos="5519"/>
        </w:tabs>
        <w:bidi/>
        <w:jc w:val="both"/>
        <w:rPr>
          <w:rFonts w:cs="B Mitra"/>
          <w:sz w:val="28"/>
          <w:szCs w:val="28"/>
          <w:rtl/>
          <w:lang w:bidi="fa-IR"/>
        </w:rPr>
      </w:pPr>
      <w:r w:rsidRPr="0085710D">
        <w:rPr>
          <w:rFonts w:cs="B Mitra" w:hint="cs"/>
          <w:sz w:val="28"/>
          <w:szCs w:val="28"/>
          <w:rtl/>
          <w:lang w:bidi="fa-IR"/>
        </w:rPr>
        <w:t xml:space="preserve">با این حال، باید احتیاط کرد. حقیقت ان است که بودجه های حق بازنشستگی ایرلند روی دارایی های ریسک پذیری همچون </w:t>
      </w:r>
      <w:r w:rsidR="00C346AE" w:rsidRPr="0085710D">
        <w:rPr>
          <w:rFonts w:cs="B Mitra" w:hint="cs"/>
          <w:sz w:val="28"/>
          <w:szCs w:val="28"/>
          <w:rtl/>
          <w:lang w:bidi="fa-IR"/>
        </w:rPr>
        <w:t>حقوق صاحبان سهام</w:t>
      </w:r>
      <w:r w:rsidRPr="0085710D">
        <w:rPr>
          <w:rFonts w:cs="B Mitra" w:hint="cs"/>
          <w:sz w:val="28"/>
          <w:szCs w:val="28"/>
          <w:rtl/>
          <w:lang w:bidi="fa-IR"/>
        </w:rPr>
        <w:t xml:space="preserve"> و املاک چندان مشخص نیست. دشوار است تا فرهنگ تخصیص دارایی ها در بین صنایع و برای شرکت های حامی را تغییر داد که </w:t>
      </w:r>
      <w:r w:rsidR="00C365ED" w:rsidRPr="0085710D">
        <w:rPr>
          <w:rFonts w:cs="B Mitra" w:hint="cs"/>
          <w:sz w:val="28"/>
          <w:szCs w:val="28"/>
          <w:rtl/>
          <w:lang w:bidi="fa-IR"/>
        </w:rPr>
        <w:t>برنامه</w:t>
      </w:r>
      <w:r w:rsidRPr="0085710D">
        <w:rPr>
          <w:rFonts w:cs="B Mitra" w:hint="cs"/>
          <w:sz w:val="28"/>
          <w:szCs w:val="28"/>
          <w:rtl/>
          <w:lang w:bidi="fa-IR"/>
        </w:rPr>
        <w:t xml:space="preserve"> های مزایای تعریف شده ای را حمایت می کنند. در خصوص معرفی یک </w:t>
      </w:r>
      <w:r w:rsidR="00C365ED" w:rsidRPr="0085710D">
        <w:rPr>
          <w:rFonts w:cs="B Mitra" w:hint="cs"/>
          <w:sz w:val="28"/>
          <w:szCs w:val="28"/>
          <w:rtl/>
          <w:lang w:bidi="fa-IR"/>
        </w:rPr>
        <w:t>برنامه</w:t>
      </w:r>
      <w:r w:rsidRPr="0085710D">
        <w:rPr>
          <w:rFonts w:cs="B Mitra" w:hint="cs"/>
          <w:sz w:val="28"/>
          <w:szCs w:val="28"/>
          <w:rtl/>
          <w:lang w:bidi="fa-IR"/>
        </w:rPr>
        <w:t xml:space="preserve"> بیمه ای، ما بر جهت گیری مدیریت در خصوص انتخاب بودجه سرمایه گذاری تاکید می کنی</w:t>
      </w:r>
      <w:r w:rsidR="00BF3DAB" w:rsidRPr="0085710D">
        <w:rPr>
          <w:rFonts w:cs="B Mitra" w:hint="cs"/>
          <w:sz w:val="28"/>
          <w:szCs w:val="28"/>
          <w:rtl/>
          <w:lang w:bidi="fa-IR"/>
        </w:rPr>
        <w:t>م</w:t>
      </w:r>
      <w:r w:rsidRPr="0085710D">
        <w:rPr>
          <w:rFonts w:cs="B Mitra" w:hint="cs"/>
          <w:sz w:val="28"/>
          <w:szCs w:val="28"/>
          <w:rtl/>
          <w:lang w:bidi="fa-IR"/>
        </w:rPr>
        <w:t xml:space="preserve">. با توجه به مشوق هایی برای افزایش ریسک پذیری در معرفی </w:t>
      </w:r>
      <w:r w:rsidR="00C365ED" w:rsidRPr="0085710D">
        <w:rPr>
          <w:rFonts w:cs="B Mitra" w:hint="cs"/>
          <w:sz w:val="28"/>
          <w:szCs w:val="28"/>
          <w:rtl/>
          <w:lang w:bidi="fa-IR"/>
        </w:rPr>
        <w:t>برنامه</w:t>
      </w:r>
      <w:r w:rsidRPr="0085710D">
        <w:rPr>
          <w:rFonts w:cs="B Mitra" w:hint="cs"/>
          <w:sz w:val="28"/>
          <w:szCs w:val="28"/>
          <w:rtl/>
          <w:lang w:bidi="fa-IR"/>
        </w:rPr>
        <w:t xml:space="preserve"> های بیمه ای ممکن است مدیریت از جهت گیری های مختلفی برای این کار استفاده کند. برای </w:t>
      </w:r>
      <w:r w:rsidR="00C365ED" w:rsidRPr="0085710D">
        <w:rPr>
          <w:rFonts w:cs="B Mitra" w:hint="cs"/>
          <w:sz w:val="28"/>
          <w:szCs w:val="28"/>
          <w:rtl/>
          <w:lang w:bidi="fa-IR"/>
        </w:rPr>
        <w:t>برنامه</w:t>
      </w:r>
      <w:r w:rsidRPr="0085710D">
        <w:rPr>
          <w:rFonts w:cs="B Mitra" w:hint="cs"/>
          <w:sz w:val="28"/>
          <w:szCs w:val="28"/>
          <w:rtl/>
          <w:lang w:bidi="fa-IR"/>
        </w:rPr>
        <w:t xml:space="preserve"> های دولتی دشوار است تا روی استراتژی های سر</w:t>
      </w:r>
      <w:r w:rsidR="00BF3DAB" w:rsidRPr="0085710D">
        <w:rPr>
          <w:rFonts w:cs="B Mitra" w:hint="cs"/>
          <w:sz w:val="28"/>
          <w:szCs w:val="28"/>
          <w:rtl/>
          <w:lang w:bidi="fa-IR"/>
        </w:rPr>
        <w:t xml:space="preserve">مایه گذاری بودجه ای نظارت داشت </w:t>
      </w:r>
      <w:r w:rsidRPr="0085710D">
        <w:rPr>
          <w:rFonts w:cs="B Mitra" w:hint="cs"/>
          <w:sz w:val="28"/>
          <w:szCs w:val="28"/>
          <w:rtl/>
          <w:lang w:bidi="fa-IR"/>
        </w:rPr>
        <w:t xml:space="preserve">که مانع از افزایش تخصیص </w:t>
      </w:r>
      <w:r w:rsidR="00295FE4" w:rsidRPr="0085710D">
        <w:rPr>
          <w:rFonts w:cs="B Mitra" w:hint="cs"/>
          <w:sz w:val="28"/>
          <w:szCs w:val="28"/>
          <w:rtl/>
          <w:lang w:bidi="fa-IR"/>
        </w:rPr>
        <w:t xml:space="preserve">سرمایه ها به </w:t>
      </w:r>
      <w:r w:rsidR="00C346AE" w:rsidRPr="0085710D">
        <w:rPr>
          <w:rFonts w:cs="B Mitra" w:hint="cs"/>
          <w:sz w:val="28"/>
          <w:szCs w:val="28"/>
          <w:rtl/>
          <w:lang w:bidi="fa-IR"/>
        </w:rPr>
        <w:t>حقوق صاحبان سهام</w:t>
      </w:r>
      <w:r w:rsidR="00295FE4" w:rsidRPr="0085710D">
        <w:rPr>
          <w:rFonts w:cs="B Mitra" w:hint="cs"/>
          <w:sz w:val="28"/>
          <w:szCs w:val="28"/>
          <w:rtl/>
          <w:lang w:bidi="fa-IR"/>
        </w:rPr>
        <w:t xml:space="preserve"> و همانند ان می شود. بنابراین، خطرات اخلاقی وجود دارد که نمی توان بدتر شدن شرایط بودجه بندی و سرمایه گذاری را کنترل کند.</w:t>
      </w:r>
    </w:p>
    <w:p w:rsidR="001B5A48" w:rsidRPr="0085710D" w:rsidRDefault="00295FE4" w:rsidP="00BF3DAB">
      <w:pPr>
        <w:tabs>
          <w:tab w:val="right" w:pos="5519"/>
        </w:tabs>
        <w:bidi/>
        <w:jc w:val="both"/>
        <w:rPr>
          <w:rFonts w:cs="B Mitra"/>
          <w:sz w:val="28"/>
          <w:szCs w:val="28"/>
          <w:rtl/>
          <w:lang w:bidi="fa-IR"/>
        </w:rPr>
      </w:pPr>
      <w:r w:rsidRPr="0085710D">
        <w:rPr>
          <w:rFonts w:cs="B Mitra" w:hint="cs"/>
          <w:sz w:val="28"/>
          <w:szCs w:val="28"/>
          <w:rtl/>
          <w:lang w:bidi="fa-IR"/>
        </w:rPr>
        <w:t xml:space="preserve">خطر اخلاقی ممکن است به شکل های دیگری نیز ایجاد شود. سایر مثال ها از رفتارهای غیر مسوولانه ، سخت بودن حمایت از یک </w:t>
      </w:r>
      <w:r w:rsidR="00C365ED" w:rsidRPr="0085710D">
        <w:rPr>
          <w:rFonts w:cs="B Mitra" w:hint="cs"/>
          <w:sz w:val="28"/>
          <w:szCs w:val="28"/>
          <w:rtl/>
          <w:lang w:bidi="fa-IR"/>
        </w:rPr>
        <w:t>برنامه</w:t>
      </w:r>
      <w:r w:rsidRPr="0085710D">
        <w:rPr>
          <w:rFonts w:cs="B Mitra" w:hint="cs"/>
          <w:sz w:val="28"/>
          <w:szCs w:val="28"/>
          <w:rtl/>
          <w:lang w:bidi="fa-IR"/>
        </w:rPr>
        <w:t xml:space="preserve"> که در جای مناسب ارائه شود، نیز می تواند از همین نمونه ها باشد. این ضمانت مشوقی برای شرکت هایی است که از نظر مالی ضعیف هستند  تا مزایای حق بازنشستگی به نسبت افزایش درآمدها، افزایش یابد، چون افزایش دستمزد باید سریعا پرداخت شود ، ولی مزایای حق بازنشستگی ممکن است در نهایت توسط دولت پرداخت شو</w:t>
      </w:r>
      <w:r w:rsidR="00BF3DAB" w:rsidRPr="0085710D">
        <w:rPr>
          <w:rFonts w:cs="B Mitra" w:hint="cs"/>
          <w:sz w:val="28"/>
          <w:szCs w:val="28"/>
          <w:rtl/>
          <w:lang w:bidi="fa-IR"/>
        </w:rPr>
        <w:t>د، البته با فرض اینکه ورشکستگی ی</w:t>
      </w:r>
      <w:r w:rsidRPr="0085710D">
        <w:rPr>
          <w:rFonts w:cs="B Mitra" w:hint="cs"/>
          <w:sz w:val="28"/>
          <w:szCs w:val="28"/>
          <w:rtl/>
          <w:lang w:bidi="fa-IR"/>
        </w:rPr>
        <w:t xml:space="preserve">ا عدم پرداختی بوجود آید. </w:t>
      </w:r>
      <w:r w:rsidR="001B5A48" w:rsidRPr="0085710D">
        <w:rPr>
          <w:rFonts w:cs="B Mitra" w:hint="cs"/>
          <w:sz w:val="28"/>
          <w:szCs w:val="28"/>
          <w:rtl/>
          <w:lang w:bidi="fa-IR"/>
        </w:rPr>
        <w:t xml:space="preserve">وقتی که شرکتها از افشاگری های آتی اطلاع دارند، این بازی ممکن است باعث شود تا به سمت </w:t>
      </w:r>
      <w:r w:rsidR="00BF3DAB" w:rsidRPr="0085710D">
        <w:rPr>
          <w:rFonts w:cs="B Mitra" w:hint="cs"/>
          <w:sz w:val="28"/>
          <w:szCs w:val="28"/>
          <w:rtl/>
          <w:lang w:bidi="fa-IR"/>
        </w:rPr>
        <w:t>عدم پرداخت دیون</w:t>
      </w:r>
      <w:r w:rsidR="001B5A48" w:rsidRPr="0085710D">
        <w:rPr>
          <w:rFonts w:cs="B Mitra" w:hint="cs"/>
          <w:sz w:val="28"/>
          <w:szCs w:val="28"/>
          <w:rtl/>
          <w:lang w:bidi="fa-IR"/>
        </w:rPr>
        <w:t xml:space="preserve"> حرکت کنند، حتی با وجود اینکه </w:t>
      </w:r>
      <w:r w:rsidR="00C365ED" w:rsidRPr="0085710D">
        <w:rPr>
          <w:rFonts w:cs="B Mitra" w:hint="cs"/>
          <w:sz w:val="28"/>
          <w:szCs w:val="28"/>
          <w:rtl/>
          <w:lang w:bidi="fa-IR"/>
        </w:rPr>
        <w:t>برنامه</w:t>
      </w:r>
      <w:r w:rsidR="001B5A48" w:rsidRPr="0085710D">
        <w:rPr>
          <w:rFonts w:cs="B Mitra" w:hint="cs"/>
          <w:sz w:val="28"/>
          <w:szCs w:val="28"/>
          <w:rtl/>
          <w:lang w:bidi="fa-IR"/>
        </w:rPr>
        <w:t xml:space="preserve"> های بیمه ای شان مزایای حق بازنشستگی را پوشش می دهد. بعلاوه، شرکتها می توانند نقش دیگری داشته باشند همچون اینکه چگونه از یارانه هایشان استفاده و به تعهدات حق بازنشستگی شان عمل کنند. یارانه ها می توانند مشابه </w:t>
      </w:r>
      <w:r w:rsidR="001B5A48" w:rsidRPr="0085710D">
        <w:rPr>
          <w:rFonts w:cs="B Mitra" w:hint="cs"/>
          <w:sz w:val="28"/>
          <w:szCs w:val="28"/>
          <w:rtl/>
          <w:lang w:bidi="fa-IR"/>
        </w:rPr>
        <w:lastRenderedPageBreak/>
        <w:t>با آیتم های ترازنامه باشند بنابراین شرکت ها می توانند آنها را از حالت اج</w:t>
      </w:r>
      <w:r w:rsidR="00BF3DAB" w:rsidRPr="0085710D">
        <w:rPr>
          <w:rFonts w:cs="B Mitra" w:hint="cs"/>
          <w:sz w:val="28"/>
          <w:szCs w:val="28"/>
          <w:rtl/>
          <w:lang w:bidi="fa-IR"/>
        </w:rPr>
        <w:t>باری دراورند و در صورت کسری بودج</w:t>
      </w:r>
      <w:r w:rsidR="001B5A48" w:rsidRPr="0085710D">
        <w:rPr>
          <w:rFonts w:cs="B Mitra" w:hint="cs"/>
          <w:sz w:val="28"/>
          <w:szCs w:val="28"/>
          <w:rtl/>
          <w:lang w:bidi="fa-IR"/>
        </w:rPr>
        <w:t xml:space="preserve">ه آن را به حالت </w:t>
      </w:r>
      <w:r w:rsidR="00C365ED" w:rsidRPr="0085710D">
        <w:rPr>
          <w:rFonts w:cs="B Mitra" w:hint="cs"/>
          <w:sz w:val="28"/>
          <w:szCs w:val="28"/>
          <w:rtl/>
          <w:lang w:bidi="fa-IR"/>
        </w:rPr>
        <w:t>برنامه</w:t>
      </w:r>
      <w:r w:rsidR="001B5A48" w:rsidRPr="0085710D">
        <w:rPr>
          <w:rFonts w:cs="B Mitra" w:hint="cs"/>
          <w:sz w:val="28"/>
          <w:szCs w:val="28"/>
          <w:rtl/>
          <w:lang w:bidi="fa-IR"/>
        </w:rPr>
        <w:t xml:space="preserve"> های اصافی ارائه کنند.</w:t>
      </w:r>
    </w:p>
    <w:p w:rsidR="001B5A48" w:rsidRPr="0085710D" w:rsidRDefault="001B5A48" w:rsidP="00BF3DAB">
      <w:pPr>
        <w:tabs>
          <w:tab w:val="right" w:pos="5519"/>
        </w:tabs>
        <w:bidi/>
        <w:jc w:val="both"/>
        <w:rPr>
          <w:rFonts w:cs="B Mitra"/>
          <w:sz w:val="28"/>
          <w:szCs w:val="28"/>
          <w:rtl/>
          <w:lang w:bidi="fa-IR"/>
        </w:rPr>
      </w:pPr>
      <w:r w:rsidRPr="0085710D">
        <w:rPr>
          <w:rFonts w:cs="B Mitra" w:hint="cs"/>
          <w:sz w:val="28"/>
          <w:szCs w:val="28"/>
          <w:rtl/>
          <w:lang w:bidi="fa-IR"/>
        </w:rPr>
        <w:t>یادآوری می شود که سطح بودجه یا کسری بود</w:t>
      </w:r>
      <w:r w:rsidR="00BF3DAB" w:rsidRPr="0085710D">
        <w:rPr>
          <w:rFonts w:cs="B Mitra" w:hint="cs"/>
          <w:sz w:val="28"/>
          <w:szCs w:val="28"/>
          <w:rtl/>
          <w:lang w:bidi="fa-IR"/>
        </w:rPr>
        <w:t>ج</w:t>
      </w:r>
      <w:r w:rsidRPr="0085710D">
        <w:rPr>
          <w:rFonts w:cs="B Mitra" w:hint="cs"/>
          <w:sz w:val="28"/>
          <w:szCs w:val="28"/>
          <w:rtl/>
          <w:lang w:bidi="fa-IR"/>
        </w:rPr>
        <w:t>ه ، بسیار وابسته به فرضیات مالی است که مرتبط با دارایی ها و بدهی های حق بازنشستگی است. برای مثال، بسیار ساده است که نرخ ت</w:t>
      </w:r>
      <w:r w:rsidR="00BF3DAB" w:rsidRPr="0085710D">
        <w:rPr>
          <w:rFonts w:cs="B Mitra" w:hint="cs"/>
          <w:sz w:val="28"/>
          <w:szCs w:val="28"/>
          <w:rtl/>
          <w:lang w:bidi="fa-IR"/>
        </w:rPr>
        <w:t>خ</w:t>
      </w:r>
      <w:r w:rsidRPr="0085710D">
        <w:rPr>
          <w:rFonts w:cs="B Mitra" w:hint="cs"/>
          <w:sz w:val="28"/>
          <w:szCs w:val="28"/>
          <w:rtl/>
          <w:lang w:bidi="fa-IR"/>
        </w:rPr>
        <w:t xml:space="preserve">فیف مورد استفاده در ارزش فعلی بدهی ها را افزایش و سپس کسری بودجه را کاهش داد. شرکت ها می توانند </w:t>
      </w:r>
      <w:r w:rsidR="00C346AE" w:rsidRPr="0085710D">
        <w:rPr>
          <w:rFonts w:cs="B Mitra" w:hint="cs"/>
          <w:sz w:val="28"/>
          <w:szCs w:val="28"/>
          <w:rtl/>
          <w:lang w:bidi="fa-IR"/>
        </w:rPr>
        <w:t xml:space="preserve">از کارشناس بیمه روی </w:t>
      </w:r>
      <w:r w:rsidR="00C365ED" w:rsidRPr="0085710D">
        <w:rPr>
          <w:rFonts w:cs="B Mitra" w:hint="cs"/>
          <w:sz w:val="28"/>
          <w:szCs w:val="28"/>
          <w:rtl/>
          <w:lang w:bidi="fa-IR"/>
        </w:rPr>
        <w:t>برنامه</w:t>
      </w:r>
      <w:r w:rsidR="00C346AE" w:rsidRPr="0085710D">
        <w:rPr>
          <w:rFonts w:cs="B Mitra" w:hint="cs"/>
          <w:sz w:val="28"/>
          <w:szCs w:val="28"/>
          <w:rtl/>
          <w:lang w:bidi="fa-IR"/>
        </w:rPr>
        <w:t xml:space="preserve"> ها استفاده کنند، بنابراین نرخ تخفیفی برای حق بیمه ریسک حقوق صاحبان سهام خواهند داشت نه اینکه از هر نرخی برای تعیین ریسک شان استفاده کنند. این امر به شرکت ها کمک می کند تا سهم شان در </w:t>
      </w:r>
      <w:r w:rsidR="00C365ED" w:rsidRPr="0085710D">
        <w:rPr>
          <w:rFonts w:cs="B Mitra" w:hint="cs"/>
          <w:sz w:val="28"/>
          <w:szCs w:val="28"/>
          <w:rtl/>
          <w:lang w:bidi="fa-IR"/>
        </w:rPr>
        <w:t>برنامه</w:t>
      </w:r>
      <w:r w:rsidR="00C346AE" w:rsidRPr="0085710D">
        <w:rPr>
          <w:rFonts w:cs="B Mitra" w:hint="cs"/>
          <w:sz w:val="28"/>
          <w:szCs w:val="28"/>
          <w:rtl/>
          <w:lang w:bidi="fa-IR"/>
        </w:rPr>
        <w:t xml:space="preserve"> ها را کاهش دهند</w:t>
      </w:r>
    </w:p>
    <w:p w:rsidR="00C346AE" w:rsidRPr="0085710D" w:rsidRDefault="00C346AE" w:rsidP="00862157">
      <w:pPr>
        <w:pStyle w:val="ListParagraph"/>
        <w:numPr>
          <w:ilvl w:val="0"/>
          <w:numId w:val="3"/>
        </w:numPr>
        <w:tabs>
          <w:tab w:val="right" w:pos="5519"/>
        </w:tabs>
        <w:bidi/>
        <w:jc w:val="both"/>
        <w:rPr>
          <w:rFonts w:cs="B Mitra"/>
          <w:sz w:val="28"/>
          <w:szCs w:val="28"/>
          <w:rtl/>
          <w:lang w:bidi="fa-IR"/>
        </w:rPr>
      </w:pPr>
      <w:r w:rsidRPr="0085710D">
        <w:rPr>
          <w:rFonts w:cs="B Mitra" w:hint="cs"/>
          <w:sz w:val="28"/>
          <w:szCs w:val="28"/>
          <w:rtl/>
          <w:lang w:bidi="fa-IR"/>
        </w:rPr>
        <w:t xml:space="preserve">ریسک سیستماتیک </w:t>
      </w:r>
    </w:p>
    <w:p w:rsidR="00C346AE" w:rsidRPr="0085710D" w:rsidRDefault="00C346AE" w:rsidP="00862157">
      <w:pPr>
        <w:tabs>
          <w:tab w:val="right" w:pos="5519"/>
        </w:tabs>
        <w:bidi/>
        <w:jc w:val="both"/>
        <w:rPr>
          <w:rFonts w:cs="B Mitra"/>
          <w:sz w:val="28"/>
          <w:szCs w:val="28"/>
          <w:rtl/>
          <w:lang w:bidi="fa-IR"/>
        </w:rPr>
      </w:pPr>
      <w:r w:rsidRPr="0085710D">
        <w:rPr>
          <w:rFonts w:cs="B Mitra" w:hint="cs"/>
          <w:sz w:val="28"/>
          <w:szCs w:val="28"/>
          <w:rtl/>
          <w:lang w:bidi="fa-IR"/>
        </w:rPr>
        <w:t xml:space="preserve">بیمه ، پایه و اساسی است که می تواند مانع  از ریسک های مختلف شود. توانایی هر </w:t>
      </w:r>
      <w:r w:rsidR="00C365ED" w:rsidRPr="0085710D">
        <w:rPr>
          <w:rFonts w:cs="B Mitra" w:hint="cs"/>
          <w:sz w:val="28"/>
          <w:szCs w:val="28"/>
          <w:rtl/>
          <w:lang w:bidi="fa-IR"/>
        </w:rPr>
        <w:t>برنامه</w:t>
      </w:r>
      <w:r w:rsidRPr="0085710D">
        <w:rPr>
          <w:rFonts w:cs="B Mitra" w:hint="cs"/>
          <w:sz w:val="28"/>
          <w:szCs w:val="28"/>
          <w:rtl/>
          <w:lang w:bidi="fa-IR"/>
        </w:rPr>
        <w:t xml:space="preserve"> بیمه ای حق بازنشستگی به پوشش دادن هزینه ها، وابسته به سطح ارتباط میان ریسک هایی است که باید مانع از ان شد. افزایش ارتباط ، موجب کاهش اثرات تنوع می شود و ریسک کلی مرتبط با </w:t>
      </w:r>
      <w:r w:rsidR="00C365ED" w:rsidRPr="0085710D">
        <w:rPr>
          <w:rFonts w:cs="B Mitra" w:hint="cs"/>
          <w:sz w:val="28"/>
          <w:szCs w:val="28"/>
          <w:rtl/>
          <w:lang w:bidi="fa-IR"/>
        </w:rPr>
        <w:t>برنامه</w:t>
      </w:r>
      <w:r w:rsidRPr="0085710D">
        <w:rPr>
          <w:rFonts w:cs="B Mitra" w:hint="cs"/>
          <w:sz w:val="28"/>
          <w:szCs w:val="28"/>
          <w:rtl/>
          <w:lang w:bidi="fa-IR"/>
        </w:rPr>
        <w:t xml:space="preserve"> های بیمه ای را افزایش می دهد.</w:t>
      </w:r>
    </w:p>
    <w:p w:rsidR="00C346AE" w:rsidRPr="0085710D" w:rsidRDefault="00C346AE" w:rsidP="00D45C2D">
      <w:pPr>
        <w:tabs>
          <w:tab w:val="right" w:pos="5519"/>
        </w:tabs>
        <w:bidi/>
        <w:jc w:val="both"/>
        <w:rPr>
          <w:rFonts w:cs="B Mitra"/>
          <w:sz w:val="28"/>
          <w:szCs w:val="28"/>
          <w:rtl/>
          <w:lang w:bidi="fa-IR"/>
        </w:rPr>
      </w:pPr>
      <w:r w:rsidRPr="0085710D">
        <w:rPr>
          <w:rFonts w:cs="B Mitra" w:hint="cs"/>
          <w:sz w:val="28"/>
          <w:szCs w:val="28"/>
          <w:rtl/>
          <w:lang w:bidi="fa-IR"/>
        </w:rPr>
        <w:t>وقتی ریسک سیستماتیک باشد، فرصتهای تنوع طلبی کمتری وجود دارد. متاسفانه عملکرد ضعیف بازار حقوق صاحبان سهام و سطح مرتبط با کسری بودجه حق بازنشستگی</w:t>
      </w:r>
      <w:r w:rsidR="00D45C2D" w:rsidRPr="0085710D">
        <w:rPr>
          <w:rFonts w:cs="B Mitra" w:hint="cs"/>
          <w:sz w:val="28"/>
          <w:szCs w:val="28"/>
          <w:rtl/>
          <w:lang w:bidi="fa-IR"/>
        </w:rPr>
        <w:t>،</w:t>
      </w:r>
      <w:r w:rsidRPr="0085710D">
        <w:rPr>
          <w:rFonts w:cs="B Mitra" w:hint="cs"/>
          <w:sz w:val="28"/>
          <w:szCs w:val="28"/>
          <w:rtl/>
          <w:lang w:bidi="fa-IR"/>
        </w:rPr>
        <w:t xml:space="preserve"> بسیار مرتبط با </w:t>
      </w:r>
      <w:r w:rsidR="00D45C2D" w:rsidRPr="0085710D">
        <w:rPr>
          <w:rFonts w:cs="B Mitra" w:hint="cs"/>
          <w:sz w:val="28"/>
          <w:szCs w:val="28"/>
          <w:rtl/>
          <w:lang w:bidi="fa-IR"/>
        </w:rPr>
        <w:t>عدم پرداخت دیون توسط</w:t>
      </w:r>
      <w:r w:rsidRPr="0085710D">
        <w:rPr>
          <w:rFonts w:cs="B Mitra" w:hint="cs"/>
          <w:sz w:val="28"/>
          <w:szCs w:val="28"/>
          <w:rtl/>
          <w:lang w:bidi="fa-IR"/>
        </w:rPr>
        <w:t xml:space="preserve"> شرکت هاست. راهکار مرتبط با این ریسک های مرتبط نیز مشخص است. همانطور که در نمونه ایرلند و سایر کشورها دیدیم، بودجه های حق بازنشستگی فشارهای سنگینی روی حقوق صاحبان سهام وارد می کند که کسری بودجه را به شدت در بازار سهام بدتر می کند و وقتی شرکتی نمی تواند بدهی هایش را پرداخت کند به اوج می رسد و تاثیر دوبرابری روی بازارهای حقوق صاحبان سهام می گذارد. یک راهکار برای ممانعت از این سطح از کسری بودجه بخصوص در زمان مطالبات بالا، الزامات سهمی بالاتر است تا وقتی سلامتی کمتری وجود دارد، این سهم کمتر می شود. عملکرد این سطوح کاهش یافته از دارایی های حق بازنشستگی بسیار ضعیف است، بخصوص اگر این تخصیص به سمت بازارهای حقوق صاحبان سهام باشد که موجب سطحی از کسری بودجه می شود</w:t>
      </w:r>
      <w:r w:rsidR="00EB2A12" w:rsidRPr="0085710D">
        <w:rPr>
          <w:rStyle w:val="FootnoteReference"/>
          <w:rFonts w:cs="B Mitra"/>
          <w:sz w:val="28"/>
          <w:szCs w:val="28"/>
          <w:rtl/>
          <w:lang w:bidi="fa-IR"/>
        </w:rPr>
        <w:footnoteReference w:id="42"/>
      </w:r>
      <w:r w:rsidRPr="0085710D">
        <w:rPr>
          <w:rFonts w:cs="B Mitra" w:hint="cs"/>
          <w:sz w:val="28"/>
          <w:szCs w:val="28"/>
          <w:rtl/>
          <w:lang w:bidi="fa-IR"/>
        </w:rPr>
        <w:t xml:space="preserve">. بعلاوه این ریسک ها به شدت مرتبط با پویایی های اقتصاد کلان است که در بحران های اقتصادی اخیر شاهد آن بودیم. این امر برای همه دشوار است تا به سمت </w:t>
      </w:r>
      <w:r w:rsidR="00C365ED" w:rsidRPr="0085710D">
        <w:rPr>
          <w:rFonts w:cs="B Mitra" w:hint="cs"/>
          <w:sz w:val="28"/>
          <w:szCs w:val="28"/>
          <w:rtl/>
          <w:lang w:bidi="fa-IR"/>
        </w:rPr>
        <w:t>برنامه</w:t>
      </w:r>
      <w:r w:rsidRPr="0085710D">
        <w:rPr>
          <w:rFonts w:cs="B Mitra" w:hint="cs"/>
          <w:sz w:val="28"/>
          <w:szCs w:val="28"/>
          <w:rtl/>
          <w:lang w:bidi="fa-IR"/>
        </w:rPr>
        <w:t xml:space="preserve"> هایی بیایند که از بودجه بندی کافی ان اطمینان ن</w:t>
      </w:r>
      <w:r w:rsidR="003915CB" w:rsidRPr="0085710D">
        <w:rPr>
          <w:rFonts w:cs="B Mitra" w:hint="cs"/>
          <w:sz w:val="28"/>
          <w:szCs w:val="28"/>
          <w:rtl/>
          <w:lang w:bidi="fa-IR"/>
        </w:rPr>
        <w:t xml:space="preserve">دارند. برای مثال، دولت ایرلند از جنبه های مختلفی و با منابع کاهش یافته به مسائل مالی می پردازد. </w:t>
      </w:r>
    </w:p>
    <w:p w:rsidR="003915CB" w:rsidRPr="0085710D" w:rsidRDefault="003915CB" w:rsidP="00D45C2D">
      <w:pPr>
        <w:tabs>
          <w:tab w:val="right" w:pos="5519"/>
        </w:tabs>
        <w:bidi/>
        <w:jc w:val="both"/>
        <w:rPr>
          <w:rFonts w:cs="B Mitra"/>
          <w:sz w:val="28"/>
          <w:szCs w:val="28"/>
          <w:rtl/>
          <w:lang w:bidi="fa-IR"/>
        </w:rPr>
      </w:pPr>
      <w:r w:rsidRPr="0085710D">
        <w:rPr>
          <w:rFonts w:cs="B Mitra" w:hint="cs"/>
          <w:sz w:val="28"/>
          <w:szCs w:val="28"/>
          <w:rtl/>
          <w:lang w:bidi="fa-IR"/>
        </w:rPr>
        <w:t>برای نشان دادن ریسک های سیستماتیک برای حق بازنشستگی انگلیس، مک کارتی و نوبرکر (2005) نشان می دهند که ریسک های مرتبط با عدم پرداخت دیون شرکت های حامی دوره ای است و بدلیل عملکرد ضعیف بازارهای حقوق صاحبان سهام است. این چرخه ها به طور مثبتی به روش سیستماتیک مرتبط می شوند. بنابراین مطالعات زمانی افزایش می یابد که شرکت ها نمی توانند دیونشان را پرداخت کنند و میزان مطالبه به سطح کسر</w:t>
      </w:r>
      <w:r w:rsidR="00D45C2D" w:rsidRPr="0085710D">
        <w:rPr>
          <w:rFonts w:cs="B Mitra" w:hint="cs"/>
          <w:sz w:val="28"/>
          <w:szCs w:val="28"/>
          <w:rtl/>
          <w:lang w:bidi="fa-IR"/>
        </w:rPr>
        <w:t xml:space="preserve">ی بودجه نیز بستگی </w:t>
      </w:r>
      <w:r w:rsidR="00D45C2D" w:rsidRPr="0085710D">
        <w:rPr>
          <w:rFonts w:cs="B Mitra" w:hint="cs"/>
          <w:sz w:val="28"/>
          <w:szCs w:val="28"/>
          <w:rtl/>
          <w:lang w:bidi="fa-IR"/>
        </w:rPr>
        <w:lastRenderedPageBreak/>
        <w:t>پیدا می کند. چ</w:t>
      </w:r>
      <w:r w:rsidRPr="0085710D">
        <w:rPr>
          <w:rFonts w:cs="B Mitra" w:hint="cs"/>
          <w:sz w:val="28"/>
          <w:szCs w:val="28"/>
          <w:rtl/>
          <w:lang w:bidi="fa-IR"/>
        </w:rPr>
        <w:t xml:space="preserve">ون بودجه های حق بازنشستگی حقوق صاحبان سهام سنگینی را تحمیل می کنند، کسری بودجه بدتر می شود و وقتی که شرکت ها نمی توانند دیونشان را پرداخت کنند، به اوج خود می رسد و بنابراین تاثیر دوبرابر روی بازار حقوق صاحبان سهام دارد. بودجه </w:t>
      </w:r>
      <w:r w:rsidR="00D45C2D" w:rsidRPr="0085710D">
        <w:rPr>
          <w:rFonts w:cs="B Mitra" w:hint="cs"/>
          <w:sz w:val="28"/>
          <w:szCs w:val="28"/>
          <w:rtl/>
          <w:lang w:bidi="fa-IR"/>
        </w:rPr>
        <w:t>های</w:t>
      </w:r>
      <w:r w:rsidRPr="0085710D">
        <w:rPr>
          <w:rFonts w:cs="B Mitra" w:hint="cs"/>
          <w:sz w:val="28"/>
          <w:szCs w:val="28"/>
          <w:rtl/>
          <w:lang w:bidi="fa-IR"/>
        </w:rPr>
        <w:t xml:space="preserve"> حق بازنشستگی همچنین بخش د</w:t>
      </w:r>
      <w:r w:rsidR="00D45C2D" w:rsidRPr="0085710D">
        <w:rPr>
          <w:rFonts w:cs="B Mitra" w:hint="cs"/>
          <w:sz w:val="28"/>
          <w:szCs w:val="28"/>
          <w:rtl/>
          <w:lang w:bidi="fa-IR"/>
        </w:rPr>
        <w:t>رونی تری از ساختارهای سرمایه شرک</w:t>
      </w:r>
      <w:r w:rsidRPr="0085710D">
        <w:rPr>
          <w:rFonts w:cs="B Mitra" w:hint="cs"/>
          <w:sz w:val="28"/>
          <w:szCs w:val="28"/>
          <w:rtl/>
          <w:lang w:bidi="fa-IR"/>
        </w:rPr>
        <w:t>تی هستند و ممکن است که این ریسک های سیستماتیک در ادامه افزایش یابد و مرتبط با بودجه های حق بازنشستگی شرکتهایی باشد که ورشکسته اند و یا نمی توانند دیون خود را پرداخت کنند.</w:t>
      </w:r>
    </w:p>
    <w:p w:rsidR="003915CB" w:rsidRPr="0085710D" w:rsidRDefault="00D45C2D" w:rsidP="00D45C2D">
      <w:pPr>
        <w:tabs>
          <w:tab w:val="right" w:pos="5519"/>
        </w:tabs>
        <w:bidi/>
        <w:jc w:val="both"/>
        <w:rPr>
          <w:rFonts w:cs="B Mitra"/>
          <w:sz w:val="28"/>
          <w:szCs w:val="28"/>
          <w:rtl/>
          <w:lang w:bidi="fa-IR"/>
        </w:rPr>
      </w:pPr>
      <w:r w:rsidRPr="0085710D">
        <w:rPr>
          <w:rFonts w:cs="B Mitra" w:hint="cs"/>
          <w:sz w:val="28"/>
          <w:szCs w:val="28"/>
          <w:rtl/>
          <w:lang w:bidi="fa-IR"/>
        </w:rPr>
        <w:t>اگرچه به سختی می توان نشان داد</w:t>
      </w:r>
      <w:r w:rsidR="00374896" w:rsidRPr="0085710D">
        <w:rPr>
          <w:rFonts w:cs="B Mitra" w:hint="cs"/>
          <w:sz w:val="28"/>
          <w:szCs w:val="28"/>
          <w:rtl/>
          <w:lang w:bidi="fa-IR"/>
        </w:rPr>
        <w:t xml:space="preserve"> که ریسک های سیستماتیک در حوزه تصمیم گیری مهم هستند یعنی جاییکه نیاز به تعریف </w:t>
      </w:r>
      <w:r w:rsidR="00C365ED" w:rsidRPr="0085710D">
        <w:rPr>
          <w:rFonts w:cs="B Mitra" w:hint="cs"/>
          <w:sz w:val="28"/>
          <w:szCs w:val="28"/>
          <w:rtl/>
          <w:lang w:bidi="fa-IR"/>
        </w:rPr>
        <w:t>برنامه</w:t>
      </w:r>
      <w:r w:rsidR="00374896" w:rsidRPr="0085710D">
        <w:rPr>
          <w:rFonts w:cs="B Mitra" w:hint="cs"/>
          <w:sz w:val="28"/>
          <w:szCs w:val="28"/>
          <w:rtl/>
          <w:lang w:bidi="fa-IR"/>
        </w:rPr>
        <w:t xml:space="preserve"> های بیمه مزایای تعریف شده دولتی </w:t>
      </w:r>
      <w:r w:rsidRPr="0085710D">
        <w:rPr>
          <w:rFonts w:cs="B Mitra" w:hint="cs"/>
          <w:sz w:val="28"/>
          <w:szCs w:val="28"/>
          <w:rtl/>
          <w:lang w:bidi="fa-IR"/>
        </w:rPr>
        <w:t>است</w:t>
      </w:r>
      <w:r w:rsidR="00374896" w:rsidRPr="0085710D">
        <w:rPr>
          <w:rFonts w:cs="B Mitra" w:hint="cs"/>
          <w:sz w:val="28"/>
          <w:szCs w:val="28"/>
          <w:rtl/>
          <w:lang w:bidi="fa-IR"/>
        </w:rPr>
        <w:t xml:space="preserve">. در اینجا درخواست این است که به جلو رفتن، ریسک سیستماتیکی است که موجب می شود تا </w:t>
      </w:r>
      <w:r w:rsidR="00C365ED" w:rsidRPr="0085710D">
        <w:rPr>
          <w:rFonts w:cs="B Mitra" w:hint="cs"/>
          <w:sz w:val="28"/>
          <w:szCs w:val="28"/>
          <w:rtl/>
          <w:lang w:bidi="fa-IR"/>
        </w:rPr>
        <w:t>برنامه</w:t>
      </w:r>
      <w:r w:rsidR="00374896" w:rsidRPr="0085710D">
        <w:rPr>
          <w:rFonts w:cs="B Mitra" w:hint="cs"/>
          <w:sz w:val="28"/>
          <w:szCs w:val="28"/>
          <w:rtl/>
          <w:lang w:bidi="fa-IR"/>
        </w:rPr>
        <w:t xml:space="preserve"> های بیمه بخش خصوصی در شرایط غیر ممکن تجاری قرار گیرند و بعلاوه ضرورت </w:t>
      </w:r>
      <w:r w:rsidR="00C365ED" w:rsidRPr="0085710D">
        <w:rPr>
          <w:rFonts w:cs="B Mitra" w:hint="cs"/>
          <w:sz w:val="28"/>
          <w:szCs w:val="28"/>
          <w:rtl/>
          <w:lang w:bidi="fa-IR"/>
        </w:rPr>
        <w:t>برنامه</w:t>
      </w:r>
      <w:r w:rsidR="00374896" w:rsidRPr="0085710D">
        <w:rPr>
          <w:rFonts w:cs="B Mitra" w:hint="cs"/>
          <w:sz w:val="28"/>
          <w:szCs w:val="28"/>
          <w:rtl/>
          <w:lang w:bidi="fa-IR"/>
        </w:rPr>
        <w:t xml:space="preserve"> های دولتی را نیز نداشته باشند. ریسک های سیستماتیک به طور بالقوه بسیار زیاد هستند و نمی توانند بر اساس حق بیمه ای عمل کنند که شرکت های بیمه بخش خصوصی آن را تغییر داده اند. بحث در اینجا نیاز دولت به شفافیت و اطمینان دادن به این است که این </w:t>
      </w:r>
      <w:r w:rsidR="00C365ED" w:rsidRPr="0085710D">
        <w:rPr>
          <w:rFonts w:cs="B Mitra" w:hint="cs"/>
          <w:sz w:val="28"/>
          <w:szCs w:val="28"/>
          <w:rtl/>
          <w:lang w:bidi="fa-IR"/>
        </w:rPr>
        <w:t>برنامه</w:t>
      </w:r>
      <w:r w:rsidR="00374896" w:rsidRPr="0085710D">
        <w:rPr>
          <w:rFonts w:cs="B Mitra" w:hint="cs"/>
          <w:sz w:val="28"/>
          <w:szCs w:val="28"/>
          <w:rtl/>
          <w:lang w:bidi="fa-IR"/>
        </w:rPr>
        <w:t xml:space="preserve"> ها می توانند به تعهداتشان عمل کنند</w:t>
      </w:r>
      <w:r w:rsidRPr="0085710D">
        <w:rPr>
          <w:rFonts w:cs="B Mitra" w:hint="cs"/>
          <w:sz w:val="28"/>
          <w:szCs w:val="28"/>
          <w:rtl/>
          <w:lang w:bidi="fa-IR"/>
        </w:rPr>
        <w:t xml:space="preserve"> یا خیر</w:t>
      </w:r>
      <w:r w:rsidR="00374896" w:rsidRPr="0085710D">
        <w:rPr>
          <w:rFonts w:cs="B Mitra" w:hint="cs"/>
          <w:sz w:val="28"/>
          <w:szCs w:val="28"/>
          <w:rtl/>
          <w:lang w:bidi="fa-IR"/>
        </w:rPr>
        <w:t>. در شکل های بسیاری ، این بحث د</w:t>
      </w:r>
      <w:r w:rsidRPr="0085710D">
        <w:rPr>
          <w:rFonts w:cs="B Mitra" w:hint="cs"/>
          <w:sz w:val="28"/>
          <w:szCs w:val="28"/>
          <w:rtl/>
          <w:lang w:bidi="fa-IR"/>
        </w:rPr>
        <w:t>ر خصوص آن است که اقتصاد بازاری چ</w:t>
      </w:r>
      <w:r w:rsidR="00374896" w:rsidRPr="0085710D">
        <w:rPr>
          <w:rFonts w:cs="B Mitra" w:hint="cs"/>
          <w:sz w:val="28"/>
          <w:szCs w:val="28"/>
          <w:rtl/>
          <w:lang w:bidi="fa-IR"/>
        </w:rPr>
        <w:t xml:space="preserve">قدر خوب عمل می کند. اگر شرکتهای بیمه در بازارها به گونه ای عمل کنند تا محصولات مالی را ارائه دهند که مصونیت کافی از ریسک های مرتبط با </w:t>
      </w:r>
      <w:r w:rsidR="00C365ED" w:rsidRPr="0085710D">
        <w:rPr>
          <w:rFonts w:cs="B Mitra" w:hint="cs"/>
          <w:sz w:val="28"/>
          <w:szCs w:val="28"/>
          <w:rtl/>
          <w:lang w:bidi="fa-IR"/>
        </w:rPr>
        <w:t>برنامه</w:t>
      </w:r>
      <w:r w:rsidR="00374896" w:rsidRPr="0085710D">
        <w:rPr>
          <w:rFonts w:cs="B Mitra" w:hint="cs"/>
          <w:sz w:val="28"/>
          <w:szCs w:val="28"/>
          <w:rtl/>
          <w:lang w:bidi="fa-IR"/>
        </w:rPr>
        <w:t xml:space="preserve"> </w:t>
      </w:r>
      <w:r w:rsidRPr="0085710D">
        <w:rPr>
          <w:rFonts w:cs="B Mitra" w:hint="cs"/>
          <w:sz w:val="28"/>
          <w:szCs w:val="28"/>
          <w:rtl/>
          <w:lang w:bidi="fa-IR"/>
        </w:rPr>
        <w:t>های حق بازنشستگی را داشته باشند، نیاز کمی به مد</w:t>
      </w:r>
      <w:r w:rsidR="00374896" w:rsidRPr="0085710D">
        <w:rPr>
          <w:rFonts w:cs="B Mitra" w:hint="cs"/>
          <w:sz w:val="28"/>
          <w:szCs w:val="28"/>
          <w:rtl/>
          <w:lang w:bidi="fa-IR"/>
        </w:rPr>
        <w:t>اخلات دولتی خواهد بود. با این حال، اگر بازار به طور کافی محیط</w:t>
      </w:r>
      <w:r w:rsidRPr="0085710D">
        <w:rPr>
          <w:rFonts w:cs="B Mitra" w:hint="cs"/>
          <w:sz w:val="28"/>
          <w:szCs w:val="28"/>
          <w:rtl/>
          <w:lang w:bidi="fa-IR"/>
        </w:rPr>
        <w:t xml:space="preserve"> </w:t>
      </w:r>
      <w:r w:rsidR="00374896" w:rsidRPr="0085710D">
        <w:rPr>
          <w:rFonts w:cs="B Mitra" w:hint="cs"/>
          <w:sz w:val="28"/>
          <w:szCs w:val="28"/>
          <w:rtl/>
          <w:lang w:bidi="fa-IR"/>
        </w:rPr>
        <w:t>مالی مرتبط نداشته باشد، دولت باید آن را ایجاد کند. این امر به این سوال پاسخ نمی دهد ک</w:t>
      </w:r>
      <w:r w:rsidRPr="0085710D">
        <w:rPr>
          <w:rFonts w:cs="B Mitra" w:hint="cs"/>
          <w:sz w:val="28"/>
          <w:szCs w:val="28"/>
          <w:rtl/>
          <w:lang w:bidi="fa-IR"/>
        </w:rPr>
        <w:t>ه</w:t>
      </w:r>
      <w:r w:rsidR="00374896" w:rsidRPr="0085710D">
        <w:rPr>
          <w:rFonts w:cs="B Mitra" w:hint="cs"/>
          <w:sz w:val="28"/>
          <w:szCs w:val="28"/>
          <w:rtl/>
          <w:lang w:bidi="fa-IR"/>
        </w:rPr>
        <w:t xml:space="preserve"> آیا دولت می تواند نرخ های منطقی روی بیمه ارائه دهد یا خیر و اگر می تواند، آیا مالیات پردازان مشتاق ب</w:t>
      </w:r>
      <w:r w:rsidRPr="0085710D">
        <w:rPr>
          <w:rFonts w:cs="B Mitra" w:hint="cs"/>
          <w:sz w:val="28"/>
          <w:szCs w:val="28"/>
          <w:rtl/>
          <w:lang w:bidi="fa-IR"/>
        </w:rPr>
        <w:t xml:space="preserve">ه این بودجه بندی هستند یا خیر. </w:t>
      </w:r>
      <w:r w:rsidR="00374896" w:rsidRPr="0085710D">
        <w:rPr>
          <w:rFonts w:cs="B Mitra" w:hint="cs"/>
          <w:sz w:val="28"/>
          <w:szCs w:val="28"/>
          <w:rtl/>
          <w:lang w:bidi="fa-IR"/>
        </w:rPr>
        <w:t xml:space="preserve">ولی بدون مداخلات دولتی در </w:t>
      </w:r>
      <w:r w:rsidR="00C365ED" w:rsidRPr="0085710D">
        <w:rPr>
          <w:rFonts w:cs="B Mitra" w:hint="cs"/>
          <w:sz w:val="28"/>
          <w:szCs w:val="28"/>
          <w:rtl/>
          <w:lang w:bidi="fa-IR"/>
        </w:rPr>
        <w:t>برنامه</w:t>
      </w:r>
      <w:r w:rsidR="00374896" w:rsidRPr="0085710D">
        <w:rPr>
          <w:rFonts w:cs="B Mitra" w:hint="cs"/>
          <w:sz w:val="28"/>
          <w:szCs w:val="28"/>
          <w:rtl/>
          <w:lang w:bidi="fa-IR"/>
        </w:rPr>
        <w:t xml:space="preserve"> های مزایای تعریف شده، نمی توان روبرو</w:t>
      </w:r>
      <w:r w:rsidRPr="0085710D">
        <w:rPr>
          <w:rFonts w:cs="B Mitra" w:hint="cs"/>
          <w:sz w:val="28"/>
          <w:szCs w:val="28"/>
          <w:rtl/>
          <w:lang w:bidi="fa-IR"/>
        </w:rPr>
        <w:t>ی این ریسک های سیستماتیک ایستاد.</w:t>
      </w:r>
    </w:p>
    <w:p w:rsidR="00374896" w:rsidRPr="0085710D" w:rsidRDefault="00374896" w:rsidP="00D45C2D">
      <w:pPr>
        <w:tabs>
          <w:tab w:val="right" w:pos="5519"/>
        </w:tabs>
        <w:bidi/>
        <w:jc w:val="both"/>
        <w:rPr>
          <w:rFonts w:cs="B Mitra"/>
          <w:sz w:val="28"/>
          <w:szCs w:val="28"/>
          <w:rtl/>
          <w:lang w:bidi="fa-IR"/>
        </w:rPr>
      </w:pPr>
      <w:r w:rsidRPr="0085710D">
        <w:rPr>
          <w:rFonts w:cs="B Mitra" w:hint="cs"/>
          <w:sz w:val="28"/>
          <w:szCs w:val="28"/>
          <w:rtl/>
          <w:lang w:bidi="fa-IR"/>
        </w:rPr>
        <w:t xml:space="preserve">هر </w:t>
      </w:r>
      <w:r w:rsidR="00C365ED" w:rsidRPr="0085710D">
        <w:rPr>
          <w:rFonts w:cs="B Mitra" w:hint="cs"/>
          <w:sz w:val="28"/>
          <w:szCs w:val="28"/>
          <w:rtl/>
          <w:lang w:bidi="fa-IR"/>
        </w:rPr>
        <w:t>برنامه</w:t>
      </w:r>
      <w:r w:rsidR="00D45C2D" w:rsidRPr="0085710D">
        <w:rPr>
          <w:rFonts w:cs="B Mitra" w:hint="cs"/>
          <w:sz w:val="28"/>
          <w:szCs w:val="28"/>
          <w:rtl/>
          <w:lang w:bidi="fa-IR"/>
        </w:rPr>
        <w:t xml:space="preserve"> ا</w:t>
      </w:r>
      <w:r w:rsidRPr="0085710D">
        <w:rPr>
          <w:rFonts w:cs="B Mitra" w:hint="cs"/>
          <w:sz w:val="28"/>
          <w:szCs w:val="28"/>
          <w:rtl/>
          <w:lang w:bidi="fa-IR"/>
        </w:rPr>
        <w:t xml:space="preserve">ی (فارغ از آنکه آیا خصوصی است یا پشتوانه دولتی دارد)تلاش می کند تا از </w:t>
      </w:r>
      <w:r w:rsidR="00C365ED" w:rsidRPr="0085710D">
        <w:rPr>
          <w:rFonts w:cs="B Mitra" w:hint="cs"/>
          <w:sz w:val="28"/>
          <w:szCs w:val="28"/>
          <w:rtl/>
          <w:lang w:bidi="fa-IR"/>
        </w:rPr>
        <w:t>برنامه</w:t>
      </w:r>
      <w:r w:rsidR="00D45C2D" w:rsidRPr="0085710D">
        <w:rPr>
          <w:rFonts w:cs="B Mitra" w:hint="cs"/>
          <w:sz w:val="28"/>
          <w:szCs w:val="28"/>
          <w:rtl/>
          <w:lang w:bidi="fa-IR"/>
        </w:rPr>
        <w:t xml:space="preserve"> </w:t>
      </w:r>
      <w:r w:rsidRPr="0085710D">
        <w:rPr>
          <w:rFonts w:cs="B Mitra" w:hint="cs"/>
          <w:sz w:val="28"/>
          <w:szCs w:val="28"/>
          <w:rtl/>
          <w:lang w:bidi="fa-IR"/>
        </w:rPr>
        <w:t>های مزایای تعریف شده در برابر عملکرد استراتژی سرمایه گذاری(بخصوص در بازار</w:t>
      </w:r>
      <w:r w:rsidR="00D45C2D" w:rsidRPr="0085710D">
        <w:rPr>
          <w:rFonts w:cs="B Mitra" w:hint="cs"/>
          <w:sz w:val="28"/>
          <w:szCs w:val="28"/>
          <w:rtl/>
          <w:lang w:bidi="fa-IR"/>
        </w:rPr>
        <w:t>هایی حقوق صاحبان سهام با نوسانات</w:t>
      </w:r>
      <w:r w:rsidRPr="0085710D">
        <w:rPr>
          <w:rFonts w:cs="B Mitra" w:hint="cs"/>
          <w:sz w:val="28"/>
          <w:szCs w:val="28"/>
          <w:rtl/>
          <w:lang w:bidi="fa-IR"/>
        </w:rPr>
        <w:t xml:space="preserve"> بیشتر) و عملکرد شرکت حامی</w:t>
      </w:r>
      <w:r w:rsidR="00D45C2D" w:rsidRPr="0085710D">
        <w:rPr>
          <w:rStyle w:val="FootnoteReference"/>
          <w:rFonts w:cs="B Mitra"/>
          <w:sz w:val="28"/>
          <w:szCs w:val="28"/>
          <w:rtl/>
          <w:lang w:bidi="fa-IR"/>
        </w:rPr>
        <w:footnoteReference w:id="43"/>
      </w:r>
      <w:r w:rsidRPr="0085710D">
        <w:rPr>
          <w:rFonts w:cs="B Mitra" w:hint="cs"/>
          <w:sz w:val="28"/>
          <w:szCs w:val="28"/>
          <w:rtl/>
          <w:lang w:bidi="fa-IR"/>
        </w:rPr>
        <w:t xml:space="preserve"> حمایت کند. حق بیمه </w:t>
      </w:r>
      <w:r w:rsidR="00D45C2D" w:rsidRPr="0085710D">
        <w:rPr>
          <w:rFonts w:cs="B Mitra" w:hint="cs"/>
          <w:sz w:val="28"/>
          <w:szCs w:val="28"/>
          <w:rtl/>
          <w:lang w:bidi="fa-IR"/>
        </w:rPr>
        <w:t>نرخ گذاری</w:t>
      </w:r>
      <w:r w:rsidRPr="0085710D">
        <w:rPr>
          <w:rFonts w:cs="B Mitra" w:hint="cs"/>
          <w:sz w:val="28"/>
          <w:szCs w:val="28"/>
          <w:rtl/>
          <w:lang w:bidi="fa-IR"/>
        </w:rPr>
        <w:t xml:space="preserve"> </w:t>
      </w:r>
      <w:r w:rsidRPr="0085710D">
        <w:rPr>
          <w:rStyle w:val="FootnoteReference"/>
          <w:rFonts w:cs="B Mitra"/>
          <w:sz w:val="28"/>
          <w:szCs w:val="28"/>
          <w:rtl/>
          <w:lang w:bidi="fa-IR"/>
        </w:rPr>
        <w:footnoteReference w:id="44"/>
      </w:r>
      <w:r w:rsidRPr="0085710D">
        <w:rPr>
          <w:rFonts w:cs="B Mitra" w:hint="cs"/>
          <w:sz w:val="28"/>
          <w:szCs w:val="28"/>
          <w:rtl/>
          <w:lang w:bidi="fa-IR"/>
        </w:rPr>
        <w:t xml:space="preserve">پیچیده ای (و به طور بالقوه اجباری) است که از احتمال عدم پرداخت هزینه حق بازنشستگی توسط شرکت حامی جلوگیری می کند. در مقابل، اگر این نتایج غیر مرتبط باشند، سپس آنها می توانند موجب کاهش ریسک کلی شوند و اینگونه است که </w:t>
      </w:r>
      <w:r w:rsidR="00C365ED" w:rsidRPr="0085710D">
        <w:rPr>
          <w:rFonts w:cs="B Mitra" w:hint="cs"/>
          <w:sz w:val="28"/>
          <w:szCs w:val="28"/>
          <w:rtl/>
          <w:lang w:bidi="fa-IR"/>
        </w:rPr>
        <w:t>برنامه</w:t>
      </w:r>
      <w:r w:rsidRPr="0085710D">
        <w:rPr>
          <w:rFonts w:cs="B Mitra" w:hint="cs"/>
          <w:sz w:val="28"/>
          <w:szCs w:val="28"/>
          <w:rtl/>
          <w:lang w:bidi="fa-IR"/>
        </w:rPr>
        <w:t xml:space="preserve"> های بیمه</w:t>
      </w:r>
      <w:r w:rsidR="00D45C2D" w:rsidRPr="0085710D">
        <w:rPr>
          <w:rFonts w:cs="B Mitra" w:hint="cs"/>
          <w:sz w:val="28"/>
          <w:szCs w:val="28"/>
          <w:rtl/>
          <w:lang w:bidi="fa-IR"/>
        </w:rPr>
        <w:t>،</w:t>
      </w:r>
      <w:r w:rsidRPr="0085710D">
        <w:rPr>
          <w:rFonts w:cs="B Mitra" w:hint="cs"/>
          <w:sz w:val="28"/>
          <w:szCs w:val="28"/>
          <w:rtl/>
          <w:lang w:bidi="fa-IR"/>
        </w:rPr>
        <w:t xml:space="preserve"> </w:t>
      </w:r>
      <w:r w:rsidR="00D45C2D" w:rsidRPr="0085710D">
        <w:rPr>
          <w:rFonts w:cs="B Mitra" w:hint="cs"/>
          <w:sz w:val="28"/>
          <w:szCs w:val="28"/>
          <w:rtl/>
          <w:lang w:bidi="fa-IR"/>
        </w:rPr>
        <w:t xml:space="preserve">در کل، </w:t>
      </w:r>
      <w:r w:rsidRPr="0085710D">
        <w:rPr>
          <w:rFonts w:cs="B Mitra" w:hint="cs"/>
          <w:sz w:val="28"/>
          <w:szCs w:val="28"/>
          <w:rtl/>
          <w:lang w:bidi="fa-IR"/>
        </w:rPr>
        <w:t xml:space="preserve">موفق کار می کنند. بنابراین ، ریسک </w:t>
      </w:r>
      <w:r w:rsidR="00C365ED" w:rsidRPr="0085710D">
        <w:rPr>
          <w:rFonts w:cs="B Mitra" w:hint="cs"/>
          <w:sz w:val="28"/>
          <w:szCs w:val="28"/>
          <w:rtl/>
          <w:lang w:bidi="fa-IR"/>
        </w:rPr>
        <w:t>برنامه</w:t>
      </w:r>
      <w:r w:rsidRPr="0085710D">
        <w:rPr>
          <w:rFonts w:cs="B Mitra" w:hint="cs"/>
          <w:sz w:val="28"/>
          <w:szCs w:val="28"/>
          <w:rtl/>
          <w:lang w:bidi="fa-IR"/>
        </w:rPr>
        <w:t xml:space="preserve"> های مالی و قیمت های وابسته به آن</w:t>
      </w:r>
      <w:r w:rsidR="00B57888" w:rsidRPr="0085710D">
        <w:rPr>
          <w:rFonts w:cs="B Mitra" w:hint="cs"/>
          <w:sz w:val="28"/>
          <w:szCs w:val="28"/>
          <w:rtl/>
          <w:lang w:bidi="fa-IR"/>
        </w:rPr>
        <w:t>، از افزایش این</w:t>
      </w:r>
      <w:r w:rsidRPr="0085710D">
        <w:rPr>
          <w:rFonts w:cs="B Mitra" w:hint="cs"/>
          <w:sz w:val="28"/>
          <w:szCs w:val="28"/>
          <w:rtl/>
          <w:lang w:bidi="fa-IR"/>
        </w:rPr>
        <w:t xml:space="preserve"> ریسک </w:t>
      </w:r>
      <w:r w:rsidR="00B57888" w:rsidRPr="0085710D">
        <w:rPr>
          <w:rFonts w:cs="B Mitra" w:hint="cs"/>
          <w:sz w:val="28"/>
          <w:szCs w:val="28"/>
          <w:rtl/>
          <w:lang w:bidi="fa-IR"/>
        </w:rPr>
        <w:t>جلوگیری می کنند. اگر سایر شرکت ها تصمیم به همبستگی بگیرند و هیچ مانعی جلوی آنان نباشد، سپس ریسک کلی و قیمت کلی این ریسک می تواند افزایش یابد.</w:t>
      </w:r>
    </w:p>
    <w:p w:rsidR="00B57888" w:rsidRPr="0085710D" w:rsidRDefault="00B57888" w:rsidP="00862157">
      <w:pPr>
        <w:pStyle w:val="ListParagraph"/>
        <w:numPr>
          <w:ilvl w:val="0"/>
          <w:numId w:val="3"/>
        </w:numPr>
        <w:tabs>
          <w:tab w:val="right" w:pos="5519"/>
        </w:tabs>
        <w:bidi/>
        <w:jc w:val="both"/>
        <w:rPr>
          <w:rFonts w:cs="B Mitra"/>
          <w:sz w:val="28"/>
          <w:szCs w:val="28"/>
          <w:lang w:bidi="fa-IR"/>
        </w:rPr>
      </w:pPr>
      <w:r w:rsidRPr="0085710D">
        <w:rPr>
          <w:rFonts w:cs="B Mitra" w:hint="cs"/>
          <w:sz w:val="28"/>
          <w:szCs w:val="28"/>
          <w:rtl/>
          <w:lang w:bidi="fa-IR"/>
        </w:rPr>
        <w:t>ریسک های سیاسی</w:t>
      </w:r>
    </w:p>
    <w:p w:rsidR="003915CB" w:rsidRPr="0085710D" w:rsidRDefault="00B57888" w:rsidP="00862157">
      <w:pPr>
        <w:tabs>
          <w:tab w:val="right" w:pos="5519"/>
        </w:tabs>
        <w:bidi/>
        <w:jc w:val="both"/>
        <w:rPr>
          <w:rFonts w:cs="B Mitra"/>
          <w:sz w:val="28"/>
          <w:szCs w:val="28"/>
          <w:rtl/>
          <w:lang w:bidi="fa-IR"/>
        </w:rPr>
      </w:pPr>
      <w:r w:rsidRPr="0085710D">
        <w:rPr>
          <w:rFonts w:cs="B Mitra" w:hint="cs"/>
          <w:sz w:val="28"/>
          <w:szCs w:val="28"/>
          <w:rtl/>
          <w:lang w:bidi="fa-IR"/>
        </w:rPr>
        <w:lastRenderedPageBreak/>
        <w:t xml:space="preserve">یک ریسک نهایی که باید مد نظر قرار گیرد ، ریسک مرتبط با منابع سیاسی است . این ریسک اغلب مرتبط با معرفی </w:t>
      </w:r>
      <w:r w:rsidR="00C365ED" w:rsidRPr="0085710D">
        <w:rPr>
          <w:rFonts w:cs="B Mitra" w:hint="cs"/>
          <w:sz w:val="28"/>
          <w:szCs w:val="28"/>
          <w:rtl/>
          <w:lang w:bidi="fa-IR"/>
        </w:rPr>
        <w:t>برنامه</w:t>
      </w:r>
      <w:r w:rsidRPr="0085710D">
        <w:rPr>
          <w:rFonts w:cs="B Mitra" w:hint="cs"/>
          <w:sz w:val="28"/>
          <w:szCs w:val="28"/>
          <w:rtl/>
          <w:lang w:bidi="fa-IR"/>
        </w:rPr>
        <w:t xml:space="preserve"> های بیمه حق بازنشستگی دولتی در سایر کشورهاست. برای مثال در آمریکا، معرفی </w:t>
      </w:r>
      <w:r w:rsidRPr="0085710D">
        <w:rPr>
          <w:rFonts w:cs="B Mitra"/>
          <w:sz w:val="28"/>
          <w:szCs w:val="28"/>
          <w:lang w:bidi="fa-IR"/>
        </w:rPr>
        <w:t>PBGC</w:t>
      </w:r>
      <w:r w:rsidRPr="0085710D">
        <w:rPr>
          <w:rFonts w:cs="B Mitra" w:hint="cs"/>
          <w:sz w:val="28"/>
          <w:szCs w:val="28"/>
          <w:rtl/>
          <w:lang w:bidi="fa-IR"/>
        </w:rPr>
        <w:t xml:space="preserve"> در دهه 70 موجب پشتیبانی از صنایع بالغ</w:t>
      </w:r>
      <w:r w:rsidRPr="0085710D">
        <w:rPr>
          <w:rStyle w:val="FootnoteReference"/>
          <w:rFonts w:cs="B Mitra"/>
          <w:sz w:val="28"/>
          <w:szCs w:val="28"/>
          <w:rtl/>
          <w:lang w:bidi="fa-IR"/>
        </w:rPr>
        <w:footnoteReference w:id="45"/>
      </w:r>
      <w:r w:rsidRPr="0085710D">
        <w:rPr>
          <w:rFonts w:cs="B Mitra" w:hint="cs"/>
          <w:sz w:val="28"/>
          <w:szCs w:val="28"/>
          <w:rtl/>
          <w:lang w:bidi="fa-IR"/>
        </w:rPr>
        <w:t xml:space="preserve"> شد، در حالیکه </w:t>
      </w:r>
      <w:r w:rsidRPr="0085710D">
        <w:rPr>
          <w:rFonts w:cs="B Mitra"/>
          <w:sz w:val="28"/>
          <w:szCs w:val="28"/>
          <w:lang w:bidi="fa-IR"/>
        </w:rPr>
        <w:t>PPF</w:t>
      </w:r>
      <w:r w:rsidRPr="0085710D">
        <w:rPr>
          <w:rFonts w:cs="B Mitra" w:hint="cs"/>
          <w:sz w:val="28"/>
          <w:szCs w:val="28"/>
          <w:rtl/>
          <w:lang w:bidi="fa-IR"/>
        </w:rPr>
        <w:t xml:space="preserve"> اخیرا </w:t>
      </w:r>
      <w:r w:rsidR="00C365ED" w:rsidRPr="0085710D">
        <w:rPr>
          <w:rFonts w:cs="B Mitra" w:hint="cs"/>
          <w:sz w:val="28"/>
          <w:szCs w:val="28"/>
          <w:rtl/>
          <w:lang w:bidi="fa-IR"/>
        </w:rPr>
        <w:t>برنامه</w:t>
      </w:r>
      <w:r w:rsidR="00D45C2D" w:rsidRPr="0085710D">
        <w:rPr>
          <w:rFonts w:cs="B Mitra" w:hint="cs"/>
          <w:sz w:val="28"/>
          <w:szCs w:val="28"/>
          <w:rtl/>
          <w:lang w:bidi="fa-IR"/>
        </w:rPr>
        <w:t xml:space="preserve"> ا</w:t>
      </w:r>
      <w:r w:rsidRPr="0085710D">
        <w:rPr>
          <w:rFonts w:cs="B Mitra" w:hint="cs"/>
          <w:sz w:val="28"/>
          <w:szCs w:val="28"/>
          <w:rtl/>
          <w:lang w:bidi="fa-IR"/>
        </w:rPr>
        <w:t xml:space="preserve">ی را ارائه کرده است  که ناشی از کسری بودجه در مقیاس بالاست که منجر به عملکرد ضعیف بازارهای حقوق صاحبان سهام می شود و ورشکستگی بسیاری از حامیان این </w:t>
      </w:r>
      <w:r w:rsidR="00C365ED" w:rsidRPr="0085710D">
        <w:rPr>
          <w:rFonts w:cs="B Mitra" w:hint="cs"/>
          <w:sz w:val="28"/>
          <w:szCs w:val="28"/>
          <w:rtl/>
          <w:lang w:bidi="fa-IR"/>
        </w:rPr>
        <w:t>برنامه</w:t>
      </w:r>
      <w:r w:rsidRPr="0085710D">
        <w:rPr>
          <w:rFonts w:cs="B Mitra" w:hint="cs"/>
          <w:sz w:val="28"/>
          <w:szCs w:val="28"/>
          <w:rtl/>
          <w:lang w:bidi="fa-IR"/>
        </w:rPr>
        <w:t xml:space="preserve"> را به دنبال داشته است. استورات (2007) علارغم انحرافات بازاری که ممکن است بوجود آید، در خصوص حمایت از مداخلات سیاسی بحث می کند. در اینجا، اگر کسری بودجه ساختاری تر باشد چون نوسانات بازارهای مالی بیشتر است، نیاز به </w:t>
      </w:r>
      <w:r w:rsidR="00C365ED" w:rsidRPr="0085710D">
        <w:rPr>
          <w:rFonts w:cs="B Mitra" w:hint="cs"/>
          <w:sz w:val="28"/>
          <w:szCs w:val="28"/>
          <w:rtl/>
          <w:lang w:bidi="fa-IR"/>
        </w:rPr>
        <w:t>برنامه</w:t>
      </w:r>
      <w:r w:rsidRPr="0085710D">
        <w:rPr>
          <w:rFonts w:cs="B Mitra" w:hint="cs"/>
          <w:sz w:val="28"/>
          <w:szCs w:val="28"/>
          <w:rtl/>
          <w:lang w:bidi="fa-IR"/>
        </w:rPr>
        <w:t xml:space="preserve"> های با پشتوانه دولتی در آینده بیشتر می شود.</w:t>
      </w:r>
    </w:p>
    <w:p w:rsidR="00B57888" w:rsidRPr="0085710D" w:rsidRDefault="00B57888" w:rsidP="00D45C2D">
      <w:pPr>
        <w:tabs>
          <w:tab w:val="right" w:pos="5519"/>
        </w:tabs>
        <w:bidi/>
        <w:jc w:val="both"/>
        <w:rPr>
          <w:rFonts w:cs="B Mitra"/>
          <w:sz w:val="28"/>
          <w:szCs w:val="28"/>
          <w:rtl/>
          <w:lang w:bidi="fa-IR"/>
        </w:rPr>
      </w:pPr>
      <w:r w:rsidRPr="0085710D">
        <w:rPr>
          <w:rFonts w:cs="B Mitra" w:hint="cs"/>
          <w:sz w:val="28"/>
          <w:szCs w:val="28"/>
          <w:rtl/>
          <w:lang w:bidi="fa-IR"/>
        </w:rPr>
        <w:t xml:space="preserve">از سوی دیگر، ریسک های سیاسی می تواند روی توانایی </w:t>
      </w:r>
      <w:r w:rsidR="00C365ED" w:rsidRPr="0085710D">
        <w:rPr>
          <w:rFonts w:cs="B Mitra" w:hint="cs"/>
          <w:sz w:val="28"/>
          <w:szCs w:val="28"/>
          <w:rtl/>
          <w:lang w:bidi="fa-IR"/>
        </w:rPr>
        <w:t>برنامه</w:t>
      </w:r>
      <w:r w:rsidRPr="0085710D">
        <w:rPr>
          <w:rFonts w:cs="B Mitra" w:hint="cs"/>
          <w:sz w:val="28"/>
          <w:szCs w:val="28"/>
          <w:rtl/>
          <w:lang w:bidi="fa-IR"/>
        </w:rPr>
        <w:t xml:space="preserve"> های بیمه ای تاثیر گذارد تا </w:t>
      </w:r>
      <w:r w:rsidR="00D45C2D" w:rsidRPr="0085710D">
        <w:rPr>
          <w:rFonts w:cs="B Mitra" w:hint="cs"/>
          <w:sz w:val="28"/>
          <w:szCs w:val="28"/>
          <w:rtl/>
          <w:lang w:bidi="fa-IR"/>
        </w:rPr>
        <w:t>بتواند ریسک های مربوطه، خطرات اخ</w:t>
      </w:r>
      <w:r w:rsidRPr="0085710D">
        <w:rPr>
          <w:rFonts w:cs="B Mitra" w:hint="cs"/>
          <w:sz w:val="28"/>
          <w:szCs w:val="28"/>
          <w:rtl/>
          <w:lang w:bidi="fa-IR"/>
        </w:rPr>
        <w:t xml:space="preserve">لاقی و انتخاب معکوس را به دقت مد نظر داشته باشد. خطر اخلاقی را در نظر بگیرید. ممکن است که شرکت هایی که از نظر مالی ضعیف هستند فشار بیشتری روی سیاسیون در قانون گذاری وارد کنند تا کاهش حق بیمه ای که مد نظرشان است وارد مطبوعات شود. بعلاوه، دولت ممکن است سهم مورد نیاز در </w:t>
      </w:r>
      <w:r w:rsidR="00C365ED" w:rsidRPr="0085710D">
        <w:rPr>
          <w:rFonts w:cs="B Mitra" w:hint="cs"/>
          <w:sz w:val="28"/>
          <w:szCs w:val="28"/>
          <w:rtl/>
          <w:lang w:bidi="fa-IR"/>
        </w:rPr>
        <w:t>برنامه</w:t>
      </w:r>
      <w:r w:rsidR="00D45C2D" w:rsidRPr="0085710D">
        <w:rPr>
          <w:rFonts w:cs="B Mitra" w:hint="cs"/>
          <w:sz w:val="28"/>
          <w:szCs w:val="28"/>
          <w:rtl/>
          <w:lang w:bidi="fa-IR"/>
        </w:rPr>
        <w:t xml:space="preserve"> </w:t>
      </w:r>
      <w:r w:rsidRPr="0085710D">
        <w:rPr>
          <w:rFonts w:cs="B Mitra" w:hint="cs"/>
          <w:sz w:val="28"/>
          <w:szCs w:val="28"/>
          <w:rtl/>
          <w:lang w:bidi="fa-IR"/>
        </w:rPr>
        <w:t xml:space="preserve">های حق بازنشستگی را در زمان های خوب اقتصادی محدود کند و از کاهش های مکرر در بازارهای حقوق صاحبان سهام جلوگیری کند. </w:t>
      </w:r>
      <w:r w:rsidR="00D45C2D" w:rsidRPr="0085710D">
        <w:rPr>
          <w:rFonts w:cs="B Mitra" w:hint="cs"/>
          <w:sz w:val="28"/>
          <w:szCs w:val="28"/>
          <w:rtl/>
          <w:lang w:bidi="fa-IR"/>
        </w:rPr>
        <w:t>برای</w:t>
      </w:r>
      <w:r w:rsidRPr="0085710D">
        <w:rPr>
          <w:rFonts w:cs="B Mitra" w:hint="cs"/>
          <w:sz w:val="28"/>
          <w:szCs w:val="28"/>
          <w:rtl/>
          <w:lang w:bidi="fa-IR"/>
        </w:rPr>
        <w:t xml:space="preserve"> نشان دادن این امر، میشاییل گوردون، یکی از معماران اصلی قانون گذاری حق بازنشستگی </w:t>
      </w:r>
      <w:r w:rsidRPr="0085710D">
        <w:rPr>
          <w:rFonts w:cs="B Mitra"/>
          <w:sz w:val="28"/>
          <w:szCs w:val="28"/>
          <w:lang w:bidi="fa-IR"/>
        </w:rPr>
        <w:t>ERISA</w:t>
      </w:r>
      <w:r w:rsidRPr="0085710D">
        <w:rPr>
          <w:rFonts w:cs="B Mitra" w:hint="cs"/>
          <w:sz w:val="28"/>
          <w:szCs w:val="28"/>
          <w:rtl/>
          <w:lang w:bidi="fa-IR"/>
        </w:rPr>
        <w:t xml:space="preserve"> بر </w:t>
      </w:r>
      <w:r w:rsidRPr="0085710D">
        <w:rPr>
          <w:rFonts w:cs="B Mitra"/>
          <w:sz w:val="28"/>
          <w:szCs w:val="28"/>
          <w:lang w:bidi="fa-IR"/>
        </w:rPr>
        <w:t>PBGC</w:t>
      </w:r>
      <w:r w:rsidRPr="0085710D">
        <w:rPr>
          <w:rFonts w:cs="B Mitra" w:hint="cs"/>
          <w:sz w:val="28"/>
          <w:szCs w:val="28"/>
          <w:rtl/>
          <w:lang w:bidi="fa-IR"/>
        </w:rPr>
        <w:t xml:space="preserve"> تاکید می کنند که دقت </w:t>
      </w:r>
      <w:r w:rsidR="00C365ED" w:rsidRPr="0085710D">
        <w:rPr>
          <w:rFonts w:cs="B Mitra" w:hint="cs"/>
          <w:sz w:val="28"/>
          <w:szCs w:val="28"/>
          <w:rtl/>
          <w:lang w:bidi="fa-IR"/>
        </w:rPr>
        <w:t>برنامه</w:t>
      </w:r>
      <w:r w:rsidR="00D45C2D" w:rsidRPr="0085710D">
        <w:rPr>
          <w:rFonts w:cs="B Mitra" w:hint="cs"/>
          <w:sz w:val="28"/>
          <w:szCs w:val="28"/>
          <w:rtl/>
          <w:lang w:bidi="fa-IR"/>
        </w:rPr>
        <w:t>،</w:t>
      </w:r>
      <w:r w:rsidRPr="0085710D">
        <w:rPr>
          <w:rFonts w:cs="B Mitra" w:hint="cs"/>
          <w:sz w:val="28"/>
          <w:szCs w:val="28"/>
          <w:rtl/>
          <w:lang w:bidi="fa-IR"/>
        </w:rPr>
        <w:t xml:space="preserve"> عملا قربانی این نکته بررسی شده بود که باید حمایت سیاسی از محتوای قانون به عمل می آمد. این نوع از ریسک های سیاسی به سختی قابل اجتناب هستند چون تاثیر زیادی روی </w:t>
      </w:r>
      <w:r w:rsidR="00C365ED" w:rsidRPr="0085710D">
        <w:rPr>
          <w:rFonts w:cs="B Mitra" w:hint="cs"/>
          <w:sz w:val="28"/>
          <w:szCs w:val="28"/>
          <w:rtl/>
          <w:lang w:bidi="fa-IR"/>
        </w:rPr>
        <w:t>برنامه</w:t>
      </w:r>
      <w:r w:rsidR="00D45C2D" w:rsidRPr="0085710D">
        <w:rPr>
          <w:rFonts w:cs="B Mitra" w:hint="cs"/>
          <w:sz w:val="28"/>
          <w:szCs w:val="28"/>
          <w:rtl/>
          <w:lang w:bidi="fa-IR"/>
        </w:rPr>
        <w:t xml:space="preserve"> های بیمه دولتی دارند.</w:t>
      </w:r>
    </w:p>
    <w:p w:rsidR="00B57888" w:rsidRPr="0085710D" w:rsidRDefault="00B57888" w:rsidP="00862157">
      <w:pPr>
        <w:pStyle w:val="ListParagraph"/>
        <w:numPr>
          <w:ilvl w:val="0"/>
          <w:numId w:val="3"/>
        </w:numPr>
        <w:tabs>
          <w:tab w:val="right" w:pos="5519"/>
        </w:tabs>
        <w:bidi/>
        <w:jc w:val="both"/>
        <w:rPr>
          <w:rFonts w:cs="B Mitra"/>
          <w:sz w:val="28"/>
          <w:szCs w:val="28"/>
          <w:lang w:bidi="fa-IR"/>
        </w:rPr>
      </w:pPr>
      <w:r w:rsidRPr="0085710D">
        <w:rPr>
          <w:rFonts w:cs="B Mitra" w:hint="cs"/>
          <w:sz w:val="28"/>
          <w:szCs w:val="28"/>
          <w:rtl/>
          <w:lang w:bidi="fa-IR"/>
        </w:rPr>
        <w:t xml:space="preserve">روشهای کاهش ریسک </w:t>
      </w:r>
      <w:r w:rsidR="00C365ED" w:rsidRPr="0085710D">
        <w:rPr>
          <w:rFonts w:cs="B Mitra" w:hint="cs"/>
          <w:sz w:val="28"/>
          <w:szCs w:val="28"/>
          <w:rtl/>
          <w:lang w:bidi="fa-IR"/>
        </w:rPr>
        <w:t>برنامه</w:t>
      </w:r>
      <w:r w:rsidRPr="0085710D">
        <w:rPr>
          <w:rFonts w:cs="B Mitra" w:hint="cs"/>
          <w:sz w:val="28"/>
          <w:szCs w:val="28"/>
          <w:rtl/>
          <w:lang w:bidi="fa-IR"/>
        </w:rPr>
        <w:t xml:space="preserve"> های بیمه حق بازنشستگی دولتی</w:t>
      </w:r>
    </w:p>
    <w:p w:rsidR="00566B43" w:rsidRPr="0085710D" w:rsidRDefault="00EE01D7" w:rsidP="00862157">
      <w:pPr>
        <w:tabs>
          <w:tab w:val="right" w:pos="5519"/>
        </w:tabs>
        <w:bidi/>
        <w:jc w:val="both"/>
        <w:rPr>
          <w:rFonts w:cs="B Mitra"/>
          <w:sz w:val="28"/>
          <w:szCs w:val="28"/>
          <w:rtl/>
          <w:lang w:bidi="fa-IR"/>
        </w:rPr>
      </w:pPr>
      <w:r w:rsidRPr="0085710D">
        <w:rPr>
          <w:rFonts w:cs="B Mitra" w:hint="cs"/>
          <w:sz w:val="28"/>
          <w:szCs w:val="28"/>
          <w:rtl/>
          <w:lang w:bidi="fa-IR"/>
        </w:rPr>
        <w:t xml:space="preserve">هم اکنون که ما مجموعه ای از ریسکهای مرتبط با مقدمه و عملیات </w:t>
      </w:r>
      <w:r w:rsidR="00C365ED" w:rsidRPr="0085710D">
        <w:rPr>
          <w:rFonts w:cs="B Mitra" w:hint="cs"/>
          <w:sz w:val="28"/>
          <w:szCs w:val="28"/>
          <w:rtl/>
          <w:lang w:bidi="fa-IR"/>
        </w:rPr>
        <w:t>برنامه</w:t>
      </w:r>
      <w:r w:rsidRPr="0085710D">
        <w:rPr>
          <w:rFonts w:cs="B Mitra" w:hint="cs"/>
          <w:sz w:val="28"/>
          <w:szCs w:val="28"/>
          <w:rtl/>
          <w:lang w:bidi="fa-IR"/>
        </w:rPr>
        <w:t xml:space="preserve"> بیمه حق بازنشستگی دولتی را شناسایی کردیم به دنبال روشهایی برای کاهش ان هستیم. برخی از اصول و اقدامات ممکن است استفاده شوند تا روی شایستگی های مرتبط انها صحبت شود. </w:t>
      </w:r>
    </w:p>
    <w:p w:rsidR="00EE01D7" w:rsidRPr="0085710D" w:rsidRDefault="00D45C2D" w:rsidP="00862157">
      <w:pPr>
        <w:pStyle w:val="ListParagraph"/>
        <w:numPr>
          <w:ilvl w:val="0"/>
          <w:numId w:val="4"/>
        </w:numPr>
        <w:tabs>
          <w:tab w:val="right" w:pos="5519"/>
        </w:tabs>
        <w:bidi/>
        <w:jc w:val="both"/>
        <w:rPr>
          <w:rFonts w:cs="B Mitra"/>
          <w:sz w:val="28"/>
          <w:szCs w:val="28"/>
          <w:lang w:bidi="fa-IR"/>
        </w:rPr>
      </w:pPr>
      <w:r w:rsidRPr="0085710D">
        <w:rPr>
          <w:rFonts w:cs="B Mitra" w:hint="cs"/>
          <w:sz w:val="28"/>
          <w:szCs w:val="28"/>
          <w:rtl/>
          <w:lang w:bidi="fa-IR"/>
        </w:rPr>
        <w:t>قرار دادن محدودیتهایی روی مزایا</w:t>
      </w:r>
    </w:p>
    <w:p w:rsidR="00EE01D7" w:rsidRPr="0085710D" w:rsidRDefault="00EE01D7" w:rsidP="00D45C2D">
      <w:pPr>
        <w:tabs>
          <w:tab w:val="right" w:pos="5519"/>
        </w:tabs>
        <w:bidi/>
        <w:jc w:val="both"/>
        <w:rPr>
          <w:rFonts w:cs="B Mitra"/>
          <w:sz w:val="28"/>
          <w:szCs w:val="28"/>
          <w:rtl/>
          <w:lang w:bidi="fa-IR"/>
        </w:rPr>
      </w:pPr>
      <w:r w:rsidRPr="0085710D">
        <w:rPr>
          <w:rFonts w:cs="B Mitra" w:hint="cs"/>
          <w:sz w:val="28"/>
          <w:szCs w:val="28"/>
          <w:rtl/>
          <w:lang w:bidi="fa-IR"/>
        </w:rPr>
        <w:t xml:space="preserve">ریسک کلیدی ان است که باید خطرات اخلاقی کاهش یابد و محدودیتهای روی مزایایی اعمال شود که میتواند به انجام این کار کمک کند. مزایای خاص باید در کنار هم پوشش داده شوند. برای مثال، </w:t>
      </w:r>
      <w:r w:rsidR="00C365ED" w:rsidRPr="0085710D">
        <w:rPr>
          <w:rFonts w:cs="B Mitra" w:hint="cs"/>
          <w:sz w:val="28"/>
          <w:szCs w:val="28"/>
          <w:rtl/>
          <w:lang w:bidi="fa-IR"/>
        </w:rPr>
        <w:t>برنامه</w:t>
      </w:r>
      <w:r w:rsidRPr="0085710D">
        <w:rPr>
          <w:rFonts w:cs="B Mitra" w:hint="cs"/>
          <w:sz w:val="28"/>
          <w:szCs w:val="28"/>
          <w:rtl/>
          <w:lang w:bidi="fa-IR"/>
        </w:rPr>
        <w:t xml:space="preserve"> حق بازنشستگی </w:t>
      </w:r>
      <w:r w:rsidRPr="0085710D">
        <w:rPr>
          <w:rFonts w:cs="B Mitra"/>
          <w:sz w:val="28"/>
          <w:szCs w:val="28"/>
          <w:lang w:bidi="fa-IR"/>
        </w:rPr>
        <w:t>Sicherungs-Verein auf Gegenseitigkeit  (PSVaG</w:t>
      </w:r>
      <w:r w:rsidRPr="0085710D">
        <w:rPr>
          <w:rFonts w:cs="B Mitra"/>
          <w:sz w:val="28"/>
          <w:szCs w:val="28"/>
          <w:rtl/>
          <w:lang w:bidi="fa-IR"/>
        </w:rPr>
        <w:t xml:space="preserve">)  </w:t>
      </w:r>
      <w:r w:rsidRPr="0085710D">
        <w:rPr>
          <w:rFonts w:cs="B Mitra" w:hint="cs"/>
          <w:sz w:val="28"/>
          <w:szCs w:val="28"/>
          <w:rtl/>
          <w:lang w:bidi="fa-IR"/>
        </w:rPr>
        <w:t xml:space="preserve"> در آلمان امکان بهبود مزایا </w:t>
      </w:r>
      <w:r w:rsidR="00D45C2D" w:rsidRPr="0085710D">
        <w:rPr>
          <w:rFonts w:cs="B Mitra" w:hint="cs"/>
          <w:sz w:val="28"/>
          <w:szCs w:val="28"/>
          <w:rtl/>
          <w:lang w:bidi="fa-IR"/>
        </w:rPr>
        <w:t xml:space="preserve"> به شرکت ها را تا</w:t>
      </w:r>
      <w:r w:rsidRPr="0085710D">
        <w:rPr>
          <w:rFonts w:cs="B Mitra" w:hint="cs"/>
          <w:sz w:val="28"/>
          <w:szCs w:val="28"/>
          <w:rtl/>
          <w:lang w:bidi="fa-IR"/>
        </w:rPr>
        <w:t xml:space="preserve"> دو سال پس از </w:t>
      </w:r>
      <w:r w:rsidR="00D45C2D" w:rsidRPr="0085710D">
        <w:rPr>
          <w:rFonts w:cs="B Mitra" w:hint="cs"/>
          <w:sz w:val="28"/>
          <w:szCs w:val="28"/>
          <w:rtl/>
          <w:lang w:bidi="fa-IR"/>
        </w:rPr>
        <w:t xml:space="preserve">ورشکستگی </w:t>
      </w:r>
      <w:r w:rsidRPr="0085710D">
        <w:rPr>
          <w:rFonts w:cs="B Mitra" w:hint="cs"/>
          <w:sz w:val="28"/>
          <w:szCs w:val="28"/>
          <w:rtl/>
          <w:lang w:bidi="fa-IR"/>
        </w:rPr>
        <w:t xml:space="preserve">نمی دهد. سایر شرکت ها می توانند بهبود هایی برای افزایش حقوق و درامدهایشان اعمال کنند، بنابراین این امر مانع از پرداخت های اجباری دولتی می شود. انصراف از حق بازنشستگی نیز مثال مشابهی است که می تواند در خصوص مدیران شرکت ها صادق باشد. حداکثر پرداختی باید در نظر گرفته شود تا اطمینان </w:t>
      </w:r>
      <w:r w:rsidRPr="0085710D">
        <w:rPr>
          <w:rFonts w:cs="B Mitra" w:hint="cs"/>
          <w:sz w:val="28"/>
          <w:szCs w:val="28"/>
          <w:rtl/>
          <w:lang w:bidi="fa-IR"/>
        </w:rPr>
        <w:lastRenderedPageBreak/>
        <w:t>حاصل شود ک</w:t>
      </w:r>
      <w:r w:rsidR="00D45C2D" w:rsidRPr="0085710D">
        <w:rPr>
          <w:rFonts w:cs="B Mitra" w:hint="cs"/>
          <w:sz w:val="28"/>
          <w:szCs w:val="28"/>
          <w:rtl/>
          <w:lang w:bidi="fa-IR"/>
        </w:rPr>
        <w:t>ه سقف و میزانی وجود دارد که تا آ</w:t>
      </w:r>
      <w:r w:rsidRPr="0085710D">
        <w:rPr>
          <w:rFonts w:cs="B Mitra" w:hint="cs"/>
          <w:sz w:val="28"/>
          <w:szCs w:val="28"/>
          <w:rtl/>
          <w:lang w:bidi="fa-IR"/>
        </w:rPr>
        <w:t>ن سقف</w:t>
      </w:r>
      <w:r w:rsidR="00D45C2D" w:rsidRPr="0085710D">
        <w:rPr>
          <w:rFonts w:cs="B Mitra" w:hint="cs"/>
          <w:sz w:val="28"/>
          <w:szCs w:val="28"/>
          <w:rtl/>
          <w:lang w:bidi="fa-IR"/>
        </w:rPr>
        <w:t>،</w:t>
      </w:r>
      <w:r w:rsidRPr="0085710D">
        <w:rPr>
          <w:rFonts w:cs="B Mitra" w:hint="cs"/>
          <w:sz w:val="28"/>
          <w:szCs w:val="28"/>
          <w:rtl/>
          <w:lang w:bidi="fa-IR"/>
        </w:rPr>
        <w:t xml:space="preserve"> دولت می تواند پرداخت داشته باشد و این امر از بودجه پرداخت کنندگان مالیات تامین می شود. چندین </w:t>
      </w:r>
      <w:r w:rsidR="00C365ED" w:rsidRPr="0085710D">
        <w:rPr>
          <w:rFonts w:cs="B Mitra" w:hint="cs"/>
          <w:sz w:val="28"/>
          <w:szCs w:val="28"/>
          <w:rtl/>
          <w:lang w:bidi="fa-IR"/>
        </w:rPr>
        <w:t>برنامه</w:t>
      </w:r>
      <w:r w:rsidRPr="0085710D">
        <w:rPr>
          <w:rFonts w:cs="B Mitra" w:hint="cs"/>
          <w:sz w:val="28"/>
          <w:szCs w:val="28"/>
          <w:rtl/>
          <w:lang w:bidi="fa-IR"/>
        </w:rPr>
        <w:t xml:space="preserve"> </w:t>
      </w:r>
      <w:r w:rsidR="00D45C2D" w:rsidRPr="0085710D">
        <w:rPr>
          <w:rFonts w:cs="B Mitra" w:hint="cs"/>
          <w:sz w:val="28"/>
          <w:szCs w:val="28"/>
          <w:rtl/>
          <w:lang w:bidi="fa-IR"/>
        </w:rPr>
        <w:t>در</w:t>
      </w:r>
      <w:r w:rsidRPr="0085710D">
        <w:rPr>
          <w:rFonts w:cs="B Mitra" w:hint="cs"/>
          <w:sz w:val="28"/>
          <w:szCs w:val="28"/>
          <w:rtl/>
          <w:lang w:bidi="fa-IR"/>
        </w:rPr>
        <w:t xml:space="preserve"> این سقف ممکن است وجود داشته باشد و ویژگی های خاصی داشته باشند که ضرورتا مطلوب هم نیست. برای مثال، </w:t>
      </w:r>
      <w:r w:rsidR="00C365ED" w:rsidRPr="0085710D">
        <w:rPr>
          <w:rFonts w:cs="B Mitra" w:hint="cs"/>
          <w:sz w:val="28"/>
          <w:szCs w:val="28"/>
          <w:rtl/>
          <w:lang w:bidi="fa-IR"/>
        </w:rPr>
        <w:t>برنامه</w:t>
      </w:r>
      <w:r w:rsidRPr="0085710D">
        <w:rPr>
          <w:rFonts w:cs="B Mitra" w:hint="cs"/>
          <w:sz w:val="28"/>
          <w:szCs w:val="28"/>
          <w:rtl/>
          <w:lang w:bidi="fa-IR"/>
        </w:rPr>
        <w:t xml:space="preserve"> شرکتی ضمانت مزایای حق بازنشستگی (</w:t>
      </w:r>
      <w:r w:rsidRPr="0085710D">
        <w:rPr>
          <w:rFonts w:cs="B Mitra"/>
          <w:sz w:val="28"/>
          <w:szCs w:val="28"/>
          <w:lang w:bidi="fa-IR"/>
        </w:rPr>
        <w:t>PBGC</w:t>
      </w:r>
      <w:r w:rsidRPr="0085710D">
        <w:rPr>
          <w:rFonts w:cs="B Mitra" w:hint="cs"/>
          <w:sz w:val="28"/>
          <w:szCs w:val="28"/>
          <w:rtl/>
          <w:lang w:bidi="fa-IR"/>
        </w:rPr>
        <w:t>)</w:t>
      </w:r>
      <w:r w:rsidRPr="0085710D">
        <w:rPr>
          <w:rStyle w:val="FootnoteReference"/>
          <w:rFonts w:cs="B Mitra"/>
          <w:sz w:val="28"/>
          <w:szCs w:val="28"/>
          <w:rtl/>
          <w:lang w:bidi="fa-IR"/>
        </w:rPr>
        <w:footnoteReference w:id="46"/>
      </w:r>
      <w:r w:rsidRPr="0085710D">
        <w:rPr>
          <w:rFonts w:cs="B Mitra" w:hint="cs"/>
          <w:sz w:val="28"/>
          <w:szCs w:val="28"/>
          <w:rtl/>
          <w:lang w:bidi="fa-IR"/>
        </w:rPr>
        <w:t xml:space="preserve"> در آمریکا و انگلیس  بر اساس </w:t>
      </w:r>
      <w:r w:rsidRPr="0085710D">
        <w:rPr>
          <w:rFonts w:cs="B Mitra"/>
          <w:sz w:val="28"/>
          <w:szCs w:val="28"/>
          <w:lang w:bidi="fa-IR"/>
        </w:rPr>
        <w:t>PPF</w:t>
      </w:r>
      <w:r w:rsidRPr="0085710D">
        <w:rPr>
          <w:rFonts w:cs="B Mitra" w:hint="cs"/>
          <w:sz w:val="28"/>
          <w:szCs w:val="28"/>
          <w:rtl/>
          <w:lang w:bidi="fa-IR"/>
        </w:rPr>
        <w:t xml:space="preserve"> است ولی چند محدودیت مشخص دارد. آمریکا میزان 54 هزار دلار برای این سقف در سال 2010 تعیین کرده است، در حالیکه انگلیس 90 درصد از مزایایش را تا حد </w:t>
      </w:r>
      <w:r w:rsidRPr="0085710D">
        <w:rPr>
          <w:rFonts w:cs="B Mitra"/>
          <w:sz w:val="28"/>
          <w:szCs w:val="28"/>
          <w:rtl/>
          <w:lang w:bidi="fa-IR"/>
        </w:rPr>
        <w:t>29,897.42</w:t>
      </w:r>
      <w:r w:rsidRPr="0085710D">
        <w:rPr>
          <w:rFonts w:cs="B Mitra" w:hint="cs"/>
          <w:sz w:val="28"/>
          <w:szCs w:val="28"/>
          <w:rtl/>
          <w:lang w:bidi="fa-IR"/>
        </w:rPr>
        <w:t xml:space="preserve"> یورو در 2011 برای کارکنان فعلی پرداخت کرده است.این سقف ها هیچ ارتباطی با دارایی ها یا بدهی های حق بازنشستگی ندارند. مساله اصلی به یادآوردن آن است که مزایای حق بازنشستگی باید مرتبط با بدهی های حق بازنشستگی باشند که به طور نزدیکی در راستای دارایی های حق بازنشستگی هستند.</w:t>
      </w:r>
    </w:p>
    <w:p w:rsidR="00EE01D7" w:rsidRPr="0085710D" w:rsidRDefault="00EE01D7" w:rsidP="00862157">
      <w:pPr>
        <w:pStyle w:val="ListParagraph"/>
        <w:numPr>
          <w:ilvl w:val="0"/>
          <w:numId w:val="4"/>
        </w:numPr>
        <w:tabs>
          <w:tab w:val="right" w:pos="5519"/>
        </w:tabs>
        <w:bidi/>
        <w:jc w:val="both"/>
        <w:rPr>
          <w:rFonts w:cs="B Mitra"/>
          <w:sz w:val="28"/>
          <w:szCs w:val="28"/>
          <w:lang w:bidi="fa-IR"/>
        </w:rPr>
      </w:pPr>
      <w:r w:rsidRPr="0085710D">
        <w:rPr>
          <w:rFonts w:cs="B Mitra" w:hint="cs"/>
          <w:sz w:val="28"/>
          <w:szCs w:val="28"/>
          <w:rtl/>
          <w:lang w:bidi="fa-IR"/>
        </w:rPr>
        <w:t>تخصیص محتاطانه دارایی ها</w:t>
      </w:r>
    </w:p>
    <w:p w:rsidR="00EE01D7" w:rsidRPr="0085710D" w:rsidRDefault="00EE01D7" w:rsidP="003910EB">
      <w:pPr>
        <w:tabs>
          <w:tab w:val="right" w:pos="5519"/>
        </w:tabs>
        <w:bidi/>
        <w:jc w:val="both"/>
        <w:rPr>
          <w:rFonts w:cs="B Mitra"/>
          <w:sz w:val="28"/>
          <w:szCs w:val="28"/>
          <w:rtl/>
          <w:lang w:bidi="fa-IR"/>
        </w:rPr>
      </w:pPr>
      <w:r w:rsidRPr="0085710D">
        <w:rPr>
          <w:rFonts w:cs="B Mitra" w:hint="cs"/>
          <w:sz w:val="28"/>
          <w:szCs w:val="28"/>
          <w:rtl/>
          <w:lang w:bidi="fa-IR"/>
        </w:rPr>
        <w:t xml:space="preserve">همانطور که در مورد ایرلند بیان شد، وزن دهی سنگینی به حقوق صاحبان سهام و سایر دارایی های ریسک پذیری در استراتژیهای تخصیص دارایی های بودجه حق بازنشستگی وجود دارد که در اکثر کشورها بکار برده می شود. اگر چه ایرلند </w:t>
      </w:r>
      <w:r w:rsidR="001B2EAF" w:rsidRPr="0085710D">
        <w:rPr>
          <w:rFonts w:cs="B Mitra" w:hint="cs"/>
          <w:sz w:val="28"/>
          <w:szCs w:val="28"/>
          <w:rtl/>
          <w:lang w:bidi="fa-IR"/>
        </w:rPr>
        <w:t xml:space="preserve">بسیار با دارایی های ایمن فاصله دارد، انتقاد کلی بسیاری از کشورها در خصوص بودجه حق بازنشستگی آن است که وزن بسیار بالایی به حقوق صاحبان سهام و دارایی های مرتبط داده می شود . بنابراین ایرلند باید کارزیادی انجام دهد تا استراتژی های سرمایه گذاری داشته باشد </w:t>
      </w:r>
      <w:r w:rsidR="003910EB" w:rsidRPr="0085710D">
        <w:rPr>
          <w:rFonts w:cs="B Mitra" w:hint="cs"/>
          <w:sz w:val="28"/>
          <w:szCs w:val="28"/>
          <w:rtl/>
          <w:lang w:bidi="fa-IR"/>
        </w:rPr>
        <w:t>که</w:t>
      </w:r>
      <w:r w:rsidR="001B2EAF" w:rsidRPr="0085710D">
        <w:rPr>
          <w:rFonts w:cs="B Mitra" w:hint="cs"/>
          <w:sz w:val="28"/>
          <w:szCs w:val="28"/>
          <w:rtl/>
          <w:lang w:bidi="fa-IR"/>
        </w:rPr>
        <w:t xml:space="preserve"> از چرخش بودجه در سطوح بالا اجتناب </w:t>
      </w:r>
      <w:r w:rsidR="003910EB" w:rsidRPr="0085710D">
        <w:rPr>
          <w:rFonts w:cs="B Mitra" w:hint="cs"/>
          <w:sz w:val="28"/>
          <w:szCs w:val="28"/>
          <w:rtl/>
          <w:lang w:bidi="fa-IR"/>
        </w:rPr>
        <w:t>شود</w:t>
      </w:r>
      <w:r w:rsidR="001B2EAF" w:rsidRPr="0085710D">
        <w:rPr>
          <w:rFonts w:cs="B Mitra" w:hint="cs"/>
          <w:sz w:val="28"/>
          <w:szCs w:val="28"/>
          <w:rtl/>
          <w:lang w:bidi="fa-IR"/>
        </w:rPr>
        <w:t>.</w:t>
      </w:r>
      <w:r w:rsidR="003910EB" w:rsidRPr="0085710D">
        <w:rPr>
          <w:rFonts w:cs="B Mitra" w:hint="cs"/>
          <w:sz w:val="28"/>
          <w:szCs w:val="28"/>
          <w:rtl/>
          <w:lang w:bidi="fa-IR"/>
        </w:rPr>
        <w:t xml:space="preserve"> </w:t>
      </w:r>
      <w:r w:rsidR="001B2EAF" w:rsidRPr="0085710D">
        <w:rPr>
          <w:rFonts w:cs="B Mitra" w:hint="cs"/>
          <w:sz w:val="28"/>
          <w:szCs w:val="28"/>
          <w:rtl/>
          <w:lang w:bidi="fa-IR"/>
        </w:rPr>
        <w:t>محدود کردن این تخصیص دارایی ها به حقوق صاحبان سهام و سایر دارایی های ریسک پذیر ضروری است. این امر کمک می کند تا مطالبات بالقوه با توجه به فراوانی و اهمیت محدود شود. این امر همچنین بیمه حق بازنشستگی را بسیار مقرون به صرفه تر از آنچه در ابتدا معرفی شده بود، می کند.</w:t>
      </w:r>
    </w:p>
    <w:p w:rsidR="001B2EAF" w:rsidRPr="0085710D" w:rsidRDefault="001B2EAF" w:rsidP="003910EB">
      <w:pPr>
        <w:tabs>
          <w:tab w:val="right" w:pos="5519"/>
        </w:tabs>
        <w:bidi/>
        <w:jc w:val="both"/>
        <w:rPr>
          <w:rFonts w:cs="B Mitra"/>
          <w:sz w:val="28"/>
          <w:szCs w:val="28"/>
          <w:rtl/>
          <w:lang w:bidi="fa-IR"/>
        </w:rPr>
      </w:pPr>
      <w:r w:rsidRPr="0085710D">
        <w:rPr>
          <w:rFonts w:cs="B Mitra" w:hint="cs"/>
          <w:sz w:val="28"/>
          <w:szCs w:val="28"/>
          <w:rtl/>
          <w:lang w:bidi="fa-IR"/>
        </w:rPr>
        <w:t xml:space="preserve">بعلاوه بودجه های حق بازنشستگی باید بر اساس انطباق داراییها و بدهی ها عمل کنند. بدهی های حق بیمه ای معمولا تورمی هستند و بنابراین دارایی ها باید مرتبط با تورم باشند. سرمایه گذاری نباید </w:t>
      </w:r>
      <w:r w:rsidR="000E51A4" w:rsidRPr="0085710D">
        <w:rPr>
          <w:rFonts w:cs="B Mitra" w:hint="cs"/>
          <w:sz w:val="28"/>
          <w:szCs w:val="28"/>
          <w:rtl/>
          <w:lang w:bidi="fa-IR"/>
        </w:rPr>
        <w:t>به دنب</w:t>
      </w:r>
      <w:r w:rsidR="003910EB" w:rsidRPr="0085710D">
        <w:rPr>
          <w:rFonts w:cs="B Mitra" w:hint="cs"/>
          <w:sz w:val="28"/>
          <w:szCs w:val="28"/>
          <w:rtl/>
          <w:lang w:bidi="fa-IR"/>
        </w:rPr>
        <w:t>ا</w:t>
      </w:r>
      <w:r w:rsidR="000E51A4" w:rsidRPr="0085710D">
        <w:rPr>
          <w:rFonts w:cs="B Mitra" w:hint="cs"/>
          <w:sz w:val="28"/>
          <w:szCs w:val="28"/>
          <w:rtl/>
          <w:lang w:bidi="fa-IR"/>
        </w:rPr>
        <w:t>ل حق بیمه حقوق صاحبان سهام باشد، بلکه باید دارایی باشد که باتوجه به تورم رشد می کند. بنابراین تخ</w:t>
      </w:r>
      <w:r w:rsidR="003910EB" w:rsidRPr="0085710D">
        <w:rPr>
          <w:rFonts w:cs="B Mitra" w:hint="cs"/>
          <w:sz w:val="28"/>
          <w:szCs w:val="28"/>
          <w:rtl/>
          <w:lang w:bidi="fa-IR"/>
        </w:rPr>
        <w:t>صیص</w:t>
      </w:r>
      <w:r w:rsidR="000E51A4" w:rsidRPr="0085710D">
        <w:rPr>
          <w:rFonts w:cs="B Mitra" w:hint="cs"/>
          <w:sz w:val="28"/>
          <w:szCs w:val="28"/>
          <w:rtl/>
          <w:lang w:bidi="fa-IR"/>
        </w:rPr>
        <w:t xml:space="preserve"> باید به سمت اوراق درامدی ثابتی چون اوراق بهادار </w:t>
      </w:r>
      <w:r w:rsidR="000E51A4" w:rsidRPr="0085710D">
        <w:rPr>
          <w:rStyle w:val="FootnoteReference"/>
          <w:rFonts w:cs="B Mitra"/>
          <w:sz w:val="28"/>
          <w:szCs w:val="28"/>
          <w:rtl/>
          <w:lang w:bidi="fa-IR"/>
        </w:rPr>
        <w:footnoteReference w:id="47"/>
      </w:r>
      <w:r w:rsidR="000E51A4" w:rsidRPr="0085710D">
        <w:rPr>
          <w:rFonts w:cs="B Mitra" w:hint="cs"/>
          <w:sz w:val="28"/>
          <w:szCs w:val="28"/>
          <w:rtl/>
          <w:lang w:bidi="fa-IR"/>
        </w:rPr>
        <w:t xml:space="preserve"> باشد نه اینکه دارایی هایی که قیمتشان با توجه به تورم تعیین می شود. برای تشویق به تغییر در تخصیص دار</w:t>
      </w:r>
      <w:r w:rsidR="003910EB" w:rsidRPr="0085710D">
        <w:rPr>
          <w:rFonts w:cs="B Mitra" w:hint="cs"/>
          <w:sz w:val="28"/>
          <w:szCs w:val="28"/>
          <w:rtl/>
          <w:lang w:bidi="fa-IR"/>
        </w:rPr>
        <w:t>ایی ها، حق</w:t>
      </w:r>
      <w:r w:rsidR="000E51A4" w:rsidRPr="0085710D">
        <w:rPr>
          <w:rFonts w:cs="B Mitra" w:hint="cs"/>
          <w:sz w:val="28"/>
          <w:szCs w:val="28"/>
          <w:rtl/>
          <w:lang w:bidi="fa-IR"/>
        </w:rPr>
        <w:t xml:space="preserve"> بیمه های بالاتری می توانند برای استراتژی های سرمایه گذاری ریسک پذیر انتخاب شوند. بعلاوه، مزایایی که ارائه می شود می تواند مرتبط با استراتژی تخصیص سرمایه گذاری باشد که در ان سقفی برای پرداخت حق بازنشستگی وجود دارد که اگر ریسک تخصیص بالا رود ، این سقف کاهش می یابد. </w:t>
      </w:r>
    </w:p>
    <w:p w:rsidR="000E51A4" w:rsidRPr="0085710D" w:rsidRDefault="000E51A4" w:rsidP="00862157">
      <w:pPr>
        <w:tabs>
          <w:tab w:val="right" w:pos="5519"/>
        </w:tabs>
        <w:bidi/>
        <w:jc w:val="both"/>
        <w:rPr>
          <w:rFonts w:cs="B Mitra"/>
          <w:sz w:val="28"/>
          <w:szCs w:val="28"/>
          <w:rtl/>
          <w:lang w:bidi="fa-IR"/>
        </w:rPr>
      </w:pPr>
      <w:r w:rsidRPr="0085710D">
        <w:rPr>
          <w:rFonts w:cs="B Mitra" w:hint="cs"/>
          <w:sz w:val="28"/>
          <w:szCs w:val="28"/>
          <w:rtl/>
          <w:lang w:bidi="fa-IR"/>
        </w:rPr>
        <w:t xml:space="preserve">تخصیص دارایی های هر </w:t>
      </w:r>
      <w:r w:rsidR="00C365ED" w:rsidRPr="0085710D">
        <w:rPr>
          <w:rFonts w:cs="B Mitra" w:hint="cs"/>
          <w:sz w:val="28"/>
          <w:szCs w:val="28"/>
          <w:rtl/>
          <w:lang w:bidi="fa-IR"/>
        </w:rPr>
        <w:t>برنامه</w:t>
      </w:r>
      <w:r w:rsidRPr="0085710D">
        <w:rPr>
          <w:rFonts w:cs="B Mitra" w:hint="cs"/>
          <w:sz w:val="28"/>
          <w:szCs w:val="28"/>
          <w:rtl/>
          <w:lang w:bidi="fa-IR"/>
        </w:rPr>
        <w:t xml:space="preserve"> حق بازنشستگی دولتی باید مد نظر قرار گیرد. برای مثال هم </w:t>
      </w:r>
      <w:r w:rsidRPr="0085710D">
        <w:rPr>
          <w:rFonts w:cs="B Mitra"/>
          <w:sz w:val="28"/>
          <w:szCs w:val="28"/>
          <w:lang w:bidi="fa-IR"/>
        </w:rPr>
        <w:t>PPF</w:t>
      </w:r>
      <w:r w:rsidRPr="0085710D">
        <w:rPr>
          <w:rFonts w:cs="B Mitra" w:hint="cs"/>
          <w:sz w:val="28"/>
          <w:szCs w:val="28"/>
          <w:rtl/>
          <w:lang w:bidi="fa-IR"/>
        </w:rPr>
        <w:t xml:space="preserve"> و هم </w:t>
      </w:r>
      <w:r w:rsidRPr="0085710D">
        <w:rPr>
          <w:rFonts w:cs="B Mitra"/>
          <w:sz w:val="28"/>
          <w:szCs w:val="28"/>
          <w:lang w:bidi="fa-IR"/>
        </w:rPr>
        <w:t>PBGC</w:t>
      </w:r>
      <w:r w:rsidRPr="0085710D">
        <w:rPr>
          <w:rFonts w:cs="B Mitra" w:hint="cs"/>
          <w:sz w:val="28"/>
          <w:szCs w:val="28"/>
          <w:rtl/>
          <w:lang w:bidi="fa-IR"/>
        </w:rPr>
        <w:t xml:space="preserve">  استراتژی های سرمایه گذاری محافظه کارانه ای روی بودجه های حق بازنشستگی دارند که تمرکز شدید بر نقدینگی و اوراق بهادار دارد(</w:t>
      </w:r>
      <w:r w:rsidRPr="0085710D">
        <w:rPr>
          <w:rFonts w:cs="B Mitra"/>
          <w:sz w:val="28"/>
          <w:szCs w:val="28"/>
          <w:lang w:bidi="fa-IR"/>
        </w:rPr>
        <w:t>PPF</w:t>
      </w:r>
      <w:r w:rsidRPr="0085710D">
        <w:rPr>
          <w:rFonts w:cs="B Mitra" w:hint="cs"/>
          <w:sz w:val="28"/>
          <w:szCs w:val="28"/>
          <w:rtl/>
          <w:lang w:bidi="fa-IR"/>
        </w:rPr>
        <w:t xml:space="preserve"> تقریبا 70 درصد اوراق بهادار و نقدینگی و </w:t>
      </w:r>
      <w:r w:rsidRPr="0085710D">
        <w:rPr>
          <w:rFonts w:cs="B Mitra"/>
          <w:sz w:val="28"/>
          <w:szCs w:val="28"/>
          <w:lang w:bidi="fa-IR"/>
        </w:rPr>
        <w:t>PBGC</w:t>
      </w:r>
      <w:r w:rsidRPr="0085710D">
        <w:rPr>
          <w:rFonts w:cs="B Mitra" w:hint="cs"/>
          <w:sz w:val="28"/>
          <w:szCs w:val="28"/>
          <w:rtl/>
          <w:lang w:bidi="fa-IR"/>
        </w:rPr>
        <w:t xml:space="preserve"> 75 درصد اوراق بهادار ). با این حال، انتقاد </w:t>
      </w:r>
      <w:r w:rsidRPr="0085710D">
        <w:rPr>
          <w:rFonts w:cs="B Mitra" w:hint="cs"/>
          <w:sz w:val="28"/>
          <w:szCs w:val="28"/>
          <w:rtl/>
          <w:lang w:bidi="fa-IR"/>
        </w:rPr>
        <w:lastRenderedPageBreak/>
        <w:t xml:space="preserve">به هر دو </w:t>
      </w:r>
      <w:r w:rsidR="00C365ED" w:rsidRPr="0085710D">
        <w:rPr>
          <w:rFonts w:cs="B Mitra" w:hint="cs"/>
          <w:sz w:val="28"/>
          <w:szCs w:val="28"/>
          <w:rtl/>
          <w:lang w:bidi="fa-IR"/>
        </w:rPr>
        <w:t>برنامه</w:t>
      </w:r>
      <w:r w:rsidRPr="0085710D">
        <w:rPr>
          <w:rFonts w:cs="B Mitra" w:hint="cs"/>
          <w:sz w:val="28"/>
          <w:szCs w:val="28"/>
          <w:rtl/>
          <w:lang w:bidi="fa-IR"/>
        </w:rPr>
        <w:t xml:space="preserve"> مربوط به دوره زمانی است که اوراق بهادار انتخاب می شود که باید دوره بدهی های حق بازنشستگی با زمان اوراق بهادار مشابه با ان انطباق داشته باشد. یک مساله دیگری که به ذهن می آید آن است که این استراژی سرمایه گذاری اطمینان می دهد که تخصیص دارایی از بودجه بیمه ای خیلی هم مرتبط با </w:t>
      </w:r>
      <w:r w:rsidR="00C365ED" w:rsidRPr="0085710D">
        <w:rPr>
          <w:rFonts w:cs="B Mitra" w:hint="cs"/>
          <w:sz w:val="28"/>
          <w:szCs w:val="28"/>
          <w:rtl/>
          <w:lang w:bidi="fa-IR"/>
        </w:rPr>
        <w:t>برنامه</w:t>
      </w:r>
      <w:r w:rsidRPr="0085710D">
        <w:rPr>
          <w:rFonts w:cs="B Mitra" w:hint="cs"/>
          <w:sz w:val="28"/>
          <w:szCs w:val="28"/>
          <w:rtl/>
          <w:lang w:bidi="fa-IR"/>
        </w:rPr>
        <w:t xml:space="preserve"> های بیمه ای نیست. </w:t>
      </w:r>
    </w:p>
    <w:p w:rsidR="000E51A4" w:rsidRPr="0085710D" w:rsidRDefault="000E51A4" w:rsidP="00862157">
      <w:pPr>
        <w:tabs>
          <w:tab w:val="right" w:pos="5519"/>
        </w:tabs>
        <w:bidi/>
        <w:jc w:val="both"/>
        <w:rPr>
          <w:rFonts w:cs="B Mitra"/>
          <w:sz w:val="28"/>
          <w:szCs w:val="28"/>
          <w:rtl/>
          <w:lang w:bidi="fa-IR"/>
        </w:rPr>
      </w:pPr>
      <w:r w:rsidRPr="0085710D">
        <w:rPr>
          <w:rFonts w:cs="B Mitra" w:hint="cs"/>
          <w:sz w:val="28"/>
          <w:szCs w:val="28"/>
          <w:rtl/>
          <w:lang w:bidi="fa-IR"/>
        </w:rPr>
        <w:t xml:space="preserve">از سوی دیگر، کاهش کسری حق بازنشستگی باید با افزایش سهم بوجود آید. در ایرلند ، مرسر (2008) گزارش داده است که متوسط سطح مشارکت کارکنان از 16.8 درصد به 18 درصد در سالهای 2006 تا 2008 رسیده است. در حالیکه این امر به نظر خوب می آید، موجب کسری های زیاد در حق بازنشستگی سالهای اخیر شده است. </w:t>
      </w:r>
    </w:p>
    <w:p w:rsidR="000E51A4" w:rsidRPr="0085710D" w:rsidRDefault="000E51A4" w:rsidP="00862157">
      <w:pPr>
        <w:pStyle w:val="ListParagraph"/>
        <w:numPr>
          <w:ilvl w:val="0"/>
          <w:numId w:val="4"/>
        </w:numPr>
        <w:tabs>
          <w:tab w:val="right" w:pos="5519"/>
        </w:tabs>
        <w:bidi/>
        <w:jc w:val="both"/>
        <w:rPr>
          <w:rFonts w:cs="B Mitra"/>
          <w:sz w:val="28"/>
          <w:szCs w:val="28"/>
          <w:lang w:bidi="fa-IR"/>
        </w:rPr>
      </w:pPr>
      <w:r w:rsidRPr="0085710D">
        <w:rPr>
          <w:rFonts w:cs="B Mitra" w:hint="cs"/>
          <w:sz w:val="28"/>
          <w:szCs w:val="28"/>
          <w:rtl/>
          <w:lang w:bidi="fa-IR"/>
        </w:rPr>
        <w:t xml:space="preserve">استفاده از قیمت گذاری مبتنی بر ریسک </w:t>
      </w:r>
    </w:p>
    <w:p w:rsidR="000E51A4" w:rsidRPr="0085710D" w:rsidRDefault="000E51A4" w:rsidP="00FC02E4">
      <w:pPr>
        <w:tabs>
          <w:tab w:val="right" w:pos="5519"/>
        </w:tabs>
        <w:bidi/>
        <w:ind w:left="360"/>
        <w:jc w:val="both"/>
        <w:rPr>
          <w:rFonts w:cs="B Mitra"/>
          <w:sz w:val="28"/>
          <w:szCs w:val="28"/>
          <w:rtl/>
          <w:lang w:bidi="fa-IR"/>
        </w:rPr>
      </w:pPr>
      <w:r w:rsidRPr="0085710D">
        <w:rPr>
          <w:rFonts w:cs="B Mitra" w:hint="cs"/>
          <w:sz w:val="28"/>
          <w:szCs w:val="28"/>
          <w:rtl/>
          <w:lang w:bidi="fa-IR"/>
        </w:rPr>
        <w:t xml:space="preserve">حق بیمه باید با توجه به سطح کسری بودجه تعیین شود. سطوح بالاتر از کسری بودکه باید منطبق با سطح بالاتری از حق بیمه ها باشند راهی است که </w:t>
      </w:r>
      <w:r w:rsidR="00FC02E4" w:rsidRPr="0085710D">
        <w:rPr>
          <w:rFonts w:cs="B Mitra" w:hint="cs"/>
          <w:sz w:val="28"/>
          <w:szCs w:val="28"/>
          <w:rtl/>
          <w:lang w:bidi="fa-IR"/>
        </w:rPr>
        <w:t>در ان امکان</w:t>
      </w:r>
      <w:r w:rsidR="001E149C" w:rsidRPr="0085710D">
        <w:rPr>
          <w:rFonts w:cs="B Mitra" w:hint="cs"/>
          <w:sz w:val="28"/>
          <w:szCs w:val="28"/>
          <w:rtl/>
          <w:lang w:bidi="fa-IR"/>
        </w:rPr>
        <w:t xml:space="preserve"> خطرات اخلاقی و یا انتخاب معکوس </w:t>
      </w:r>
      <w:r w:rsidR="00FC02E4" w:rsidRPr="0085710D">
        <w:rPr>
          <w:rFonts w:cs="B Mitra" w:hint="cs"/>
          <w:sz w:val="28"/>
          <w:szCs w:val="28"/>
          <w:rtl/>
          <w:lang w:bidi="fa-IR"/>
        </w:rPr>
        <w:t>وجود دارد</w:t>
      </w:r>
      <w:r w:rsidR="001E149C" w:rsidRPr="0085710D">
        <w:rPr>
          <w:rFonts w:cs="B Mitra" w:hint="cs"/>
          <w:sz w:val="28"/>
          <w:szCs w:val="28"/>
          <w:rtl/>
          <w:lang w:bidi="fa-IR"/>
        </w:rPr>
        <w:t xml:space="preserve">. هدف قیمت گذاری مبتنی بر ریسک پرداخت هزینه های حق بیمه با توجه به ارزش فعلی مطالعات حق بازنشستگی است. ضرورتا این امر قیمت گذاری مبتنی بر ریسکی را ایجاد می کند که مرتبط با </w:t>
      </w:r>
      <w:r w:rsidR="00C365ED" w:rsidRPr="0085710D">
        <w:rPr>
          <w:rFonts w:cs="B Mitra" w:hint="cs"/>
          <w:sz w:val="28"/>
          <w:szCs w:val="28"/>
          <w:rtl/>
          <w:lang w:bidi="fa-IR"/>
        </w:rPr>
        <w:t>برنامه</w:t>
      </w:r>
      <w:r w:rsidR="001E149C" w:rsidRPr="0085710D">
        <w:rPr>
          <w:rFonts w:cs="B Mitra" w:hint="cs"/>
          <w:sz w:val="28"/>
          <w:szCs w:val="28"/>
          <w:rtl/>
          <w:lang w:bidi="fa-IR"/>
        </w:rPr>
        <w:t xml:space="preserve"> های حق بازنشستگی است. این امر همچنین منعکس کننده احتمالی است که حامی شرکت بدلیل ورشکستگ</w:t>
      </w:r>
      <w:r w:rsidR="00FC02E4" w:rsidRPr="0085710D">
        <w:rPr>
          <w:rFonts w:cs="B Mitra" w:hint="cs"/>
          <w:sz w:val="28"/>
          <w:szCs w:val="28"/>
          <w:rtl/>
          <w:lang w:bidi="fa-IR"/>
        </w:rPr>
        <w:t>ی ی</w:t>
      </w:r>
      <w:r w:rsidR="001E149C" w:rsidRPr="0085710D">
        <w:rPr>
          <w:rFonts w:cs="B Mitra" w:hint="cs"/>
          <w:sz w:val="28"/>
          <w:szCs w:val="28"/>
          <w:rtl/>
          <w:lang w:bidi="fa-IR"/>
        </w:rPr>
        <w:t xml:space="preserve">ا عدم پرداخت دیون دچار کسری شود و نیز نشان دهنده ریسک ترازنامه حق بازنشستگی </w:t>
      </w:r>
      <w:r w:rsidR="001C7AD4" w:rsidRPr="0085710D">
        <w:rPr>
          <w:rFonts w:cs="B Mitra" w:hint="cs"/>
          <w:sz w:val="28"/>
          <w:szCs w:val="28"/>
          <w:rtl/>
          <w:lang w:bidi="fa-IR"/>
        </w:rPr>
        <w:t xml:space="preserve">است </w:t>
      </w:r>
      <w:r w:rsidR="001E149C" w:rsidRPr="0085710D">
        <w:rPr>
          <w:rFonts w:cs="B Mitra" w:hint="cs"/>
          <w:sz w:val="28"/>
          <w:szCs w:val="28"/>
          <w:rtl/>
          <w:lang w:bidi="fa-IR"/>
        </w:rPr>
        <w:t xml:space="preserve">که نمی تواند دارایی ها و بدهی را توازن دهد. این امر باید هر دو الزام کوتاه و بلند مدت را با توجه به نوسانات طولانی </w:t>
      </w:r>
      <w:r w:rsidR="00C365ED" w:rsidRPr="0085710D">
        <w:rPr>
          <w:rFonts w:cs="B Mitra" w:hint="cs"/>
          <w:sz w:val="28"/>
          <w:szCs w:val="28"/>
          <w:rtl/>
          <w:lang w:bidi="fa-IR"/>
        </w:rPr>
        <w:t>برنامه</w:t>
      </w:r>
      <w:r w:rsidR="001E149C" w:rsidRPr="0085710D">
        <w:rPr>
          <w:rFonts w:cs="B Mitra" w:hint="cs"/>
          <w:sz w:val="28"/>
          <w:szCs w:val="28"/>
          <w:rtl/>
          <w:lang w:bidi="fa-IR"/>
        </w:rPr>
        <w:t xml:space="preserve"> های بازنشستگی پوشش دهد، اگر حق بیمه بازنشستگی کافی تعیین نشده باشد. انحرافات از اهداف کوتاه مدت ممکن است موجب شرایط استثنایی شوند.</w:t>
      </w:r>
    </w:p>
    <w:p w:rsidR="001E149C" w:rsidRPr="0085710D" w:rsidRDefault="001E149C" w:rsidP="00F1027C">
      <w:pPr>
        <w:tabs>
          <w:tab w:val="right" w:pos="5519"/>
        </w:tabs>
        <w:bidi/>
        <w:ind w:left="360"/>
        <w:jc w:val="both"/>
        <w:rPr>
          <w:rFonts w:cs="B Mitra"/>
          <w:sz w:val="28"/>
          <w:szCs w:val="28"/>
          <w:lang w:bidi="fa-IR"/>
        </w:rPr>
      </w:pPr>
      <w:r w:rsidRPr="0085710D">
        <w:rPr>
          <w:rFonts w:cs="B Mitra" w:hint="cs"/>
          <w:sz w:val="28"/>
          <w:szCs w:val="28"/>
          <w:rtl/>
          <w:lang w:bidi="fa-IR"/>
        </w:rPr>
        <w:t xml:space="preserve">انتقاد به سایر </w:t>
      </w:r>
      <w:r w:rsidR="00C365ED" w:rsidRPr="0085710D">
        <w:rPr>
          <w:rFonts w:cs="B Mitra" w:hint="cs"/>
          <w:sz w:val="28"/>
          <w:szCs w:val="28"/>
          <w:rtl/>
          <w:lang w:bidi="fa-IR"/>
        </w:rPr>
        <w:t>برنامه</w:t>
      </w:r>
      <w:r w:rsidRPr="0085710D">
        <w:rPr>
          <w:rFonts w:cs="B Mitra" w:hint="cs"/>
          <w:sz w:val="28"/>
          <w:szCs w:val="28"/>
          <w:rtl/>
          <w:lang w:bidi="fa-IR"/>
        </w:rPr>
        <w:t xml:space="preserve"> ها معمولا متمرکز بر حق بیمه های غیر کافی است. در اینجا به طور کلی دو</w:t>
      </w:r>
      <w:r w:rsidR="00F1027C" w:rsidRPr="0085710D">
        <w:rPr>
          <w:rFonts w:cs="B Mitra" w:hint="cs"/>
          <w:sz w:val="28"/>
          <w:szCs w:val="28"/>
          <w:rtl/>
          <w:lang w:bidi="fa-IR"/>
        </w:rPr>
        <w:t xml:space="preserve"> </w:t>
      </w:r>
      <w:r w:rsidRPr="0085710D">
        <w:rPr>
          <w:rFonts w:cs="B Mitra" w:hint="cs"/>
          <w:sz w:val="28"/>
          <w:szCs w:val="28"/>
          <w:rtl/>
          <w:lang w:bidi="fa-IR"/>
        </w:rPr>
        <w:t xml:space="preserve">راه وجود دارد که در آن حق بیمه ها می توانند پرداخت شوند: مرتبط با سطح کسری بودجه و مرتبط با سطح بدهی های حق بازنشستگی . </w:t>
      </w:r>
      <w:r w:rsidR="00C365ED" w:rsidRPr="0085710D">
        <w:rPr>
          <w:rFonts w:cs="B Mitra" w:hint="cs"/>
          <w:sz w:val="28"/>
          <w:szCs w:val="28"/>
          <w:rtl/>
          <w:lang w:bidi="fa-IR"/>
        </w:rPr>
        <w:t>برنامه</w:t>
      </w:r>
      <w:r w:rsidRPr="0085710D">
        <w:rPr>
          <w:rFonts w:cs="B Mitra" w:hint="cs"/>
          <w:sz w:val="28"/>
          <w:szCs w:val="28"/>
          <w:rtl/>
          <w:lang w:bidi="fa-IR"/>
        </w:rPr>
        <w:t xml:space="preserve"> هایی که از سطح کسری بودجه تبعیت می کنند </w:t>
      </w:r>
      <w:r w:rsidR="00C365ED" w:rsidRPr="0085710D">
        <w:rPr>
          <w:rFonts w:cs="B Mitra" w:hint="cs"/>
          <w:sz w:val="28"/>
          <w:szCs w:val="28"/>
          <w:rtl/>
          <w:lang w:bidi="fa-IR"/>
        </w:rPr>
        <w:t>برنامه</w:t>
      </w:r>
      <w:r w:rsidRPr="0085710D">
        <w:rPr>
          <w:rFonts w:cs="B Mitra" w:hint="cs"/>
          <w:sz w:val="28"/>
          <w:szCs w:val="28"/>
          <w:rtl/>
          <w:lang w:bidi="fa-IR"/>
        </w:rPr>
        <w:t xml:space="preserve"> هایی چون بودجه </w:t>
      </w:r>
      <w:r w:rsidR="00F1027C" w:rsidRPr="0085710D">
        <w:rPr>
          <w:rFonts w:cs="B Mitra" w:hint="cs"/>
          <w:sz w:val="28"/>
          <w:szCs w:val="28"/>
          <w:rtl/>
          <w:lang w:bidi="fa-IR"/>
        </w:rPr>
        <w:t>تضمین</w:t>
      </w:r>
      <w:r w:rsidRPr="0085710D">
        <w:rPr>
          <w:rFonts w:cs="B Mitra" w:hint="cs"/>
          <w:sz w:val="28"/>
          <w:szCs w:val="28"/>
          <w:rtl/>
          <w:lang w:bidi="fa-IR"/>
        </w:rPr>
        <w:t xml:space="preserve"> مزایای حق بازنشستگی (</w:t>
      </w:r>
      <w:r w:rsidRPr="0085710D">
        <w:rPr>
          <w:rFonts w:cs="B Mitra"/>
          <w:sz w:val="28"/>
          <w:szCs w:val="28"/>
          <w:lang w:bidi="fa-IR"/>
        </w:rPr>
        <w:t>PBGC</w:t>
      </w:r>
      <w:r w:rsidRPr="0085710D">
        <w:rPr>
          <w:rFonts w:cs="B Mitra" w:hint="cs"/>
          <w:sz w:val="28"/>
          <w:szCs w:val="28"/>
          <w:rtl/>
          <w:lang w:bidi="fa-IR"/>
        </w:rPr>
        <w:t xml:space="preserve"> ) کانادا، شرکت </w:t>
      </w:r>
      <w:r w:rsidR="00F1027C" w:rsidRPr="0085710D">
        <w:rPr>
          <w:rFonts w:cs="B Mitra" w:hint="cs"/>
          <w:sz w:val="28"/>
          <w:szCs w:val="28"/>
          <w:rtl/>
          <w:lang w:bidi="fa-IR"/>
        </w:rPr>
        <w:t>سهامی تضمین</w:t>
      </w:r>
      <w:r w:rsidRPr="0085710D">
        <w:rPr>
          <w:rFonts w:cs="B Mitra" w:hint="cs"/>
          <w:sz w:val="28"/>
          <w:szCs w:val="28"/>
          <w:rtl/>
          <w:lang w:bidi="fa-IR"/>
        </w:rPr>
        <w:t xml:space="preserve"> مزایای حق بازنشستگی، (</w:t>
      </w:r>
      <w:r w:rsidRPr="0085710D">
        <w:rPr>
          <w:rFonts w:cs="B Mitra"/>
          <w:sz w:val="28"/>
          <w:szCs w:val="28"/>
          <w:lang w:bidi="fa-IR"/>
        </w:rPr>
        <w:t>PBGC</w:t>
      </w:r>
      <w:r w:rsidRPr="0085710D">
        <w:rPr>
          <w:rFonts w:cs="B Mitra" w:hint="cs"/>
          <w:sz w:val="28"/>
          <w:szCs w:val="28"/>
          <w:rtl/>
          <w:lang w:bidi="fa-IR"/>
        </w:rPr>
        <w:t xml:space="preserve"> ) در آمریکا و </w:t>
      </w:r>
      <w:r w:rsidRPr="0085710D">
        <w:rPr>
          <w:rFonts w:cs="B Mitra"/>
          <w:sz w:val="28"/>
          <w:szCs w:val="28"/>
          <w:lang w:bidi="fa-IR"/>
        </w:rPr>
        <w:t>PPF</w:t>
      </w:r>
      <w:r w:rsidRPr="0085710D">
        <w:rPr>
          <w:rFonts w:cs="B Mitra" w:hint="cs"/>
          <w:sz w:val="28"/>
          <w:szCs w:val="28"/>
          <w:rtl/>
          <w:lang w:bidi="fa-IR"/>
        </w:rPr>
        <w:t xml:space="preserve"> در انگلیس است. </w:t>
      </w:r>
      <w:r w:rsidR="00C365ED" w:rsidRPr="0085710D">
        <w:rPr>
          <w:rFonts w:cs="B Mitra" w:hint="cs"/>
          <w:sz w:val="28"/>
          <w:szCs w:val="28"/>
          <w:rtl/>
          <w:lang w:bidi="fa-IR"/>
        </w:rPr>
        <w:t>برنامه</w:t>
      </w:r>
      <w:r w:rsidRPr="0085710D">
        <w:rPr>
          <w:rFonts w:cs="B Mitra" w:hint="cs"/>
          <w:sz w:val="28"/>
          <w:szCs w:val="28"/>
          <w:rtl/>
          <w:lang w:bidi="fa-IR"/>
        </w:rPr>
        <w:t xml:space="preserve"> هایی که قیمت گذاری حق بازنشستگی را بر اساس سطح بدهی ها تعیین می کنند همانند </w:t>
      </w:r>
      <w:r w:rsidR="00C365ED" w:rsidRPr="0085710D">
        <w:rPr>
          <w:rFonts w:cs="B Mitra" w:hint="cs"/>
          <w:sz w:val="28"/>
          <w:szCs w:val="28"/>
          <w:rtl/>
          <w:lang w:bidi="fa-IR"/>
        </w:rPr>
        <w:t>برنامه</w:t>
      </w:r>
      <w:r w:rsidRPr="0085710D">
        <w:rPr>
          <w:rFonts w:cs="B Mitra" w:hint="cs"/>
          <w:sz w:val="28"/>
          <w:szCs w:val="28"/>
          <w:rtl/>
          <w:lang w:bidi="fa-IR"/>
        </w:rPr>
        <w:t xml:space="preserve"> های </w:t>
      </w:r>
      <w:r w:rsidRPr="0085710D">
        <w:rPr>
          <w:rFonts w:cs="B Mitra"/>
          <w:sz w:val="28"/>
          <w:szCs w:val="28"/>
          <w:lang w:bidi="fa-IR"/>
        </w:rPr>
        <w:t>sicherheitsfonds BVG</w:t>
      </w:r>
      <w:r w:rsidRPr="0085710D">
        <w:rPr>
          <w:rFonts w:cs="B Mitra" w:hint="cs"/>
          <w:sz w:val="28"/>
          <w:szCs w:val="28"/>
          <w:rtl/>
          <w:lang w:bidi="fa-IR"/>
        </w:rPr>
        <w:t xml:space="preserve"> در سوییس و  </w:t>
      </w:r>
      <w:r w:rsidRPr="0085710D">
        <w:rPr>
          <w:rFonts w:cs="B Mitra"/>
          <w:sz w:val="28"/>
          <w:szCs w:val="28"/>
          <w:lang w:bidi="fa-IR"/>
        </w:rPr>
        <w:t>Forsakringsbolaget Pensionsgaranti</w:t>
      </w:r>
      <w:r w:rsidRPr="0085710D">
        <w:rPr>
          <w:rFonts w:cs="B Mitra" w:hint="cs"/>
          <w:sz w:val="28"/>
          <w:szCs w:val="28"/>
          <w:rtl/>
          <w:lang w:bidi="fa-IR"/>
        </w:rPr>
        <w:t xml:space="preserve"> در سوئد و </w:t>
      </w:r>
      <w:r w:rsidRPr="0085710D">
        <w:rPr>
          <w:rFonts w:cs="B Mitra"/>
          <w:sz w:val="28"/>
          <w:szCs w:val="28"/>
          <w:lang w:bidi="fa-IR"/>
        </w:rPr>
        <w:t>Pensions-Sicherungs-Verein</w:t>
      </w:r>
      <w:r w:rsidRPr="0085710D">
        <w:rPr>
          <w:rFonts w:cs="B Mitra" w:hint="cs"/>
          <w:sz w:val="28"/>
          <w:szCs w:val="28"/>
          <w:rtl/>
          <w:lang w:bidi="fa-IR"/>
        </w:rPr>
        <w:t xml:space="preserve"> در المان است. </w:t>
      </w:r>
      <w:r w:rsidR="007D5CC5" w:rsidRPr="0085710D">
        <w:rPr>
          <w:rFonts w:cs="B Mitra" w:hint="cs"/>
          <w:sz w:val="28"/>
          <w:szCs w:val="28"/>
          <w:rtl/>
          <w:lang w:bidi="fa-IR"/>
        </w:rPr>
        <w:t xml:space="preserve">همه این </w:t>
      </w:r>
      <w:r w:rsidR="00C365ED" w:rsidRPr="0085710D">
        <w:rPr>
          <w:rFonts w:cs="B Mitra" w:hint="cs"/>
          <w:sz w:val="28"/>
          <w:szCs w:val="28"/>
          <w:rtl/>
          <w:lang w:bidi="fa-IR"/>
        </w:rPr>
        <w:t>برنامه</w:t>
      </w:r>
      <w:r w:rsidR="007D5CC5" w:rsidRPr="0085710D">
        <w:rPr>
          <w:rFonts w:cs="B Mitra" w:hint="cs"/>
          <w:sz w:val="28"/>
          <w:szCs w:val="28"/>
          <w:rtl/>
          <w:lang w:bidi="fa-IR"/>
        </w:rPr>
        <w:t xml:space="preserve"> ها نیازمند حق بیمه های اضافی است که مبتنی بر برخی نتایج ریسک است. برای مثال، </w:t>
      </w:r>
      <w:r w:rsidR="00C365ED" w:rsidRPr="0085710D">
        <w:rPr>
          <w:rFonts w:cs="B Mitra" w:hint="cs"/>
          <w:sz w:val="28"/>
          <w:szCs w:val="28"/>
          <w:rtl/>
          <w:lang w:bidi="fa-IR"/>
        </w:rPr>
        <w:t>برنامه</w:t>
      </w:r>
      <w:r w:rsidR="007D5CC5" w:rsidRPr="0085710D">
        <w:rPr>
          <w:rFonts w:cs="B Mitra" w:hint="cs"/>
          <w:sz w:val="28"/>
          <w:szCs w:val="28"/>
          <w:rtl/>
          <w:lang w:bidi="fa-IR"/>
        </w:rPr>
        <w:t xml:space="preserve"> سوئدی نیازمند تضمین اضافی است</w:t>
      </w:r>
      <w:r w:rsidR="00F1027C" w:rsidRPr="0085710D">
        <w:rPr>
          <w:rFonts w:cs="B Mitra" w:hint="cs"/>
          <w:sz w:val="28"/>
          <w:szCs w:val="28"/>
          <w:rtl/>
          <w:lang w:bidi="fa-IR"/>
        </w:rPr>
        <w:t>،</w:t>
      </w:r>
      <w:r w:rsidR="007D5CC5" w:rsidRPr="0085710D">
        <w:rPr>
          <w:rFonts w:cs="B Mitra" w:hint="cs"/>
          <w:sz w:val="28"/>
          <w:szCs w:val="28"/>
          <w:rtl/>
          <w:lang w:bidi="fa-IR"/>
        </w:rPr>
        <w:t xml:space="preserve"> اگر احتمال بالایی برای عدم پرداخت دیون شرکت وجود داشته باشد. در ضمیمه 2 ، ما دو </w:t>
      </w:r>
      <w:r w:rsidR="00C365ED" w:rsidRPr="0085710D">
        <w:rPr>
          <w:rFonts w:cs="B Mitra" w:hint="cs"/>
          <w:sz w:val="28"/>
          <w:szCs w:val="28"/>
          <w:rtl/>
          <w:lang w:bidi="fa-IR"/>
        </w:rPr>
        <w:t>برنامه</w:t>
      </w:r>
      <w:r w:rsidR="007D5CC5" w:rsidRPr="0085710D">
        <w:rPr>
          <w:rFonts w:cs="B Mitra" w:hint="cs"/>
          <w:sz w:val="28"/>
          <w:szCs w:val="28"/>
          <w:rtl/>
          <w:lang w:bidi="fa-IR"/>
        </w:rPr>
        <w:t xml:space="preserve"> را به جزییات بیان می کنیم. </w:t>
      </w:r>
      <w:r w:rsidR="007D5CC5" w:rsidRPr="0085710D">
        <w:rPr>
          <w:rFonts w:cs="B Mitra"/>
          <w:sz w:val="28"/>
          <w:szCs w:val="28"/>
          <w:lang w:bidi="fa-IR"/>
        </w:rPr>
        <w:t>PBGC</w:t>
      </w:r>
      <w:r w:rsidR="007D5CC5" w:rsidRPr="0085710D">
        <w:rPr>
          <w:rFonts w:cs="B Mitra" w:hint="cs"/>
          <w:sz w:val="28"/>
          <w:szCs w:val="28"/>
          <w:rtl/>
          <w:lang w:bidi="fa-IR"/>
        </w:rPr>
        <w:t xml:space="preserve">  و </w:t>
      </w:r>
      <w:r w:rsidR="007D5CC5" w:rsidRPr="0085710D">
        <w:rPr>
          <w:rFonts w:cs="B Mitra"/>
          <w:sz w:val="28"/>
          <w:szCs w:val="28"/>
          <w:lang w:bidi="fa-IR"/>
        </w:rPr>
        <w:t>PPF</w:t>
      </w:r>
      <w:r w:rsidR="00F1027C" w:rsidRPr="0085710D">
        <w:rPr>
          <w:rFonts w:cs="B Mitra" w:hint="cs"/>
          <w:sz w:val="28"/>
          <w:szCs w:val="28"/>
          <w:rtl/>
          <w:lang w:bidi="fa-IR"/>
        </w:rPr>
        <w:t>.</w:t>
      </w:r>
    </w:p>
    <w:p w:rsidR="0089635A" w:rsidRPr="0085710D" w:rsidRDefault="007D5CC5" w:rsidP="00862157">
      <w:pPr>
        <w:tabs>
          <w:tab w:val="right" w:pos="5519"/>
        </w:tabs>
        <w:bidi/>
        <w:ind w:left="360"/>
        <w:jc w:val="both"/>
        <w:rPr>
          <w:rFonts w:cs="B Mitra"/>
          <w:sz w:val="28"/>
          <w:szCs w:val="28"/>
          <w:lang w:bidi="fa-IR"/>
        </w:rPr>
      </w:pPr>
      <w:r w:rsidRPr="0085710D">
        <w:rPr>
          <w:rFonts w:cs="B Mitra" w:hint="cs"/>
          <w:sz w:val="28"/>
          <w:szCs w:val="28"/>
          <w:rtl/>
          <w:lang w:bidi="fa-IR"/>
        </w:rPr>
        <w:t xml:space="preserve">بسیاری از ویژگی های این </w:t>
      </w:r>
      <w:r w:rsidR="00C365ED" w:rsidRPr="0085710D">
        <w:rPr>
          <w:rFonts w:cs="B Mitra" w:hint="cs"/>
          <w:sz w:val="28"/>
          <w:szCs w:val="28"/>
          <w:rtl/>
          <w:lang w:bidi="fa-IR"/>
        </w:rPr>
        <w:t>برنامه</w:t>
      </w:r>
      <w:r w:rsidRPr="0085710D">
        <w:rPr>
          <w:rFonts w:cs="B Mitra" w:hint="cs"/>
          <w:sz w:val="28"/>
          <w:szCs w:val="28"/>
          <w:rtl/>
          <w:lang w:bidi="fa-IR"/>
        </w:rPr>
        <w:t xml:space="preserve"> همانند هم است. ضروری است تا قیمت گذاری حق بیمه بر اساس ریسک انجام شود چون این امر تعیین کننده پتانسیل وجود و موفقیت </w:t>
      </w:r>
      <w:r w:rsidR="00C365ED" w:rsidRPr="0085710D">
        <w:rPr>
          <w:rFonts w:cs="B Mitra" w:hint="cs"/>
          <w:sz w:val="28"/>
          <w:szCs w:val="28"/>
          <w:rtl/>
          <w:lang w:bidi="fa-IR"/>
        </w:rPr>
        <w:t>برنامه</w:t>
      </w:r>
      <w:r w:rsidRPr="0085710D">
        <w:rPr>
          <w:rFonts w:cs="B Mitra" w:hint="cs"/>
          <w:sz w:val="28"/>
          <w:szCs w:val="28"/>
          <w:rtl/>
          <w:lang w:bidi="fa-IR"/>
        </w:rPr>
        <w:t xml:space="preserve"> های حق بیمه است. ادبیات گسترده ای در </w:t>
      </w:r>
      <w:r w:rsidRPr="0085710D">
        <w:rPr>
          <w:rFonts w:cs="B Mitra" w:hint="cs"/>
          <w:sz w:val="28"/>
          <w:szCs w:val="28"/>
          <w:rtl/>
          <w:lang w:bidi="fa-IR"/>
        </w:rPr>
        <w:lastRenderedPageBreak/>
        <w:t xml:space="preserve">چهارچوب های ارزشگذاری ارائه شده است که از قیمت گذاری </w:t>
      </w:r>
      <w:bookmarkStart w:id="18" w:name="OLE_LINK13"/>
      <w:bookmarkStart w:id="19" w:name="OLE_LINK14"/>
      <w:r w:rsidRPr="0085710D">
        <w:rPr>
          <w:rFonts w:cs="B Mitra" w:hint="cs"/>
          <w:sz w:val="28"/>
          <w:szCs w:val="28"/>
          <w:rtl/>
          <w:lang w:bidi="fa-IR"/>
        </w:rPr>
        <w:t xml:space="preserve">حق بازنشستگی </w:t>
      </w:r>
      <w:bookmarkEnd w:id="18"/>
      <w:bookmarkEnd w:id="19"/>
      <w:r w:rsidRPr="0085710D">
        <w:rPr>
          <w:rFonts w:cs="B Mitra" w:hint="cs"/>
          <w:sz w:val="28"/>
          <w:szCs w:val="28"/>
          <w:rtl/>
          <w:lang w:bidi="fa-IR"/>
        </w:rPr>
        <w:t xml:space="preserve">برای </w:t>
      </w:r>
      <w:r w:rsidR="00C365ED" w:rsidRPr="0085710D">
        <w:rPr>
          <w:rFonts w:cs="B Mitra" w:hint="cs"/>
          <w:sz w:val="28"/>
          <w:szCs w:val="28"/>
          <w:rtl/>
          <w:lang w:bidi="fa-IR"/>
        </w:rPr>
        <w:t>برنامه</w:t>
      </w:r>
      <w:r w:rsidRPr="0085710D">
        <w:rPr>
          <w:rFonts w:cs="B Mitra" w:hint="cs"/>
          <w:sz w:val="28"/>
          <w:szCs w:val="28"/>
          <w:rtl/>
          <w:lang w:bidi="fa-IR"/>
        </w:rPr>
        <w:t xml:space="preserve"> ها استفاده می شود. این چهارچوب های ارزشگذاری پیچیده هستند</w:t>
      </w:r>
      <w:r w:rsidR="00755F5F" w:rsidRPr="0085710D">
        <w:rPr>
          <w:rFonts w:cs="B Mitra" w:hint="cs"/>
          <w:sz w:val="28"/>
          <w:szCs w:val="28"/>
          <w:rtl/>
          <w:lang w:bidi="fa-IR"/>
        </w:rPr>
        <w:t>. اساسا ادبیات از چهارچوب های قیمت گذاری گزینه ها استفاده می کند تا</w:t>
      </w:r>
      <w:r w:rsidR="0089635A" w:rsidRPr="0085710D">
        <w:rPr>
          <w:rFonts w:cs="B Mitra" w:hint="cs"/>
          <w:sz w:val="28"/>
          <w:szCs w:val="28"/>
          <w:rtl/>
          <w:lang w:bidi="fa-IR"/>
        </w:rPr>
        <w:t xml:space="preserve"> تکنیک های</w:t>
      </w:r>
      <w:r w:rsidR="00755F5F" w:rsidRPr="0085710D">
        <w:rPr>
          <w:rFonts w:cs="B Mitra" w:hint="cs"/>
          <w:sz w:val="28"/>
          <w:szCs w:val="28"/>
          <w:rtl/>
          <w:lang w:bidi="fa-IR"/>
        </w:rPr>
        <w:t xml:space="preserve"> مطالبات احتمالی را </w:t>
      </w:r>
      <w:r w:rsidR="0089635A" w:rsidRPr="0085710D">
        <w:rPr>
          <w:rFonts w:cs="B Mitra" w:hint="cs"/>
          <w:sz w:val="28"/>
          <w:szCs w:val="28"/>
          <w:rtl/>
          <w:lang w:bidi="fa-IR"/>
        </w:rPr>
        <w:t xml:space="preserve">برای بیمه حق بازنشستگی ارزشی بکار گیرد. (مراجعه به </w:t>
      </w:r>
      <w:r w:rsidR="0089635A" w:rsidRPr="0085710D">
        <w:rPr>
          <w:rFonts w:cs="B Mitra"/>
          <w:sz w:val="28"/>
          <w:szCs w:val="28"/>
          <w:lang w:bidi="fa-IR"/>
        </w:rPr>
        <w:t>Sharpe (1976), Treynor (1977), Langetieg, Findlay and da Motta (1982), Marcus (1987</w:t>
      </w:r>
      <w:r w:rsidR="0089635A" w:rsidRPr="0085710D">
        <w:rPr>
          <w:rFonts w:cs="B Mitra"/>
          <w:sz w:val="28"/>
          <w:szCs w:val="28"/>
          <w:rtl/>
          <w:lang w:bidi="fa-IR"/>
        </w:rPr>
        <w:t xml:space="preserve">), </w:t>
      </w:r>
    </w:p>
    <w:p w:rsidR="007D5CC5" w:rsidRPr="0085710D" w:rsidRDefault="0089635A" w:rsidP="00F1027C">
      <w:pPr>
        <w:tabs>
          <w:tab w:val="right" w:pos="5519"/>
        </w:tabs>
        <w:bidi/>
        <w:ind w:left="360"/>
        <w:jc w:val="both"/>
        <w:rPr>
          <w:rFonts w:cs="B Mitra"/>
          <w:sz w:val="28"/>
          <w:szCs w:val="28"/>
          <w:rtl/>
          <w:lang w:bidi="fa-IR"/>
        </w:rPr>
      </w:pPr>
      <w:r w:rsidRPr="0085710D">
        <w:rPr>
          <w:rFonts w:cs="B Mitra"/>
          <w:sz w:val="28"/>
          <w:szCs w:val="28"/>
          <w:lang w:bidi="fa-IR"/>
        </w:rPr>
        <w:t>Lewis and Pennacchi (1999a,b)  and Blake, Cotter and Dowd (2011</w:t>
      </w:r>
      <w:r w:rsidRPr="0085710D">
        <w:rPr>
          <w:rFonts w:cs="B Mitra"/>
          <w:sz w:val="28"/>
          <w:szCs w:val="28"/>
          <w:rtl/>
          <w:lang w:bidi="fa-IR"/>
        </w:rPr>
        <w:t>)</w:t>
      </w:r>
      <w:r w:rsidRPr="0085710D">
        <w:rPr>
          <w:rFonts w:cs="B Mitra" w:hint="cs"/>
          <w:sz w:val="28"/>
          <w:szCs w:val="28"/>
          <w:rtl/>
          <w:lang w:bidi="fa-IR"/>
        </w:rPr>
        <w:t xml:space="preserve">) . اکثر این مطالعات بر </w:t>
      </w:r>
      <w:r w:rsidRPr="0085710D">
        <w:rPr>
          <w:rFonts w:cs="B Mitra"/>
          <w:sz w:val="28"/>
          <w:szCs w:val="28"/>
          <w:lang w:bidi="fa-IR"/>
        </w:rPr>
        <w:t>PBGC</w:t>
      </w:r>
      <w:r w:rsidRPr="0085710D">
        <w:rPr>
          <w:rFonts w:cs="B Mitra" w:hint="cs"/>
          <w:sz w:val="28"/>
          <w:szCs w:val="28"/>
          <w:rtl/>
          <w:lang w:bidi="fa-IR"/>
        </w:rPr>
        <w:t xml:space="preserve"> از ایالات متحده تکیه دارند، اگرچه </w:t>
      </w:r>
      <w:r w:rsidRPr="0085710D">
        <w:rPr>
          <w:rFonts w:cs="B Mitra"/>
          <w:sz w:val="28"/>
          <w:szCs w:val="28"/>
          <w:lang w:bidi="fa-IR"/>
        </w:rPr>
        <w:t>Blake  et al, Cotter and Dowd (2011</w:t>
      </w:r>
      <w:r w:rsidRPr="0085710D">
        <w:rPr>
          <w:rFonts w:cs="B Mitra"/>
          <w:sz w:val="28"/>
          <w:szCs w:val="28"/>
          <w:rtl/>
          <w:lang w:bidi="fa-IR"/>
        </w:rPr>
        <w:t>)</w:t>
      </w:r>
      <w:r w:rsidRPr="0085710D">
        <w:rPr>
          <w:rFonts w:cs="B Mitra" w:hint="cs"/>
          <w:sz w:val="28"/>
          <w:szCs w:val="28"/>
          <w:rtl/>
          <w:lang w:bidi="fa-IR"/>
        </w:rPr>
        <w:t xml:space="preserve"> قیمت گذاری </w:t>
      </w:r>
      <w:r w:rsidRPr="0085710D">
        <w:rPr>
          <w:rFonts w:cs="B Mitra"/>
          <w:sz w:val="28"/>
          <w:szCs w:val="28"/>
          <w:lang w:bidi="fa-IR"/>
        </w:rPr>
        <w:t>PPF</w:t>
      </w:r>
      <w:r w:rsidRPr="0085710D">
        <w:rPr>
          <w:rFonts w:cs="B Mitra" w:hint="cs"/>
          <w:sz w:val="28"/>
          <w:szCs w:val="28"/>
          <w:rtl/>
          <w:lang w:bidi="fa-IR"/>
        </w:rPr>
        <w:t xml:space="preserve"> را آزمون می کنند. برای مثال این چهارچوب نشان می دهد که </w:t>
      </w:r>
      <w:r w:rsidRPr="0085710D">
        <w:rPr>
          <w:rFonts w:cs="B Mitra"/>
          <w:sz w:val="28"/>
          <w:szCs w:val="28"/>
          <w:lang w:bidi="fa-IR"/>
        </w:rPr>
        <w:t>PBGC</w:t>
      </w:r>
      <w:r w:rsidRPr="0085710D">
        <w:rPr>
          <w:rFonts w:cs="B Mitra" w:hint="cs"/>
          <w:sz w:val="28"/>
          <w:szCs w:val="28"/>
          <w:rtl/>
          <w:lang w:bidi="fa-IR"/>
        </w:rPr>
        <w:t xml:space="preserve"> به عنوان اقدامی عمل می کند که به </w:t>
      </w:r>
      <w:r w:rsidR="00C365ED" w:rsidRPr="0085710D">
        <w:rPr>
          <w:rFonts w:cs="B Mitra" w:hint="cs"/>
          <w:sz w:val="28"/>
          <w:szCs w:val="28"/>
          <w:rtl/>
          <w:lang w:bidi="fa-IR"/>
        </w:rPr>
        <w:t>برنامه</w:t>
      </w:r>
      <w:r w:rsidR="00F1027C" w:rsidRPr="0085710D">
        <w:rPr>
          <w:rFonts w:cs="B Mitra" w:hint="cs"/>
          <w:sz w:val="28"/>
          <w:szCs w:val="28"/>
          <w:rtl/>
          <w:lang w:bidi="fa-IR"/>
        </w:rPr>
        <w:t xml:space="preserve"> </w:t>
      </w:r>
      <w:r w:rsidRPr="0085710D">
        <w:rPr>
          <w:rFonts w:cs="B Mitra" w:hint="cs"/>
          <w:sz w:val="28"/>
          <w:szCs w:val="28"/>
          <w:rtl/>
          <w:lang w:bidi="fa-IR"/>
        </w:rPr>
        <w:t xml:space="preserve">های عدم پرداخت دیون امکان می دهد تا با ارزشهایی جایگزین شود که کاهش حق بازنشستگی را پوشش می دهد. بخصوص، این </w:t>
      </w:r>
      <w:r w:rsidR="00C365ED" w:rsidRPr="0085710D">
        <w:rPr>
          <w:rFonts w:cs="B Mitra" w:hint="cs"/>
          <w:sz w:val="28"/>
          <w:szCs w:val="28"/>
          <w:rtl/>
          <w:lang w:bidi="fa-IR"/>
        </w:rPr>
        <w:t>برنامه</w:t>
      </w:r>
      <w:r w:rsidRPr="0085710D">
        <w:rPr>
          <w:rFonts w:cs="B Mitra" w:hint="cs"/>
          <w:sz w:val="28"/>
          <w:szCs w:val="28"/>
          <w:rtl/>
          <w:lang w:bidi="fa-IR"/>
        </w:rPr>
        <w:t xml:space="preserve"> ها به دارندگان گزینه های </w:t>
      </w:r>
      <w:r w:rsidRPr="0085710D">
        <w:rPr>
          <w:rFonts w:cs="B Mitra"/>
          <w:sz w:val="28"/>
          <w:szCs w:val="28"/>
          <w:lang w:bidi="fa-IR"/>
        </w:rPr>
        <w:t>Margrabe</w:t>
      </w:r>
      <w:r w:rsidRPr="0085710D">
        <w:rPr>
          <w:rFonts w:cs="B Mitra" w:hint="cs"/>
          <w:sz w:val="28"/>
          <w:szCs w:val="28"/>
          <w:rtl/>
          <w:lang w:bidi="fa-IR"/>
        </w:rPr>
        <w:t xml:space="preserve"> می دهد که دارایی را بدست آورند و جایگزین بدهی های حق بازنشستگی </w:t>
      </w:r>
      <w:r w:rsidR="00F1027C" w:rsidRPr="0085710D">
        <w:rPr>
          <w:rFonts w:cs="B Mitra" w:hint="cs"/>
          <w:sz w:val="28"/>
          <w:szCs w:val="28"/>
          <w:rtl/>
          <w:lang w:bidi="fa-IR"/>
        </w:rPr>
        <w:t>کرده</w:t>
      </w:r>
      <w:r w:rsidRPr="0085710D">
        <w:rPr>
          <w:rFonts w:cs="B Mitra" w:hint="cs"/>
          <w:sz w:val="28"/>
          <w:szCs w:val="28"/>
          <w:rtl/>
          <w:lang w:bidi="fa-IR"/>
        </w:rPr>
        <w:t xml:space="preserve"> و کسری بودجه حق بازنشستگی را کاهش دهد.</w:t>
      </w:r>
    </w:p>
    <w:p w:rsidR="0089635A" w:rsidRPr="0085710D" w:rsidRDefault="0089635A" w:rsidP="00F1027C">
      <w:pPr>
        <w:tabs>
          <w:tab w:val="right" w:pos="5519"/>
        </w:tabs>
        <w:bidi/>
        <w:ind w:left="360"/>
        <w:jc w:val="both"/>
        <w:rPr>
          <w:rFonts w:cs="B Mitra"/>
          <w:sz w:val="28"/>
          <w:szCs w:val="28"/>
          <w:rtl/>
          <w:lang w:bidi="fa-IR"/>
        </w:rPr>
      </w:pPr>
      <w:r w:rsidRPr="0085710D">
        <w:rPr>
          <w:rFonts w:cs="B Mitra" w:hint="cs"/>
          <w:sz w:val="28"/>
          <w:szCs w:val="28"/>
          <w:rtl/>
          <w:lang w:bidi="fa-IR"/>
        </w:rPr>
        <w:t xml:space="preserve">ادبیات روی حق بیمه ریسک پیشنهاد می کنند که کسری بودجه سیستماتیکی وجود دارد. برای مثال واندرهی (1990) بیان می کند که حق بیمه هایی که توسط </w:t>
      </w:r>
      <w:r w:rsidRPr="0085710D">
        <w:rPr>
          <w:rFonts w:cs="B Mitra"/>
          <w:sz w:val="28"/>
          <w:szCs w:val="28"/>
          <w:lang w:bidi="fa-IR"/>
        </w:rPr>
        <w:t>PBGC</w:t>
      </w:r>
      <w:r w:rsidRPr="0085710D">
        <w:rPr>
          <w:rFonts w:cs="B Mitra" w:hint="cs"/>
          <w:sz w:val="28"/>
          <w:szCs w:val="28"/>
          <w:rtl/>
          <w:lang w:bidi="fa-IR"/>
        </w:rPr>
        <w:t xml:space="preserve"> گرفته می شده به طور معنی داری سطح واقعی ریسکی را در بر می گرفته است که توسط  </w:t>
      </w:r>
      <w:r w:rsidRPr="0085710D">
        <w:rPr>
          <w:rFonts w:cs="B Mitra"/>
          <w:sz w:val="28"/>
          <w:szCs w:val="28"/>
          <w:lang w:bidi="fa-IR"/>
        </w:rPr>
        <w:t>PBGC</w:t>
      </w:r>
      <w:r w:rsidRPr="0085710D">
        <w:rPr>
          <w:rFonts w:cs="B Mitra" w:hint="cs"/>
          <w:sz w:val="28"/>
          <w:szCs w:val="28"/>
          <w:rtl/>
          <w:lang w:bidi="fa-IR"/>
        </w:rPr>
        <w:t xml:space="preserve"> فرض شده است، علارغم این حقیقت که حق بیمه اصلی که </w:t>
      </w:r>
      <w:r w:rsidRPr="0085710D">
        <w:rPr>
          <w:rFonts w:cs="B Mitra"/>
          <w:sz w:val="28"/>
          <w:szCs w:val="28"/>
          <w:lang w:bidi="fa-IR"/>
        </w:rPr>
        <w:t>PBCG</w:t>
      </w:r>
      <w:r w:rsidRPr="0085710D">
        <w:rPr>
          <w:rFonts w:cs="B Mitra" w:hint="cs"/>
          <w:sz w:val="28"/>
          <w:szCs w:val="28"/>
          <w:rtl/>
          <w:lang w:bidi="fa-IR"/>
        </w:rPr>
        <w:t xml:space="preserve"> اعلام کرده بود،  30 </w:t>
      </w:r>
      <w:r w:rsidR="00F1027C" w:rsidRPr="0085710D">
        <w:rPr>
          <w:rFonts w:cs="B Mitra"/>
          <w:sz w:val="28"/>
          <w:szCs w:val="28"/>
          <w:lang w:bidi="fa-IR"/>
        </w:rPr>
        <w:t>fold</w:t>
      </w:r>
      <w:r w:rsidRPr="0085710D">
        <w:rPr>
          <w:rFonts w:cs="B Mitra" w:hint="cs"/>
          <w:sz w:val="28"/>
          <w:szCs w:val="28"/>
          <w:rtl/>
          <w:lang w:bidi="fa-IR"/>
        </w:rPr>
        <w:t xml:space="preserve"> بالا رفته بود. وی به این نتیجه می رسد که </w:t>
      </w:r>
      <w:r w:rsidRPr="0085710D">
        <w:rPr>
          <w:rFonts w:cs="B Mitra"/>
          <w:sz w:val="28"/>
          <w:szCs w:val="28"/>
          <w:lang w:bidi="fa-IR"/>
        </w:rPr>
        <w:t>PBGC</w:t>
      </w:r>
      <w:r w:rsidRPr="0085710D">
        <w:rPr>
          <w:rFonts w:cs="B Mitra" w:hint="cs"/>
          <w:sz w:val="28"/>
          <w:szCs w:val="28"/>
          <w:rtl/>
          <w:lang w:bidi="fa-IR"/>
        </w:rPr>
        <w:t xml:space="preserve"> به طور میانگین دارای کسری بودجه بوده است (با عامل 4.5 )، ولی همچنین شرکت های از سطح ضعیف تا قوی یارانه های متقاطع چشمگیری دریافت می کردند که موجب بدتر شدن مساله انتخاب معکوس می شد.ه</w:t>
      </w:r>
      <w:r w:rsidR="00F1027C" w:rsidRPr="0085710D">
        <w:rPr>
          <w:rFonts w:cs="B Mitra" w:hint="cs"/>
          <w:sz w:val="28"/>
          <w:szCs w:val="28"/>
          <w:rtl/>
          <w:lang w:bidi="fa-IR"/>
        </w:rPr>
        <w:t>یش ، چن و فری (1994) به این نتیج</w:t>
      </w:r>
      <w:r w:rsidRPr="0085710D">
        <w:rPr>
          <w:rFonts w:cs="B Mitra" w:hint="cs"/>
          <w:sz w:val="28"/>
          <w:szCs w:val="28"/>
          <w:rtl/>
          <w:lang w:bidi="fa-IR"/>
        </w:rPr>
        <w:t>ه رسیدند که</w:t>
      </w:r>
      <w:r w:rsidR="008F15EE" w:rsidRPr="0085710D">
        <w:rPr>
          <w:rFonts w:cs="B Mitra" w:hint="cs"/>
          <w:sz w:val="28"/>
          <w:szCs w:val="28"/>
          <w:rtl/>
          <w:lang w:bidi="fa-IR"/>
        </w:rPr>
        <w:t xml:space="preserve"> هزینه های</w:t>
      </w:r>
      <w:r w:rsidRPr="0085710D">
        <w:rPr>
          <w:rFonts w:cs="B Mitra" w:hint="cs"/>
          <w:sz w:val="28"/>
          <w:szCs w:val="28"/>
          <w:rtl/>
          <w:lang w:bidi="fa-IR"/>
        </w:rPr>
        <w:t xml:space="preserve"> </w:t>
      </w:r>
      <w:r w:rsidRPr="0085710D">
        <w:rPr>
          <w:rFonts w:cs="B Mitra"/>
          <w:sz w:val="28"/>
          <w:szCs w:val="28"/>
          <w:lang w:bidi="fa-IR"/>
        </w:rPr>
        <w:t>PBGC</w:t>
      </w:r>
      <w:r w:rsidR="008F15EE" w:rsidRPr="0085710D">
        <w:rPr>
          <w:rFonts w:cs="B Mitra" w:hint="cs"/>
          <w:sz w:val="28"/>
          <w:szCs w:val="28"/>
          <w:rtl/>
          <w:lang w:bidi="fa-IR"/>
        </w:rPr>
        <w:t xml:space="preserve"> بیش از بودجه ای بوده است که برای ب</w:t>
      </w:r>
      <w:r w:rsidR="00F1027C" w:rsidRPr="0085710D">
        <w:rPr>
          <w:rFonts w:cs="B Mitra" w:hint="cs"/>
          <w:sz w:val="28"/>
          <w:szCs w:val="28"/>
          <w:rtl/>
          <w:lang w:bidi="fa-IR"/>
        </w:rPr>
        <w:t xml:space="preserve">رنامه حق بازنشستگی کنار گذاشته </w:t>
      </w:r>
      <w:r w:rsidR="008F15EE" w:rsidRPr="0085710D">
        <w:rPr>
          <w:rFonts w:cs="B Mitra" w:hint="cs"/>
          <w:sz w:val="28"/>
          <w:szCs w:val="28"/>
          <w:rtl/>
          <w:lang w:bidi="fa-IR"/>
        </w:rPr>
        <w:t xml:space="preserve">دشه است ولی بازهم دچار کسری بودجه شده </w:t>
      </w:r>
      <w:r w:rsidR="00F1027C" w:rsidRPr="0085710D">
        <w:rPr>
          <w:rFonts w:cs="B Mitra" w:hint="cs"/>
          <w:sz w:val="28"/>
          <w:szCs w:val="28"/>
          <w:rtl/>
          <w:lang w:bidi="fa-IR"/>
        </w:rPr>
        <w:t>است</w:t>
      </w:r>
      <w:r w:rsidR="008F15EE" w:rsidRPr="0085710D">
        <w:rPr>
          <w:rFonts w:cs="B Mitra" w:hint="cs"/>
          <w:sz w:val="28"/>
          <w:szCs w:val="28"/>
          <w:rtl/>
          <w:lang w:bidi="fa-IR"/>
        </w:rPr>
        <w:t xml:space="preserve">. </w:t>
      </w:r>
      <w:r w:rsidR="008F15EE" w:rsidRPr="0085710D">
        <w:rPr>
          <w:rFonts w:cs="B Mitra"/>
          <w:sz w:val="28"/>
          <w:szCs w:val="28"/>
          <w:lang w:bidi="fa-IR"/>
        </w:rPr>
        <w:t>Blake, Cotter and Dowd</w:t>
      </w:r>
      <w:r w:rsidR="008F15EE" w:rsidRPr="0085710D">
        <w:rPr>
          <w:rFonts w:cs="B Mitra" w:hint="cs"/>
          <w:sz w:val="28"/>
          <w:szCs w:val="28"/>
          <w:rtl/>
          <w:lang w:bidi="fa-IR"/>
        </w:rPr>
        <w:t xml:space="preserve"> (2010) به این نتیجه رسیده اند که کسری بودجه در </w:t>
      </w:r>
      <w:r w:rsidR="008F15EE" w:rsidRPr="0085710D">
        <w:rPr>
          <w:rFonts w:cs="B Mitra"/>
          <w:sz w:val="28"/>
          <w:szCs w:val="28"/>
          <w:lang w:bidi="fa-IR"/>
        </w:rPr>
        <w:t>PPF</w:t>
      </w:r>
      <w:r w:rsidR="008F15EE" w:rsidRPr="0085710D">
        <w:rPr>
          <w:rFonts w:cs="B Mitra" w:hint="cs"/>
          <w:sz w:val="28"/>
          <w:szCs w:val="28"/>
          <w:rtl/>
          <w:lang w:bidi="fa-IR"/>
        </w:rPr>
        <w:t xml:space="preserve"> در انگلستان بسیار عادی است و اینکه </w:t>
      </w:r>
      <w:r w:rsidR="00C365ED" w:rsidRPr="0085710D">
        <w:rPr>
          <w:rFonts w:cs="B Mitra" w:hint="cs"/>
          <w:sz w:val="28"/>
          <w:szCs w:val="28"/>
          <w:rtl/>
          <w:lang w:bidi="fa-IR"/>
        </w:rPr>
        <w:t>برنامه</w:t>
      </w:r>
      <w:r w:rsidR="008F15EE" w:rsidRPr="0085710D">
        <w:rPr>
          <w:rFonts w:cs="B Mitra" w:hint="cs"/>
          <w:sz w:val="28"/>
          <w:szCs w:val="28"/>
          <w:rtl/>
          <w:lang w:bidi="fa-IR"/>
        </w:rPr>
        <w:t xml:space="preserve"> ها با کسری بودجه روبرو شود تقریبا امری رایج است. </w:t>
      </w:r>
    </w:p>
    <w:p w:rsidR="008F15EE" w:rsidRPr="0085710D" w:rsidRDefault="008F15EE" w:rsidP="00862157">
      <w:pPr>
        <w:pStyle w:val="ListParagraph"/>
        <w:numPr>
          <w:ilvl w:val="0"/>
          <w:numId w:val="4"/>
        </w:numPr>
        <w:tabs>
          <w:tab w:val="right" w:pos="5519"/>
        </w:tabs>
        <w:bidi/>
        <w:jc w:val="both"/>
        <w:rPr>
          <w:rFonts w:cs="B Mitra"/>
          <w:sz w:val="28"/>
          <w:szCs w:val="28"/>
          <w:lang w:bidi="fa-IR"/>
        </w:rPr>
      </w:pPr>
      <w:r w:rsidRPr="0085710D">
        <w:rPr>
          <w:rFonts w:cs="B Mitra" w:hint="cs"/>
          <w:sz w:val="28"/>
          <w:szCs w:val="28"/>
          <w:rtl/>
          <w:lang w:bidi="fa-IR"/>
        </w:rPr>
        <w:t>استفاده از بودجه بندی استاندارد</w:t>
      </w:r>
    </w:p>
    <w:p w:rsidR="008F15EE" w:rsidRPr="0085710D" w:rsidRDefault="008F15EE" w:rsidP="00862157">
      <w:pPr>
        <w:tabs>
          <w:tab w:val="right" w:pos="5519"/>
        </w:tabs>
        <w:bidi/>
        <w:jc w:val="both"/>
        <w:rPr>
          <w:rFonts w:cs="B Mitra"/>
          <w:sz w:val="28"/>
          <w:szCs w:val="28"/>
          <w:rtl/>
          <w:lang w:bidi="fa-IR"/>
        </w:rPr>
      </w:pPr>
      <w:r w:rsidRPr="0085710D">
        <w:rPr>
          <w:rFonts w:cs="B Mitra" w:hint="cs"/>
          <w:sz w:val="28"/>
          <w:szCs w:val="28"/>
          <w:rtl/>
          <w:lang w:bidi="fa-IR"/>
        </w:rPr>
        <w:t xml:space="preserve">خطرات اخلاقی می تواند با معرفی الزامات بودجه بندی سخت گیرانه کاهش یابد. انها همچنین محدودیتهایی روی مطالبات بالقوه بوجود می آورند. طیفی وجود دارد که می تواند دنبال شود. برای مثال دولت هلند، اجازه کسری بودجه را نمی دهد و این امر ریسک های مرتبط با </w:t>
      </w:r>
      <w:r w:rsidR="00C365ED" w:rsidRPr="0085710D">
        <w:rPr>
          <w:rFonts w:cs="B Mitra" w:hint="cs"/>
          <w:sz w:val="28"/>
          <w:szCs w:val="28"/>
          <w:rtl/>
          <w:lang w:bidi="fa-IR"/>
        </w:rPr>
        <w:t>نرخ گذاری</w:t>
      </w:r>
      <w:r w:rsidRPr="0085710D">
        <w:rPr>
          <w:rStyle w:val="FootnoteReference"/>
          <w:rFonts w:cs="B Mitra"/>
          <w:sz w:val="28"/>
          <w:szCs w:val="28"/>
          <w:rtl/>
          <w:lang w:bidi="fa-IR"/>
        </w:rPr>
        <w:footnoteReference w:id="48"/>
      </w:r>
      <w:r w:rsidRPr="0085710D">
        <w:rPr>
          <w:rFonts w:cs="B Mitra" w:hint="cs"/>
          <w:sz w:val="28"/>
          <w:szCs w:val="28"/>
          <w:rtl/>
          <w:lang w:bidi="fa-IR"/>
        </w:rPr>
        <w:t xml:space="preserve"> را کم می کند. بعلاوه </w:t>
      </w:r>
      <w:r w:rsidR="00C365ED" w:rsidRPr="0085710D">
        <w:rPr>
          <w:rFonts w:cs="B Mitra" w:hint="cs"/>
          <w:sz w:val="28"/>
          <w:szCs w:val="28"/>
          <w:rtl/>
          <w:lang w:bidi="fa-IR"/>
        </w:rPr>
        <w:t>برنامه</w:t>
      </w:r>
      <w:r w:rsidRPr="0085710D">
        <w:rPr>
          <w:rFonts w:cs="B Mitra" w:hint="cs"/>
          <w:sz w:val="28"/>
          <w:szCs w:val="28"/>
          <w:rtl/>
          <w:lang w:bidi="fa-IR"/>
        </w:rPr>
        <w:t xml:space="preserve"> های حق بازنشستگی باید همه مسائل همانند ریسک های سرمایه گذاری را پوشش دهد.  آنها استانه حداقلی از 105 درصد بودجه را تعیین می کنند و اگر اقدام اصلاحی نیاز باشد، ان را انجام می دهند. با این حال، احتمال ندارد که این سطوح از بودجه بندی بتواند در </w:t>
      </w:r>
      <w:r w:rsidRPr="0085710D">
        <w:rPr>
          <w:rFonts w:cs="B Mitra" w:hint="cs"/>
          <w:sz w:val="28"/>
          <w:szCs w:val="28"/>
          <w:rtl/>
          <w:lang w:bidi="fa-IR"/>
        </w:rPr>
        <w:lastRenderedPageBreak/>
        <w:t>ایرلند پیاده سازی شود، بخصوص در محیط فعلی که گزارش های کسری و عدم توانایی شرکت ها برای پرداخت سهم های افزایش یافته از هر طرف به</w:t>
      </w:r>
      <w:r w:rsidR="00F1027C" w:rsidRPr="0085710D">
        <w:rPr>
          <w:rFonts w:cs="B Mitra" w:hint="cs"/>
          <w:sz w:val="28"/>
          <w:szCs w:val="28"/>
          <w:rtl/>
          <w:lang w:bidi="fa-IR"/>
        </w:rPr>
        <w:t xml:space="preserve"> گوش می رسد. قوانین ساده تری همچ</w:t>
      </w:r>
      <w:r w:rsidRPr="0085710D">
        <w:rPr>
          <w:rFonts w:cs="B Mitra" w:hint="cs"/>
          <w:sz w:val="28"/>
          <w:szCs w:val="28"/>
          <w:rtl/>
          <w:lang w:bidi="fa-IR"/>
        </w:rPr>
        <w:t>ون هدف بودجه بندی 90 درصدی می تواند در یک بازه زمانی 5 ساله ارزیابی شود و هدف</w:t>
      </w:r>
      <w:r w:rsidR="00F1027C" w:rsidRPr="0085710D">
        <w:rPr>
          <w:rFonts w:cs="B Mitra" w:hint="cs"/>
          <w:sz w:val="28"/>
          <w:szCs w:val="28"/>
          <w:rtl/>
          <w:lang w:bidi="fa-IR"/>
        </w:rPr>
        <w:t>،</w:t>
      </w:r>
      <w:r w:rsidRPr="0085710D">
        <w:rPr>
          <w:rFonts w:cs="B Mitra" w:hint="cs"/>
          <w:sz w:val="28"/>
          <w:szCs w:val="28"/>
          <w:rtl/>
          <w:lang w:bidi="fa-IR"/>
        </w:rPr>
        <w:t xml:space="preserve"> افزایش اهداف بودجه بندی در این بازه است. با این وجود، قواعد بودجه بندی باید ثابت باشند و اگر این الزامات برآورده نشوند، نیاز به اقدامات سریعی است.</w:t>
      </w:r>
    </w:p>
    <w:p w:rsidR="004435EA" w:rsidRPr="0085710D" w:rsidRDefault="004435EA" w:rsidP="00862157">
      <w:pPr>
        <w:pStyle w:val="ListParagraph"/>
        <w:numPr>
          <w:ilvl w:val="0"/>
          <w:numId w:val="4"/>
        </w:numPr>
        <w:tabs>
          <w:tab w:val="right" w:pos="5519"/>
        </w:tabs>
        <w:bidi/>
        <w:jc w:val="both"/>
        <w:rPr>
          <w:rFonts w:cs="B Mitra"/>
          <w:sz w:val="28"/>
          <w:szCs w:val="28"/>
          <w:rtl/>
          <w:lang w:bidi="fa-IR"/>
        </w:rPr>
      </w:pPr>
      <w:r w:rsidRPr="0085710D">
        <w:rPr>
          <w:rFonts w:cs="B Mitra" w:hint="cs"/>
          <w:sz w:val="28"/>
          <w:szCs w:val="28"/>
          <w:rtl/>
          <w:lang w:bidi="fa-IR"/>
        </w:rPr>
        <w:t>ارائه قدرت های کافی و مستقل برای بدنه سرپرستی</w:t>
      </w:r>
    </w:p>
    <w:p w:rsidR="001E149C" w:rsidRPr="0085710D" w:rsidRDefault="00494946" w:rsidP="00F1027C">
      <w:pPr>
        <w:tabs>
          <w:tab w:val="right" w:pos="5519"/>
        </w:tabs>
        <w:bidi/>
        <w:jc w:val="both"/>
        <w:rPr>
          <w:rFonts w:cs="B Mitra"/>
          <w:sz w:val="28"/>
          <w:szCs w:val="28"/>
          <w:rtl/>
          <w:lang w:bidi="fa-IR"/>
        </w:rPr>
      </w:pPr>
      <w:r w:rsidRPr="0085710D">
        <w:rPr>
          <w:rFonts w:cs="B Mitra" w:hint="cs"/>
          <w:sz w:val="28"/>
          <w:szCs w:val="28"/>
          <w:rtl/>
          <w:lang w:bidi="fa-IR"/>
        </w:rPr>
        <w:t xml:space="preserve">ریسک های سیاسی فقط زمانی کاهش می یابند که بدنه سرپرستی، مسوول مدیریت </w:t>
      </w:r>
      <w:r w:rsidR="00C365ED" w:rsidRPr="0085710D">
        <w:rPr>
          <w:rFonts w:cs="B Mitra" w:hint="cs"/>
          <w:sz w:val="28"/>
          <w:szCs w:val="28"/>
          <w:rtl/>
          <w:lang w:bidi="fa-IR"/>
        </w:rPr>
        <w:t>برنامه</w:t>
      </w:r>
      <w:r w:rsidRPr="0085710D">
        <w:rPr>
          <w:rFonts w:cs="B Mitra" w:hint="cs"/>
          <w:sz w:val="28"/>
          <w:szCs w:val="28"/>
          <w:rtl/>
          <w:lang w:bidi="fa-IR"/>
        </w:rPr>
        <w:t xml:space="preserve"> های دولتی می شوند که مستقل است و قدرت کافی دارد. این امر بسیار دشو</w:t>
      </w:r>
      <w:r w:rsidR="00F1027C" w:rsidRPr="0085710D">
        <w:rPr>
          <w:rFonts w:cs="B Mitra" w:hint="cs"/>
          <w:sz w:val="28"/>
          <w:szCs w:val="28"/>
          <w:rtl/>
          <w:lang w:bidi="fa-IR"/>
        </w:rPr>
        <w:t>ار است تا سیاستی را اتخاذ</w:t>
      </w:r>
      <w:r w:rsidRPr="0085710D">
        <w:rPr>
          <w:rFonts w:cs="B Mitra" w:hint="cs"/>
          <w:sz w:val="28"/>
          <w:szCs w:val="28"/>
          <w:rtl/>
          <w:lang w:bidi="fa-IR"/>
        </w:rPr>
        <w:t xml:space="preserve"> کرد که محرک این </w:t>
      </w:r>
      <w:r w:rsidR="00C365ED" w:rsidRPr="0085710D">
        <w:rPr>
          <w:rFonts w:cs="B Mitra" w:hint="cs"/>
          <w:sz w:val="28"/>
          <w:szCs w:val="28"/>
          <w:rtl/>
          <w:lang w:bidi="fa-IR"/>
        </w:rPr>
        <w:t>برنامه</w:t>
      </w:r>
      <w:r w:rsidRPr="0085710D">
        <w:rPr>
          <w:rFonts w:cs="B Mitra" w:hint="cs"/>
          <w:sz w:val="28"/>
          <w:szCs w:val="28"/>
          <w:rtl/>
          <w:lang w:bidi="fa-IR"/>
        </w:rPr>
        <w:t xml:space="preserve"> ها باشد . مستقل بودن اطمینان می دهد که مداخلات سیاسی همچون تلاش یک شرکت برای فعالیت به نفع یک قان</w:t>
      </w:r>
      <w:r w:rsidR="00F1027C" w:rsidRPr="0085710D">
        <w:rPr>
          <w:rFonts w:cs="B Mitra" w:hint="cs"/>
          <w:sz w:val="28"/>
          <w:szCs w:val="28"/>
          <w:rtl/>
          <w:lang w:bidi="fa-IR"/>
        </w:rPr>
        <w:t>ون برای کاهش حق بیمه، درحداقل نگ</w:t>
      </w:r>
      <w:r w:rsidRPr="0085710D">
        <w:rPr>
          <w:rFonts w:cs="B Mitra" w:hint="cs"/>
          <w:sz w:val="28"/>
          <w:szCs w:val="28"/>
          <w:rtl/>
          <w:lang w:bidi="fa-IR"/>
        </w:rPr>
        <w:t xml:space="preserve">ه داشته </w:t>
      </w:r>
      <w:r w:rsidR="00F1027C" w:rsidRPr="0085710D">
        <w:rPr>
          <w:rFonts w:cs="B Mitra" w:hint="cs"/>
          <w:sz w:val="28"/>
          <w:szCs w:val="28"/>
          <w:rtl/>
          <w:lang w:bidi="fa-IR"/>
        </w:rPr>
        <w:t xml:space="preserve">می </w:t>
      </w:r>
      <w:r w:rsidRPr="0085710D">
        <w:rPr>
          <w:rFonts w:cs="B Mitra" w:hint="cs"/>
          <w:sz w:val="28"/>
          <w:szCs w:val="28"/>
          <w:rtl/>
          <w:lang w:bidi="fa-IR"/>
        </w:rPr>
        <w:t xml:space="preserve">شود. نیروهای کافی همچنین مهم است تا از حرکت پیوسته </w:t>
      </w:r>
      <w:r w:rsidR="00C365ED" w:rsidRPr="0085710D">
        <w:rPr>
          <w:rFonts w:cs="B Mitra" w:hint="cs"/>
          <w:sz w:val="28"/>
          <w:szCs w:val="28"/>
          <w:rtl/>
          <w:lang w:bidi="fa-IR"/>
        </w:rPr>
        <w:t>برنامه</w:t>
      </w:r>
      <w:r w:rsidRPr="0085710D">
        <w:rPr>
          <w:rFonts w:cs="B Mitra" w:hint="cs"/>
          <w:sz w:val="28"/>
          <w:szCs w:val="28"/>
          <w:rtl/>
          <w:lang w:bidi="fa-IR"/>
        </w:rPr>
        <w:t xml:space="preserve"> های ضمانتی اطمینان حاصل کرد. </w:t>
      </w:r>
      <w:r w:rsidR="00C365ED" w:rsidRPr="0085710D">
        <w:rPr>
          <w:rFonts w:cs="B Mitra" w:hint="cs"/>
          <w:sz w:val="28"/>
          <w:szCs w:val="28"/>
          <w:rtl/>
          <w:lang w:bidi="fa-IR"/>
        </w:rPr>
        <w:t>برنامه</w:t>
      </w:r>
      <w:r w:rsidRPr="0085710D">
        <w:rPr>
          <w:rFonts w:cs="B Mitra" w:hint="cs"/>
          <w:sz w:val="28"/>
          <w:szCs w:val="28"/>
          <w:rtl/>
          <w:lang w:bidi="fa-IR"/>
        </w:rPr>
        <w:t xml:space="preserve"> هایی با کسری بیشتر باید به دقت مورد بررسی و نظارت قرار گیرند. بدنه سرپرستی باید اطمینان حاصل کند که حامیان شرکتی از </w:t>
      </w:r>
      <w:r w:rsidR="00C365ED" w:rsidRPr="0085710D">
        <w:rPr>
          <w:rFonts w:cs="B Mitra" w:hint="cs"/>
          <w:sz w:val="28"/>
          <w:szCs w:val="28"/>
          <w:rtl/>
          <w:lang w:bidi="fa-IR"/>
        </w:rPr>
        <w:t>برنامه</w:t>
      </w:r>
      <w:r w:rsidR="00F1027C" w:rsidRPr="0085710D">
        <w:rPr>
          <w:rFonts w:cs="B Mitra" w:hint="cs"/>
          <w:sz w:val="28"/>
          <w:szCs w:val="28"/>
          <w:rtl/>
          <w:lang w:bidi="fa-IR"/>
        </w:rPr>
        <w:t xml:space="preserve"> </w:t>
      </w:r>
      <w:r w:rsidRPr="0085710D">
        <w:rPr>
          <w:rFonts w:cs="B Mitra" w:hint="cs"/>
          <w:sz w:val="28"/>
          <w:szCs w:val="28"/>
          <w:rtl/>
          <w:lang w:bidi="fa-IR"/>
        </w:rPr>
        <w:t>های بدون بودجه ، همچنان حق بیمه ها را می پردازند و سهم بیشتری در کاهش کسری ها دارند. انها باید قادر باشند تا اطلاعات ضروری را جمع آوری کنند تا اطمینان حاصل کنند که سطح درستی از کسری ها را شناسایی کرده و قدرت کافی برای تحمیل اقدامات اصلاحی دارند. یادآوری می شود که این زیرساختار ممکن است در عمل به سختی پیاده شود.</w:t>
      </w:r>
    </w:p>
    <w:p w:rsidR="00494946" w:rsidRPr="0085710D" w:rsidRDefault="004435EA" w:rsidP="00862157">
      <w:pPr>
        <w:pStyle w:val="ListParagraph"/>
        <w:numPr>
          <w:ilvl w:val="0"/>
          <w:numId w:val="4"/>
        </w:numPr>
        <w:tabs>
          <w:tab w:val="right" w:pos="5519"/>
        </w:tabs>
        <w:bidi/>
        <w:jc w:val="both"/>
        <w:rPr>
          <w:rFonts w:cs="B Mitra"/>
          <w:sz w:val="28"/>
          <w:szCs w:val="28"/>
          <w:lang w:bidi="fa-IR"/>
        </w:rPr>
      </w:pPr>
      <w:r w:rsidRPr="0085710D">
        <w:rPr>
          <w:rFonts w:cs="B Mitra" w:hint="cs"/>
          <w:sz w:val="28"/>
          <w:szCs w:val="28"/>
          <w:rtl/>
          <w:lang w:bidi="fa-IR"/>
        </w:rPr>
        <w:t>قراردادن حق تصرف</w:t>
      </w:r>
      <w:r w:rsidRPr="0085710D">
        <w:rPr>
          <w:rStyle w:val="FootnoteReference"/>
          <w:rFonts w:cs="B Mitra"/>
          <w:sz w:val="28"/>
          <w:szCs w:val="28"/>
          <w:rtl/>
          <w:lang w:bidi="fa-IR"/>
        </w:rPr>
        <w:footnoteReference w:id="49"/>
      </w:r>
      <w:r w:rsidRPr="0085710D">
        <w:rPr>
          <w:rFonts w:cs="B Mitra" w:hint="cs"/>
          <w:sz w:val="28"/>
          <w:szCs w:val="28"/>
          <w:rtl/>
          <w:lang w:bidi="fa-IR"/>
        </w:rPr>
        <w:t xml:space="preserve"> در دارایی های حامیان </w:t>
      </w:r>
    </w:p>
    <w:p w:rsidR="004435EA" w:rsidRPr="0085710D" w:rsidRDefault="004435EA" w:rsidP="00F1027C">
      <w:pPr>
        <w:tabs>
          <w:tab w:val="right" w:pos="5519"/>
        </w:tabs>
        <w:bidi/>
        <w:jc w:val="both"/>
        <w:rPr>
          <w:rFonts w:cs="B Mitra"/>
          <w:sz w:val="28"/>
          <w:szCs w:val="28"/>
          <w:rtl/>
          <w:lang w:bidi="fa-IR"/>
        </w:rPr>
      </w:pPr>
      <w:r w:rsidRPr="0085710D">
        <w:rPr>
          <w:rFonts w:cs="B Mitra" w:hint="cs"/>
          <w:sz w:val="28"/>
          <w:szCs w:val="28"/>
          <w:rtl/>
          <w:lang w:bidi="fa-IR"/>
        </w:rPr>
        <w:t xml:space="preserve">اگر کسری حق بازنشستگی اتفاق بیافتد و شرکت بتواند این ساختارهای مالی شرکت ها را جدا کند در کل هیچ مشوقی برای حذف این کسری ها وجود نخواهد داشت. با این حال، اگر ترازنامه حق </w:t>
      </w:r>
      <w:r w:rsidR="00F1027C" w:rsidRPr="0085710D">
        <w:rPr>
          <w:rFonts w:cs="B Mitra" w:hint="cs"/>
          <w:sz w:val="28"/>
          <w:szCs w:val="28"/>
          <w:rtl/>
          <w:lang w:bidi="fa-IR"/>
        </w:rPr>
        <w:t>بازنشستگی  و ترازن</w:t>
      </w:r>
      <w:r w:rsidR="004368CE" w:rsidRPr="0085710D">
        <w:rPr>
          <w:rFonts w:cs="B Mitra" w:hint="cs"/>
          <w:sz w:val="28"/>
          <w:szCs w:val="28"/>
          <w:rtl/>
          <w:lang w:bidi="fa-IR"/>
        </w:rPr>
        <w:t xml:space="preserve">امه حامیان بهم مرتبط باشند، رفتار های حامیان و نحوه مدیریت دارایی و بدهی های حق بازنشستگی شان تغییر می کند. مثال هایی از اینکه چه جایی مطالبات شرکت ها </w:t>
      </w:r>
      <w:r w:rsidR="00F1027C" w:rsidRPr="0085710D">
        <w:rPr>
          <w:rFonts w:cs="B Mitra" w:hint="cs"/>
          <w:sz w:val="28"/>
          <w:szCs w:val="28"/>
          <w:rtl/>
          <w:lang w:bidi="fa-IR"/>
        </w:rPr>
        <w:t>مطرح</w:t>
      </w:r>
      <w:r w:rsidR="004368CE" w:rsidRPr="0085710D">
        <w:rPr>
          <w:rFonts w:cs="B Mitra" w:hint="cs"/>
          <w:sz w:val="28"/>
          <w:szCs w:val="28"/>
          <w:rtl/>
          <w:lang w:bidi="fa-IR"/>
        </w:rPr>
        <w:t xml:space="preserve"> می شود ، </w:t>
      </w:r>
      <w:r w:rsidR="004368CE" w:rsidRPr="0085710D">
        <w:rPr>
          <w:rFonts w:cs="B Mitra"/>
          <w:sz w:val="28"/>
          <w:szCs w:val="28"/>
          <w:lang w:bidi="fa-IR"/>
        </w:rPr>
        <w:t>PBGF</w:t>
      </w:r>
      <w:r w:rsidR="004368CE" w:rsidRPr="0085710D">
        <w:rPr>
          <w:rFonts w:cs="B Mitra" w:hint="cs"/>
          <w:sz w:val="28"/>
          <w:szCs w:val="28"/>
          <w:rtl/>
          <w:lang w:bidi="fa-IR"/>
        </w:rPr>
        <w:t xml:space="preserve"> کاناداست که حق تصرفی روی دارایی های حامیان برنامه داشت. همچنین در سوئد، </w:t>
      </w:r>
      <w:r w:rsidR="00C365ED" w:rsidRPr="0085710D">
        <w:rPr>
          <w:rFonts w:cs="B Mitra" w:hint="cs"/>
          <w:sz w:val="28"/>
          <w:szCs w:val="28"/>
          <w:rtl/>
          <w:lang w:bidi="fa-IR"/>
        </w:rPr>
        <w:t>برنامه</w:t>
      </w:r>
      <w:r w:rsidR="004368CE" w:rsidRPr="0085710D">
        <w:rPr>
          <w:rFonts w:cs="B Mitra" w:hint="cs"/>
          <w:sz w:val="28"/>
          <w:szCs w:val="28"/>
          <w:rtl/>
          <w:lang w:bidi="fa-IR"/>
        </w:rPr>
        <w:t xml:space="preserve"> </w:t>
      </w:r>
      <w:r w:rsidR="004368CE" w:rsidRPr="0085710D">
        <w:rPr>
          <w:rFonts w:cs="B Mitra"/>
          <w:sz w:val="28"/>
          <w:szCs w:val="28"/>
          <w:lang w:bidi="fa-IR"/>
        </w:rPr>
        <w:t>Forsakringsbolaget Pensionsgaranti</w:t>
      </w:r>
      <w:r w:rsidR="004368CE" w:rsidRPr="0085710D">
        <w:rPr>
          <w:rFonts w:cs="B Mitra" w:hint="cs"/>
          <w:sz w:val="28"/>
          <w:szCs w:val="28"/>
          <w:rtl/>
          <w:lang w:bidi="fa-IR"/>
        </w:rPr>
        <w:t xml:space="preserve">  نیازمند همراهی حامیان شرکت هاست آنهم زمانی که ریسک عدم پرداخت دیون بالا باشد. در مقابل معرفی </w:t>
      </w:r>
      <w:r w:rsidR="004368CE" w:rsidRPr="0085710D">
        <w:rPr>
          <w:rFonts w:cs="B Mitra"/>
          <w:sz w:val="28"/>
          <w:szCs w:val="28"/>
          <w:lang w:bidi="fa-IR"/>
        </w:rPr>
        <w:t>PPF</w:t>
      </w:r>
      <w:r w:rsidR="004368CE" w:rsidRPr="0085710D">
        <w:rPr>
          <w:rFonts w:cs="B Mitra" w:hint="cs"/>
          <w:sz w:val="28"/>
          <w:szCs w:val="28"/>
          <w:rtl/>
          <w:lang w:bidi="fa-IR"/>
        </w:rPr>
        <w:t xml:space="preserve"> در انگلستان دیدگاهی را در بر نمی گیرد که در آن شرکت ها وقتی وارد ضمانتهای دولتی می شوند، هم کسری بودجه دارند و هم در پرداخت دیون با دیرکرد روبرو می شوند.</w:t>
      </w:r>
    </w:p>
    <w:p w:rsidR="004435EA" w:rsidRPr="0085710D" w:rsidRDefault="004435EA" w:rsidP="00862157">
      <w:pPr>
        <w:tabs>
          <w:tab w:val="right" w:pos="5519"/>
        </w:tabs>
        <w:bidi/>
        <w:jc w:val="both"/>
        <w:rPr>
          <w:rFonts w:cs="B Mitra"/>
          <w:sz w:val="28"/>
          <w:szCs w:val="28"/>
          <w:rtl/>
          <w:lang w:bidi="fa-IR"/>
        </w:rPr>
      </w:pPr>
    </w:p>
    <w:p w:rsidR="00494946" w:rsidRPr="0085710D" w:rsidRDefault="00494946" w:rsidP="00862157">
      <w:pPr>
        <w:tabs>
          <w:tab w:val="right" w:pos="5519"/>
        </w:tabs>
        <w:bidi/>
        <w:jc w:val="both"/>
        <w:rPr>
          <w:rFonts w:cs="B Mitra"/>
          <w:b/>
          <w:bCs/>
          <w:sz w:val="28"/>
          <w:szCs w:val="28"/>
          <w:rtl/>
          <w:lang w:bidi="fa-IR"/>
        </w:rPr>
      </w:pPr>
      <w:r w:rsidRPr="0085710D">
        <w:rPr>
          <w:rFonts w:cs="B Mitra" w:hint="cs"/>
          <w:b/>
          <w:bCs/>
          <w:sz w:val="28"/>
          <w:szCs w:val="28"/>
          <w:rtl/>
          <w:lang w:bidi="fa-IR"/>
        </w:rPr>
        <w:t>نتیجه گیری</w:t>
      </w:r>
    </w:p>
    <w:p w:rsidR="00494946" w:rsidRPr="0085710D" w:rsidRDefault="00494946" w:rsidP="00862157">
      <w:pPr>
        <w:tabs>
          <w:tab w:val="right" w:pos="5519"/>
        </w:tabs>
        <w:bidi/>
        <w:jc w:val="both"/>
        <w:rPr>
          <w:rFonts w:cs="B Mitra"/>
          <w:sz w:val="28"/>
          <w:szCs w:val="28"/>
          <w:rtl/>
          <w:lang w:bidi="fa-IR"/>
        </w:rPr>
      </w:pPr>
      <w:r w:rsidRPr="0085710D">
        <w:rPr>
          <w:rFonts w:cs="B Mitra" w:hint="cs"/>
          <w:sz w:val="28"/>
          <w:szCs w:val="28"/>
          <w:rtl/>
          <w:lang w:bidi="fa-IR"/>
        </w:rPr>
        <w:lastRenderedPageBreak/>
        <w:t xml:space="preserve">تمرکز این مقاله بر </w:t>
      </w:r>
      <w:r w:rsidR="00C365ED" w:rsidRPr="0085710D">
        <w:rPr>
          <w:rFonts w:cs="B Mitra" w:hint="cs"/>
          <w:sz w:val="28"/>
          <w:szCs w:val="28"/>
          <w:rtl/>
          <w:lang w:bidi="fa-IR"/>
        </w:rPr>
        <w:t>برنامه</w:t>
      </w:r>
      <w:r w:rsidRPr="0085710D">
        <w:rPr>
          <w:rFonts w:cs="B Mitra" w:hint="cs"/>
          <w:sz w:val="28"/>
          <w:szCs w:val="28"/>
          <w:rtl/>
          <w:lang w:bidi="fa-IR"/>
        </w:rPr>
        <w:t xml:space="preserve"> های حق بازنشستگی مزایای تعریف شده ایرلند بود. با پیروی از استراتژی های تخصیص نامناسب دارایی برای دارایی های حق بازنشستگی و تاکید بر بدهی های حق بازنشستگی افزایش یافته در بلند مدت</w:t>
      </w:r>
      <w:r w:rsidR="00F1027C" w:rsidRPr="0085710D">
        <w:rPr>
          <w:rFonts w:cs="B Mitra" w:hint="cs"/>
          <w:sz w:val="28"/>
          <w:szCs w:val="28"/>
          <w:rtl/>
          <w:lang w:bidi="fa-IR"/>
        </w:rPr>
        <w:t>،</w:t>
      </w:r>
      <w:r w:rsidRPr="0085710D">
        <w:rPr>
          <w:rFonts w:cs="B Mitra" w:hint="cs"/>
          <w:sz w:val="28"/>
          <w:szCs w:val="28"/>
          <w:rtl/>
          <w:lang w:bidi="fa-IR"/>
        </w:rPr>
        <w:t xml:space="preserve"> ما سطح بالایی از کسری بودجه را گزارش دادیم. ا</w:t>
      </w:r>
      <w:r w:rsidR="00F1027C" w:rsidRPr="0085710D">
        <w:rPr>
          <w:rFonts w:cs="B Mitra" w:hint="cs"/>
          <w:sz w:val="28"/>
          <w:szCs w:val="28"/>
          <w:rtl/>
          <w:lang w:bidi="fa-IR"/>
        </w:rPr>
        <w:t>ین سطح از کسری بودکه منجر به وع</w:t>
      </w:r>
      <w:r w:rsidRPr="0085710D">
        <w:rPr>
          <w:rFonts w:cs="B Mitra" w:hint="cs"/>
          <w:sz w:val="28"/>
          <w:szCs w:val="28"/>
          <w:rtl/>
          <w:lang w:bidi="fa-IR"/>
        </w:rPr>
        <w:t xml:space="preserve">ده هایی در </w:t>
      </w:r>
      <w:r w:rsidR="00C365ED" w:rsidRPr="0085710D">
        <w:rPr>
          <w:rFonts w:cs="B Mitra" w:hint="cs"/>
          <w:sz w:val="28"/>
          <w:szCs w:val="28"/>
          <w:rtl/>
          <w:lang w:bidi="fa-IR"/>
        </w:rPr>
        <w:t>برنامه</w:t>
      </w:r>
      <w:r w:rsidRPr="0085710D">
        <w:rPr>
          <w:rFonts w:cs="B Mitra" w:hint="cs"/>
          <w:sz w:val="28"/>
          <w:szCs w:val="28"/>
          <w:rtl/>
          <w:lang w:bidi="fa-IR"/>
        </w:rPr>
        <w:t xml:space="preserve"> های حق بازنشستگی می شود که به طور کامل برآورده نمی شود و یا در موارد وخیم تر ، اصلا برآورده نمی شود. </w:t>
      </w:r>
    </w:p>
    <w:p w:rsidR="00494946" w:rsidRPr="0085710D" w:rsidRDefault="00494946" w:rsidP="00862157">
      <w:pPr>
        <w:tabs>
          <w:tab w:val="right" w:pos="5519"/>
        </w:tabs>
        <w:bidi/>
        <w:jc w:val="both"/>
        <w:rPr>
          <w:rFonts w:cs="B Mitra"/>
          <w:sz w:val="28"/>
          <w:szCs w:val="28"/>
          <w:rtl/>
          <w:lang w:bidi="fa-IR"/>
        </w:rPr>
      </w:pPr>
      <w:r w:rsidRPr="0085710D">
        <w:rPr>
          <w:rFonts w:cs="B Mitra" w:hint="cs"/>
          <w:sz w:val="28"/>
          <w:szCs w:val="28"/>
          <w:rtl/>
          <w:lang w:bidi="fa-IR"/>
        </w:rPr>
        <w:t xml:space="preserve">بعنوان یک راهکار بالقوه ، ما به طور انتقادی نقش </w:t>
      </w:r>
      <w:r w:rsidR="00C365ED" w:rsidRPr="0085710D">
        <w:rPr>
          <w:rFonts w:cs="B Mitra" w:hint="cs"/>
          <w:sz w:val="28"/>
          <w:szCs w:val="28"/>
          <w:rtl/>
          <w:lang w:bidi="fa-IR"/>
        </w:rPr>
        <w:t>برنامه</w:t>
      </w:r>
      <w:r w:rsidRPr="0085710D">
        <w:rPr>
          <w:rFonts w:cs="B Mitra" w:hint="cs"/>
          <w:sz w:val="28"/>
          <w:szCs w:val="28"/>
          <w:rtl/>
          <w:lang w:bidi="fa-IR"/>
        </w:rPr>
        <w:t xml:space="preserve"> های بیمه با پشتوانه دولتی را بررسی کردیم. مباحث به گونه ای جلو رفت که برخی دفاعیات در خصوص طراحی ضعیف یا ناقص قراردادهای حق بازنشستگی و فقدان تنوع مرتبط با </w:t>
      </w:r>
      <w:r w:rsidR="00C365ED" w:rsidRPr="0085710D">
        <w:rPr>
          <w:rFonts w:cs="B Mitra" w:hint="cs"/>
          <w:sz w:val="28"/>
          <w:szCs w:val="28"/>
          <w:rtl/>
          <w:lang w:bidi="fa-IR"/>
        </w:rPr>
        <w:t>برنامه</w:t>
      </w:r>
      <w:r w:rsidRPr="0085710D">
        <w:rPr>
          <w:rFonts w:cs="B Mitra" w:hint="cs"/>
          <w:sz w:val="28"/>
          <w:szCs w:val="28"/>
          <w:rtl/>
          <w:lang w:bidi="fa-IR"/>
        </w:rPr>
        <w:t xml:space="preserve"> های مزایای تعریف شده بیان شد. با این حال، انها با برخی ریسک ها روبرو بودند که می تواند پیامدهای معرفی </w:t>
      </w:r>
      <w:r w:rsidR="004435EA" w:rsidRPr="0085710D">
        <w:rPr>
          <w:rFonts w:cs="B Mitra" w:hint="cs"/>
          <w:sz w:val="28"/>
          <w:szCs w:val="28"/>
          <w:rtl/>
          <w:lang w:bidi="fa-IR"/>
        </w:rPr>
        <w:t xml:space="preserve">این </w:t>
      </w:r>
      <w:r w:rsidR="00C365ED" w:rsidRPr="0085710D">
        <w:rPr>
          <w:rFonts w:cs="B Mitra" w:hint="cs"/>
          <w:sz w:val="28"/>
          <w:szCs w:val="28"/>
          <w:rtl/>
          <w:lang w:bidi="fa-IR"/>
        </w:rPr>
        <w:t>برنامه</w:t>
      </w:r>
      <w:r w:rsidR="004435EA" w:rsidRPr="0085710D">
        <w:rPr>
          <w:rFonts w:cs="B Mitra" w:hint="cs"/>
          <w:sz w:val="28"/>
          <w:szCs w:val="28"/>
          <w:rtl/>
          <w:lang w:bidi="fa-IR"/>
        </w:rPr>
        <w:t xml:space="preserve"> ها را افزایش دهد. این ریسک ها شامل انتخاب معکوس، خطرات اخلاقی، ریسک سیستماتیک و ریسک سیاسی بود. با این حال، این ریسک ها می تواند کم شود. با توجه به تجربیات </w:t>
      </w:r>
      <w:r w:rsidR="00C365ED" w:rsidRPr="0085710D">
        <w:rPr>
          <w:rFonts w:cs="B Mitra" w:hint="cs"/>
          <w:sz w:val="28"/>
          <w:szCs w:val="28"/>
          <w:rtl/>
          <w:lang w:bidi="fa-IR"/>
        </w:rPr>
        <w:t>برنامه</w:t>
      </w:r>
      <w:r w:rsidR="004435EA" w:rsidRPr="0085710D">
        <w:rPr>
          <w:rFonts w:cs="B Mitra" w:hint="cs"/>
          <w:sz w:val="28"/>
          <w:szCs w:val="28"/>
          <w:rtl/>
          <w:lang w:bidi="fa-IR"/>
        </w:rPr>
        <w:t xml:space="preserve"> های بیمه با پشتوانه دولتی بین المللی ما درسهایی را بیان کردیم که دولت ایرلند برای معرفی چنین اقداماتی باید در نظر داشته باشد.</w:t>
      </w:r>
    </w:p>
    <w:p w:rsidR="004435EA" w:rsidRPr="000E51A4" w:rsidRDefault="004435EA" w:rsidP="00F1027C">
      <w:pPr>
        <w:tabs>
          <w:tab w:val="right" w:pos="5519"/>
        </w:tabs>
        <w:bidi/>
        <w:jc w:val="both"/>
        <w:rPr>
          <w:rFonts w:cs="B Mitra"/>
          <w:sz w:val="28"/>
          <w:szCs w:val="28"/>
          <w:rtl/>
          <w:lang w:bidi="fa-IR"/>
        </w:rPr>
      </w:pPr>
      <w:r w:rsidRPr="0085710D">
        <w:rPr>
          <w:rFonts w:cs="B Mitra" w:hint="cs"/>
          <w:sz w:val="28"/>
          <w:szCs w:val="28"/>
          <w:rtl/>
          <w:lang w:bidi="fa-IR"/>
        </w:rPr>
        <w:t xml:space="preserve">ما یادآوری کردیم که پتانسیل خطرات اخلاقی در هر </w:t>
      </w:r>
      <w:r w:rsidR="00C365ED" w:rsidRPr="0085710D">
        <w:rPr>
          <w:rFonts w:cs="B Mitra" w:hint="cs"/>
          <w:sz w:val="28"/>
          <w:szCs w:val="28"/>
          <w:rtl/>
          <w:lang w:bidi="fa-IR"/>
        </w:rPr>
        <w:t>برنامه</w:t>
      </w:r>
      <w:r w:rsidRPr="0085710D">
        <w:rPr>
          <w:rFonts w:cs="B Mitra" w:hint="cs"/>
          <w:sz w:val="28"/>
          <w:szCs w:val="28"/>
          <w:rtl/>
          <w:lang w:bidi="fa-IR"/>
        </w:rPr>
        <w:t xml:space="preserve"> بیمه حق بازنشستگی ایرلندی که ارائه می شد، بدلیل سرمایه گذاری در دارایی ها با ریسک سرمایه گذاری بالایی چون اوراق بهادار</w:t>
      </w:r>
      <w:r w:rsidR="00F1027C" w:rsidRPr="0085710D">
        <w:rPr>
          <w:rFonts w:cs="B Mitra" w:hint="cs"/>
          <w:sz w:val="28"/>
          <w:szCs w:val="28"/>
          <w:rtl/>
          <w:lang w:bidi="fa-IR"/>
        </w:rPr>
        <w:t>،</w:t>
      </w:r>
      <w:r w:rsidRPr="0085710D">
        <w:rPr>
          <w:rFonts w:cs="B Mitra" w:hint="cs"/>
          <w:sz w:val="28"/>
          <w:szCs w:val="28"/>
          <w:rtl/>
          <w:lang w:bidi="fa-IR"/>
        </w:rPr>
        <w:t xml:space="preserve"> بالاست. در حوزه بین المللی، این پتانسیل برای ایرلند وجود دارد تا حرکت هایی انجام دهند که کسری بودجه روی </w:t>
      </w:r>
      <w:r w:rsidR="00C365ED" w:rsidRPr="0085710D">
        <w:rPr>
          <w:rFonts w:cs="B Mitra" w:hint="cs"/>
          <w:sz w:val="28"/>
          <w:szCs w:val="28"/>
          <w:rtl/>
          <w:lang w:bidi="fa-IR"/>
        </w:rPr>
        <w:t>برنامه</w:t>
      </w:r>
      <w:r w:rsidRPr="0085710D">
        <w:rPr>
          <w:rFonts w:cs="B Mitra" w:hint="cs"/>
          <w:sz w:val="28"/>
          <w:szCs w:val="28"/>
          <w:rtl/>
          <w:lang w:bidi="fa-IR"/>
        </w:rPr>
        <w:t xml:space="preserve"> های حق بازنشستگی مزایای تعریف شده را کاهش دهد. دولت همچنین باید به دقت بررسی کند که آنها چگونه در برابر انتخاب معکوس قرار می گیرند، در جاییکه حامیان </w:t>
      </w:r>
      <w:r w:rsidR="00C365ED" w:rsidRPr="0085710D">
        <w:rPr>
          <w:rFonts w:cs="B Mitra" w:hint="cs"/>
          <w:sz w:val="28"/>
          <w:szCs w:val="28"/>
          <w:rtl/>
          <w:lang w:bidi="fa-IR"/>
        </w:rPr>
        <w:t>برنامه</w:t>
      </w:r>
      <w:r w:rsidRPr="0085710D">
        <w:rPr>
          <w:rFonts w:cs="B Mitra" w:hint="cs"/>
          <w:sz w:val="28"/>
          <w:szCs w:val="28"/>
          <w:rtl/>
          <w:lang w:bidi="fa-IR"/>
        </w:rPr>
        <w:t xml:space="preserve"> های قوی</w:t>
      </w:r>
      <w:r w:rsidR="00F1027C" w:rsidRPr="0085710D">
        <w:rPr>
          <w:rFonts w:cs="B Mitra" w:hint="cs"/>
          <w:sz w:val="28"/>
          <w:szCs w:val="28"/>
          <w:rtl/>
          <w:lang w:bidi="fa-IR"/>
        </w:rPr>
        <w:t>،</w:t>
      </w:r>
      <w:r w:rsidRPr="0085710D">
        <w:rPr>
          <w:rFonts w:cs="B Mitra" w:hint="cs"/>
          <w:sz w:val="28"/>
          <w:szCs w:val="28"/>
          <w:rtl/>
          <w:lang w:bidi="fa-IR"/>
        </w:rPr>
        <w:t xml:space="preserve"> از دادن یارانه ها به </w:t>
      </w:r>
      <w:r w:rsidR="00C365ED" w:rsidRPr="0085710D">
        <w:rPr>
          <w:rFonts w:cs="B Mitra" w:hint="cs"/>
          <w:sz w:val="28"/>
          <w:szCs w:val="28"/>
          <w:rtl/>
          <w:lang w:bidi="fa-IR"/>
        </w:rPr>
        <w:t>برنامه</w:t>
      </w:r>
      <w:r w:rsidRPr="0085710D">
        <w:rPr>
          <w:rFonts w:cs="B Mitra" w:hint="cs"/>
          <w:sz w:val="28"/>
          <w:szCs w:val="28"/>
          <w:rtl/>
          <w:lang w:bidi="fa-IR"/>
        </w:rPr>
        <w:t xml:space="preserve"> های ضعیف اجتناب می کنند و تلاش می </w:t>
      </w:r>
      <w:r w:rsidR="00F1027C" w:rsidRPr="0085710D">
        <w:rPr>
          <w:rFonts w:cs="B Mitra" w:hint="cs"/>
          <w:sz w:val="28"/>
          <w:szCs w:val="28"/>
          <w:rtl/>
          <w:lang w:bidi="fa-IR"/>
        </w:rPr>
        <w:t>شود</w:t>
      </w:r>
      <w:r w:rsidRPr="0085710D">
        <w:rPr>
          <w:rFonts w:cs="B Mitra" w:hint="cs"/>
          <w:sz w:val="28"/>
          <w:szCs w:val="28"/>
          <w:rtl/>
          <w:lang w:bidi="fa-IR"/>
        </w:rPr>
        <w:t xml:space="preserve"> </w:t>
      </w:r>
      <w:r w:rsidR="00F1027C" w:rsidRPr="0085710D">
        <w:rPr>
          <w:rFonts w:cs="B Mitra" w:hint="cs"/>
          <w:sz w:val="28"/>
          <w:szCs w:val="28"/>
          <w:rtl/>
          <w:lang w:bidi="fa-IR"/>
        </w:rPr>
        <w:t>تا در نهایت از</w:t>
      </w:r>
      <w:r w:rsidRPr="0085710D">
        <w:rPr>
          <w:rFonts w:cs="B Mitra" w:hint="cs"/>
          <w:sz w:val="28"/>
          <w:szCs w:val="28"/>
          <w:rtl/>
          <w:lang w:bidi="fa-IR"/>
        </w:rPr>
        <w:t xml:space="preserve"> مکانیزم های بیمه ای </w:t>
      </w:r>
      <w:r w:rsidR="00F1027C" w:rsidRPr="0085710D">
        <w:rPr>
          <w:rFonts w:cs="B Mitra" w:hint="cs"/>
          <w:sz w:val="28"/>
          <w:szCs w:val="28"/>
          <w:rtl/>
          <w:lang w:bidi="fa-IR"/>
        </w:rPr>
        <w:t>استفاده شود.</w:t>
      </w:r>
      <w:r w:rsidRPr="0085710D">
        <w:rPr>
          <w:rFonts w:cs="B Mitra" w:hint="cs"/>
          <w:sz w:val="28"/>
          <w:szCs w:val="28"/>
          <w:rtl/>
          <w:lang w:bidi="fa-IR"/>
        </w:rPr>
        <w:t xml:space="preserve"> استفاده از قیمت گذاری حق بیمه بر اساس ریسک در اینجا ضروری است و این امر باید بدون مداخلات سیاسی انجام گیرد.</w:t>
      </w:r>
      <w:r>
        <w:rPr>
          <w:rFonts w:cs="B Mitra" w:hint="cs"/>
          <w:sz w:val="28"/>
          <w:szCs w:val="28"/>
          <w:rtl/>
          <w:lang w:bidi="fa-IR"/>
        </w:rPr>
        <w:t xml:space="preserve"> </w:t>
      </w:r>
    </w:p>
    <w:sectPr w:rsidR="004435EA" w:rsidRPr="000E51A4" w:rsidSect="003A35E3">
      <w:footnotePr>
        <w:numRestart w:val="eachPage"/>
      </w:footnotePr>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981" w:rsidRDefault="006A3981" w:rsidP="002C523C">
      <w:pPr>
        <w:spacing w:after="0" w:line="240" w:lineRule="auto"/>
      </w:pPr>
      <w:r>
        <w:separator/>
      </w:r>
    </w:p>
  </w:endnote>
  <w:endnote w:type="continuationSeparator" w:id="1">
    <w:p w:rsidR="006A3981" w:rsidRDefault="006A3981" w:rsidP="002C5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B Mitra">
    <w:altName w:val="Courier New"/>
    <w:panose1 w:val="00000400000000000000"/>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981" w:rsidRDefault="006A3981" w:rsidP="002C523C">
      <w:pPr>
        <w:spacing w:after="0" w:line="240" w:lineRule="auto"/>
      </w:pPr>
      <w:r>
        <w:separator/>
      </w:r>
    </w:p>
  </w:footnote>
  <w:footnote w:type="continuationSeparator" w:id="1">
    <w:p w:rsidR="006A3981" w:rsidRDefault="006A3981" w:rsidP="002C523C">
      <w:pPr>
        <w:spacing w:after="0" w:line="240" w:lineRule="auto"/>
      </w:pPr>
      <w:r>
        <w:continuationSeparator/>
      </w:r>
    </w:p>
  </w:footnote>
  <w:footnote w:id="2">
    <w:p w:rsidR="00FC02E4" w:rsidRDefault="00FC02E4">
      <w:pPr>
        <w:pStyle w:val="FootnoteText"/>
        <w:rPr>
          <w:lang w:bidi="fa-IR"/>
        </w:rPr>
      </w:pPr>
      <w:r>
        <w:rPr>
          <w:rStyle w:val="FootnoteReference"/>
        </w:rPr>
        <w:footnoteRef/>
      </w:r>
      <w:r>
        <w:t xml:space="preserve"> </w:t>
      </w:r>
      <w:r>
        <w:rPr>
          <w:lang w:bidi="fa-IR"/>
        </w:rPr>
        <w:t xml:space="preserve">Underfunding  </w:t>
      </w:r>
      <w:bookmarkStart w:id="0" w:name="OLE_LINK15"/>
      <w:bookmarkStart w:id="1" w:name="OLE_LINK16"/>
      <w:r w:rsidRPr="002C523C">
        <w:rPr>
          <w:lang w:bidi="fa-IR"/>
        </w:rPr>
        <w:t>defined benefit  (DB) pension schemes</w:t>
      </w:r>
      <w:bookmarkEnd w:id="0"/>
      <w:bookmarkEnd w:id="1"/>
    </w:p>
  </w:footnote>
  <w:footnote w:id="3">
    <w:p w:rsidR="00FC02E4" w:rsidRDefault="00FC02E4">
      <w:pPr>
        <w:pStyle w:val="FootnoteText"/>
      </w:pPr>
      <w:r>
        <w:rPr>
          <w:rStyle w:val="FootnoteReference"/>
        </w:rPr>
        <w:footnoteRef/>
      </w:r>
      <w:r>
        <w:t xml:space="preserve"> deficit</w:t>
      </w:r>
    </w:p>
  </w:footnote>
  <w:footnote w:id="4">
    <w:p w:rsidR="00FC02E4" w:rsidRDefault="00FC02E4">
      <w:pPr>
        <w:pStyle w:val="FootnoteText"/>
        <w:rPr>
          <w:rtl/>
          <w:lang w:bidi="fa-IR"/>
        </w:rPr>
      </w:pPr>
      <w:r>
        <w:rPr>
          <w:rStyle w:val="FootnoteReference"/>
        </w:rPr>
        <w:footnoteRef/>
      </w:r>
      <w:r>
        <w:t xml:space="preserve"> </w:t>
      </w:r>
      <w:r w:rsidRPr="002C523C">
        <w:t xml:space="preserve">claims and </w:t>
      </w:r>
      <w:bookmarkStart w:id="2" w:name="OLE_LINK17"/>
      <w:bookmarkStart w:id="3" w:name="OLE_LINK18"/>
      <w:r w:rsidRPr="002C523C">
        <w:t>insolvencies</w:t>
      </w:r>
      <w:bookmarkEnd w:id="2"/>
      <w:bookmarkEnd w:id="3"/>
    </w:p>
  </w:footnote>
  <w:footnote w:id="5">
    <w:p w:rsidR="00FC02E4" w:rsidRPr="00C85E5E" w:rsidRDefault="00FC02E4" w:rsidP="00C85E5E">
      <w:pPr>
        <w:pStyle w:val="FootnoteText"/>
        <w:bidi/>
        <w:rPr>
          <w:rFonts w:cs="B Mitra"/>
          <w:rtl/>
          <w:lang w:bidi="fa-IR"/>
        </w:rPr>
      </w:pPr>
      <w:r w:rsidRPr="00C85E5E">
        <w:rPr>
          <w:rStyle w:val="FootnoteReference"/>
          <w:rFonts w:cs="B Mitra"/>
        </w:rPr>
        <w:footnoteRef/>
      </w:r>
      <w:r w:rsidRPr="00C85E5E">
        <w:rPr>
          <w:rFonts w:cs="B Mitra"/>
        </w:rPr>
        <w:t xml:space="preserve"> </w:t>
      </w:r>
      <w:r w:rsidRPr="00C85E5E">
        <w:rPr>
          <w:rFonts w:cs="B Mitra" w:hint="cs"/>
          <w:rtl/>
          <w:lang w:bidi="fa-IR"/>
        </w:rPr>
        <w:t>یک نمونه اصلی در ایرلند</w:t>
      </w:r>
      <w:r w:rsidRPr="00C85E5E">
        <w:rPr>
          <w:rFonts w:cs="B Mitra"/>
        </w:rPr>
        <w:t xml:space="preserve"> </w:t>
      </w:r>
      <w:r w:rsidRPr="00C85E5E">
        <w:rPr>
          <w:rFonts w:cs="B Mitra"/>
          <w:lang w:bidi="fa-IR"/>
        </w:rPr>
        <w:t>Waterford Wedgewood</w:t>
      </w:r>
      <w:r w:rsidRPr="00C85E5E">
        <w:rPr>
          <w:rFonts w:cs="B Mitra" w:hint="cs"/>
          <w:rtl/>
          <w:lang w:bidi="fa-IR"/>
        </w:rPr>
        <w:t xml:space="preserve"> است. در اینجا کارکنانی وجود دارد که در ایرلند و انگلیس کار می کنند. انهایی که در انگلیس کار می کنند </w:t>
      </w:r>
      <w:r>
        <w:rPr>
          <w:rFonts w:cs="B Mitra" w:hint="cs"/>
          <w:rtl/>
          <w:lang w:bidi="fa-IR"/>
        </w:rPr>
        <w:t>، طرح بیمه حق بازنشستگی دارند در حالیکه در ایرلند چنین حقوقی ندارد. درادامه این مقاله جزییاتی ارائه می دهد و انتقادی به طرح های مختلفی دارد که به طور بین المللی وجود دارد</w:t>
      </w:r>
    </w:p>
  </w:footnote>
  <w:footnote w:id="6">
    <w:p w:rsidR="00FC02E4" w:rsidRDefault="00FC02E4">
      <w:pPr>
        <w:pStyle w:val="FootnoteText"/>
        <w:rPr>
          <w:lang w:bidi="fa-IR"/>
        </w:rPr>
      </w:pPr>
      <w:r>
        <w:rPr>
          <w:rStyle w:val="FootnoteReference"/>
        </w:rPr>
        <w:footnoteRef/>
      </w:r>
      <w:r>
        <w:t xml:space="preserve"> </w:t>
      </w:r>
      <w:r>
        <w:rPr>
          <w:lang w:bidi="fa-IR"/>
        </w:rPr>
        <w:t xml:space="preserve">Liabilities </w:t>
      </w:r>
    </w:p>
  </w:footnote>
  <w:footnote w:id="7">
    <w:p w:rsidR="00FC02E4" w:rsidRDefault="00FC02E4">
      <w:pPr>
        <w:pStyle w:val="FootnoteText"/>
      </w:pPr>
      <w:r>
        <w:rPr>
          <w:rStyle w:val="FootnoteReference"/>
        </w:rPr>
        <w:footnoteRef/>
      </w:r>
      <w:r>
        <w:t xml:space="preserve"> Asset </w:t>
      </w:r>
    </w:p>
  </w:footnote>
  <w:footnote w:id="8">
    <w:p w:rsidR="00FC02E4" w:rsidRDefault="00FC02E4">
      <w:pPr>
        <w:pStyle w:val="FootnoteText"/>
        <w:rPr>
          <w:lang w:bidi="fa-IR"/>
        </w:rPr>
      </w:pPr>
      <w:r>
        <w:rPr>
          <w:rStyle w:val="FootnoteReference"/>
        </w:rPr>
        <w:footnoteRef/>
      </w:r>
      <w:r>
        <w:t xml:space="preserve"> </w:t>
      </w:r>
      <w:r>
        <w:rPr>
          <w:lang w:bidi="fa-IR"/>
        </w:rPr>
        <w:t>equity</w:t>
      </w:r>
    </w:p>
  </w:footnote>
  <w:footnote w:id="9">
    <w:p w:rsidR="00FC02E4" w:rsidRDefault="00FC02E4">
      <w:pPr>
        <w:pStyle w:val="FootnoteText"/>
      </w:pPr>
      <w:r>
        <w:rPr>
          <w:rStyle w:val="FootnoteReference"/>
        </w:rPr>
        <w:footnoteRef/>
      </w:r>
      <w:r>
        <w:t xml:space="preserve"> longevity</w:t>
      </w:r>
    </w:p>
  </w:footnote>
  <w:footnote w:id="10">
    <w:p w:rsidR="00FC02E4" w:rsidRDefault="00FC02E4">
      <w:pPr>
        <w:pStyle w:val="FootnoteText"/>
      </w:pPr>
      <w:r>
        <w:rPr>
          <w:rStyle w:val="FootnoteReference"/>
        </w:rPr>
        <w:footnoteRef/>
      </w:r>
      <w:r>
        <w:t xml:space="preserve"> demographic</w:t>
      </w:r>
    </w:p>
  </w:footnote>
  <w:footnote w:id="11">
    <w:p w:rsidR="00FC02E4" w:rsidRPr="00C85E5E" w:rsidRDefault="00FC02E4" w:rsidP="00C85E5E">
      <w:pPr>
        <w:pStyle w:val="FootnoteText"/>
        <w:bidi/>
        <w:rPr>
          <w:rFonts w:cs="B Mitra"/>
          <w:rtl/>
          <w:lang w:bidi="fa-IR"/>
        </w:rPr>
      </w:pPr>
      <w:r w:rsidRPr="00C85E5E">
        <w:rPr>
          <w:rStyle w:val="FootnoteReference"/>
          <w:rFonts w:cs="B Mitra"/>
        </w:rPr>
        <w:footnoteRef/>
      </w:r>
      <w:r w:rsidRPr="00C85E5E">
        <w:rPr>
          <w:rFonts w:cs="B Mitra"/>
        </w:rPr>
        <w:t xml:space="preserve"> </w:t>
      </w:r>
      <w:r w:rsidRPr="00C85E5E">
        <w:rPr>
          <w:rFonts w:cs="B Mitra" w:hint="cs"/>
          <w:rtl/>
        </w:rPr>
        <w:t xml:space="preserve"> </w:t>
      </w:r>
      <w:r w:rsidRPr="00C85E5E">
        <w:rPr>
          <w:rFonts w:cs="B Mitra" w:hint="cs"/>
          <w:rtl/>
          <w:lang w:bidi="fa-IR"/>
        </w:rPr>
        <w:t>در چهارچوب حق بازنشستگی ملی (دولت ایرلند)</w:t>
      </w:r>
      <w:r>
        <w:rPr>
          <w:rFonts w:cs="B Mitra" w:hint="cs"/>
          <w:rtl/>
          <w:lang w:bidi="fa-IR"/>
        </w:rPr>
        <w:t xml:space="preserve"> </w:t>
      </w:r>
      <w:r w:rsidRPr="00C85E5E">
        <w:rPr>
          <w:rFonts w:cs="B Mitra" w:hint="cs"/>
          <w:rtl/>
        </w:rPr>
        <w:t>مجموعه ای از تغییرات برای طرح های مزایای تعریف شده مورد تاکید قرار می گیرد</w:t>
      </w:r>
      <w:r>
        <w:rPr>
          <w:rFonts w:cs="B Mitra" w:hint="cs"/>
          <w:rtl/>
        </w:rPr>
        <w:t xml:space="preserve">. </w:t>
      </w:r>
      <w:r>
        <w:rPr>
          <w:rFonts w:cs="B Mitra" w:hint="cs"/>
          <w:rtl/>
          <w:lang w:bidi="fa-IR"/>
        </w:rPr>
        <w:t xml:space="preserve">در کل آنها پیشنهاد دادند که این طرح ها ممکن است به طور داوطلبانه در آینده بکار گرفته شوند. </w:t>
      </w:r>
    </w:p>
  </w:footnote>
  <w:footnote w:id="12">
    <w:p w:rsidR="00FC02E4" w:rsidRDefault="00FC02E4">
      <w:pPr>
        <w:pStyle w:val="FootnoteText"/>
        <w:rPr>
          <w:lang w:bidi="fa-IR"/>
        </w:rPr>
      </w:pPr>
      <w:r>
        <w:rPr>
          <w:rStyle w:val="FootnoteReference"/>
        </w:rPr>
        <w:footnoteRef/>
      </w:r>
      <w:r>
        <w:t xml:space="preserve"> </w:t>
      </w:r>
      <w:r>
        <w:rPr>
          <w:lang w:bidi="fa-IR"/>
        </w:rPr>
        <w:t xml:space="preserve">Reverse selection </w:t>
      </w:r>
    </w:p>
  </w:footnote>
  <w:footnote w:id="13">
    <w:p w:rsidR="00FC02E4" w:rsidRDefault="00FC02E4">
      <w:pPr>
        <w:pStyle w:val="FootnoteText"/>
        <w:rPr>
          <w:lang w:bidi="fa-IR"/>
        </w:rPr>
      </w:pPr>
      <w:r>
        <w:rPr>
          <w:rStyle w:val="FootnoteReference"/>
        </w:rPr>
        <w:footnoteRef/>
      </w:r>
      <w:r>
        <w:t xml:space="preserve"> </w:t>
      </w:r>
      <w:r>
        <w:rPr>
          <w:lang w:bidi="fa-IR"/>
        </w:rPr>
        <w:t xml:space="preserve">UN pension benefit guarantee corporate </w:t>
      </w:r>
    </w:p>
  </w:footnote>
  <w:footnote w:id="14">
    <w:p w:rsidR="00FC02E4" w:rsidRDefault="00FC02E4">
      <w:pPr>
        <w:pStyle w:val="FootnoteText"/>
      </w:pPr>
      <w:r>
        <w:rPr>
          <w:rStyle w:val="FootnoteReference"/>
        </w:rPr>
        <w:footnoteRef/>
      </w:r>
      <w:r>
        <w:t xml:space="preserve"> UK pension support fund</w:t>
      </w:r>
    </w:p>
  </w:footnote>
  <w:footnote w:id="15">
    <w:p w:rsidR="00FC02E4" w:rsidRDefault="00FC02E4">
      <w:pPr>
        <w:pStyle w:val="FootnoteText"/>
        <w:rPr>
          <w:lang w:bidi="fa-IR"/>
        </w:rPr>
      </w:pPr>
      <w:r>
        <w:rPr>
          <w:rStyle w:val="FootnoteReference"/>
        </w:rPr>
        <w:footnoteRef/>
      </w:r>
      <w:r>
        <w:t xml:space="preserve"> </w:t>
      </w:r>
      <w:r>
        <w:rPr>
          <w:lang w:bidi="fa-IR"/>
        </w:rPr>
        <w:t>allocation</w:t>
      </w:r>
    </w:p>
  </w:footnote>
  <w:footnote w:id="16">
    <w:p w:rsidR="00FC02E4" w:rsidRDefault="00FC02E4">
      <w:pPr>
        <w:pStyle w:val="FootnoteText"/>
      </w:pPr>
      <w:r>
        <w:rPr>
          <w:rStyle w:val="FootnoteReference"/>
        </w:rPr>
        <w:footnoteRef/>
      </w:r>
      <w:r>
        <w:t xml:space="preserve"> Premium </w:t>
      </w:r>
    </w:p>
  </w:footnote>
  <w:footnote w:id="17">
    <w:p w:rsidR="00FC02E4" w:rsidRDefault="00FC02E4">
      <w:pPr>
        <w:pStyle w:val="FootnoteText"/>
        <w:rPr>
          <w:lang w:bidi="fa-IR"/>
        </w:rPr>
      </w:pPr>
      <w:r>
        <w:rPr>
          <w:rStyle w:val="FootnoteReference"/>
        </w:rPr>
        <w:footnoteRef/>
      </w:r>
      <w:r>
        <w:t xml:space="preserve"> </w:t>
      </w:r>
      <w:r>
        <w:rPr>
          <w:lang w:bidi="fa-IR"/>
        </w:rPr>
        <w:t>lien</w:t>
      </w:r>
    </w:p>
  </w:footnote>
  <w:footnote w:id="18">
    <w:p w:rsidR="00FC02E4" w:rsidRDefault="00FC02E4">
      <w:pPr>
        <w:pStyle w:val="FootnoteText"/>
        <w:rPr>
          <w:lang w:bidi="fa-IR"/>
        </w:rPr>
      </w:pPr>
      <w:r>
        <w:rPr>
          <w:rStyle w:val="FootnoteReference"/>
        </w:rPr>
        <w:footnoteRef/>
      </w:r>
      <w:r>
        <w:t xml:space="preserve"> </w:t>
      </w:r>
      <w:r>
        <w:rPr>
          <w:lang w:bidi="fa-IR"/>
        </w:rPr>
        <w:t>Levy</w:t>
      </w:r>
    </w:p>
  </w:footnote>
  <w:footnote w:id="19">
    <w:p w:rsidR="00FC02E4" w:rsidRDefault="00FC02E4">
      <w:pPr>
        <w:pStyle w:val="FootnoteText"/>
        <w:rPr>
          <w:lang w:bidi="fa-IR"/>
        </w:rPr>
      </w:pPr>
      <w:r>
        <w:rPr>
          <w:rStyle w:val="FootnoteReference"/>
        </w:rPr>
        <w:footnoteRef/>
      </w:r>
      <w:r>
        <w:t xml:space="preserve"> </w:t>
      </w:r>
      <w:r>
        <w:rPr>
          <w:lang w:bidi="fa-IR"/>
        </w:rPr>
        <w:t xml:space="preserve">Funding </w:t>
      </w:r>
    </w:p>
  </w:footnote>
  <w:footnote w:id="20">
    <w:p w:rsidR="00057089" w:rsidRDefault="00057089">
      <w:pPr>
        <w:pStyle w:val="FootnoteText"/>
        <w:rPr>
          <w:lang w:bidi="fa-IR"/>
        </w:rPr>
      </w:pPr>
      <w:r>
        <w:rPr>
          <w:rStyle w:val="FootnoteReference"/>
        </w:rPr>
        <w:footnoteRef/>
      </w:r>
      <w:r>
        <w:t xml:space="preserve"> </w:t>
      </w:r>
      <w:r>
        <w:rPr>
          <w:lang w:bidi="fa-IR"/>
        </w:rPr>
        <w:t xml:space="preserve">Equity </w:t>
      </w:r>
    </w:p>
  </w:footnote>
  <w:footnote w:id="21">
    <w:p w:rsidR="00FC02E4" w:rsidRDefault="00FC02E4">
      <w:pPr>
        <w:pStyle w:val="FootnoteText"/>
        <w:rPr>
          <w:lang w:bidi="fa-IR"/>
        </w:rPr>
      </w:pPr>
      <w:r>
        <w:rPr>
          <w:rStyle w:val="FootnoteReference"/>
        </w:rPr>
        <w:footnoteRef/>
      </w:r>
      <w:r>
        <w:t xml:space="preserve"> </w:t>
      </w:r>
      <w:r>
        <w:rPr>
          <w:lang w:bidi="fa-IR"/>
        </w:rPr>
        <w:t xml:space="preserve">Mercer </w:t>
      </w:r>
    </w:p>
  </w:footnote>
  <w:footnote w:id="22">
    <w:p w:rsidR="00FC02E4" w:rsidRDefault="00FC02E4">
      <w:pPr>
        <w:pStyle w:val="FootnoteText"/>
        <w:rPr>
          <w:rtl/>
          <w:lang w:bidi="fa-IR"/>
        </w:rPr>
      </w:pPr>
      <w:r>
        <w:rPr>
          <w:rStyle w:val="FootnoteReference"/>
        </w:rPr>
        <w:footnoteRef/>
      </w:r>
      <w:r>
        <w:t xml:space="preserve"> </w:t>
      </w:r>
      <w:r w:rsidRPr="003F7AC4">
        <w:t>defined contribution counterparts</w:t>
      </w:r>
    </w:p>
  </w:footnote>
  <w:footnote w:id="23">
    <w:p w:rsidR="00FC02E4" w:rsidRDefault="00FC02E4">
      <w:pPr>
        <w:pStyle w:val="FootnoteText"/>
        <w:rPr>
          <w:rtl/>
          <w:lang w:bidi="fa-IR"/>
        </w:rPr>
      </w:pPr>
      <w:r>
        <w:rPr>
          <w:rStyle w:val="FootnoteReference"/>
        </w:rPr>
        <w:footnoteRef/>
      </w:r>
      <w:r>
        <w:t xml:space="preserve"> </w:t>
      </w:r>
      <w:r w:rsidRPr="003F7AC4">
        <w:t>defined contribution schemes</w:t>
      </w:r>
    </w:p>
  </w:footnote>
  <w:footnote w:id="24">
    <w:p w:rsidR="00FC02E4" w:rsidRDefault="00FC02E4">
      <w:pPr>
        <w:pStyle w:val="FootnoteText"/>
        <w:rPr>
          <w:lang w:bidi="fa-IR"/>
        </w:rPr>
      </w:pPr>
      <w:r>
        <w:rPr>
          <w:rStyle w:val="FootnoteReference"/>
        </w:rPr>
        <w:footnoteRef/>
      </w:r>
      <w:r>
        <w:t xml:space="preserve"> </w:t>
      </w:r>
      <w:r w:rsidRPr="003F7AC4">
        <w:t>equity markets</w:t>
      </w:r>
    </w:p>
  </w:footnote>
  <w:footnote w:id="25">
    <w:p w:rsidR="00057089" w:rsidRDefault="00057089">
      <w:pPr>
        <w:pStyle w:val="FootnoteText"/>
        <w:rPr>
          <w:rtl/>
          <w:lang w:bidi="fa-IR"/>
        </w:rPr>
      </w:pPr>
      <w:r>
        <w:rPr>
          <w:rStyle w:val="FootnoteReference"/>
        </w:rPr>
        <w:footnoteRef/>
      </w:r>
      <w:r>
        <w:t xml:space="preserve"> </w:t>
      </w:r>
      <w:r w:rsidRPr="00057089">
        <w:t>National Pension Reserve Fund</w:t>
      </w:r>
    </w:p>
  </w:footnote>
  <w:footnote w:id="26">
    <w:p w:rsidR="00773CA5" w:rsidRDefault="00773CA5">
      <w:pPr>
        <w:pStyle w:val="FootnoteText"/>
      </w:pPr>
      <w:r>
        <w:rPr>
          <w:rStyle w:val="FootnoteReference"/>
        </w:rPr>
        <w:footnoteRef/>
      </w:r>
      <w:r>
        <w:t xml:space="preserve"> </w:t>
      </w:r>
      <w:r w:rsidRPr="00773CA5">
        <w:t>Central Statistics Office</w:t>
      </w:r>
    </w:p>
  </w:footnote>
  <w:footnote w:id="27">
    <w:p w:rsidR="00773CA5" w:rsidRDefault="00773CA5">
      <w:pPr>
        <w:pStyle w:val="FootnoteText"/>
      </w:pPr>
      <w:r>
        <w:rPr>
          <w:rStyle w:val="FootnoteReference"/>
        </w:rPr>
        <w:footnoteRef/>
      </w:r>
      <w:r>
        <w:t xml:space="preserve"> </w:t>
      </w:r>
      <w:r w:rsidRPr="00773CA5">
        <w:t>population time bomb</w:t>
      </w:r>
    </w:p>
  </w:footnote>
  <w:footnote w:id="28">
    <w:p w:rsidR="00255228" w:rsidRDefault="00255228">
      <w:pPr>
        <w:pStyle w:val="FootnoteText"/>
        <w:rPr>
          <w:rtl/>
          <w:lang w:bidi="fa-IR"/>
        </w:rPr>
      </w:pPr>
      <w:r>
        <w:rPr>
          <w:rStyle w:val="FootnoteReference"/>
        </w:rPr>
        <w:footnoteRef/>
      </w:r>
      <w:r>
        <w:t xml:space="preserve"> </w:t>
      </w:r>
      <w:r w:rsidRPr="00255228">
        <w:t>Irish Pensions Board</w:t>
      </w:r>
    </w:p>
  </w:footnote>
  <w:footnote w:id="29">
    <w:p w:rsidR="00FC02E4" w:rsidRDefault="00FC02E4">
      <w:pPr>
        <w:pStyle w:val="FootnoteText"/>
        <w:rPr>
          <w:rtl/>
          <w:lang w:bidi="fa-IR"/>
        </w:rPr>
      </w:pPr>
      <w:r>
        <w:rPr>
          <w:rStyle w:val="FootnoteReference"/>
        </w:rPr>
        <w:footnoteRef/>
      </w:r>
      <w:r>
        <w:t xml:space="preserve"> </w:t>
      </w:r>
      <w:r w:rsidRPr="00B24DC8">
        <w:t>perceived safe assets of fixed income securities</w:t>
      </w:r>
    </w:p>
  </w:footnote>
  <w:footnote w:id="30">
    <w:p w:rsidR="00FC02E4" w:rsidRDefault="00FC02E4">
      <w:pPr>
        <w:pStyle w:val="FootnoteText"/>
        <w:rPr>
          <w:rtl/>
          <w:lang w:bidi="fa-IR"/>
        </w:rPr>
      </w:pPr>
      <w:r>
        <w:rPr>
          <w:rStyle w:val="FootnoteReference"/>
        </w:rPr>
        <w:footnoteRef/>
      </w:r>
      <w:r>
        <w:t xml:space="preserve"> </w:t>
      </w:r>
      <w:r w:rsidRPr="00B24DC8">
        <w:t>volatility</w:t>
      </w:r>
    </w:p>
  </w:footnote>
  <w:footnote w:id="31">
    <w:p w:rsidR="00FC02E4" w:rsidRDefault="00FC02E4">
      <w:pPr>
        <w:pStyle w:val="FootnoteText"/>
      </w:pPr>
      <w:r>
        <w:rPr>
          <w:rStyle w:val="FootnoteReference"/>
        </w:rPr>
        <w:footnoteRef/>
      </w:r>
      <w:r>
        <w:t xml:space="preserve"> Government guarantee insurance</w:t>
      </w:r>
    </w:p>
  </w:footnote>
  <w:footnote w:id="32">
    <w:p w:rsidR="00FC02E4" w:rsidRDefault="00FC02E4">
      <w:pPr>
        <w:pStyle w:val="FootnoteText"/>
        <w:rPr>
          <w:lang w:bidi="fa-IR"/>
        </w:rPr>
      </w:pPr>
      <w:r>
        <w:rPr>
          <w:rStyle w:val="FootnoteReference"/>
        </w:rPr>
        <w:footnoteRef/>
      </w:r>
      <w:r>
        <w:t xml:space="preserve"> </w:t>
      </w:r>
      <w:r>
        <w:rPr>
          <w:lang w:bidi="fa-IR"/>
        </w:rPr>
        <w:t>insovelent</w:t>
      </w:r>
    </w:p>
  </w:footnote>
  <w:footnote w:id="33">
    <w:p w:rsidR="00FC02E4" w:rsidRDefault="00FC02E4">
      <w:pPr>
        <w:pStyle w:val="FootnoteText"/>
        <w:rPr>
          <w:lang w:bidi="fa-IR"/>
        </w:rPr>
      </w:pPr>
      <w:r>
        <w:rPr>
          <w:rStyle w:val="FootnoteReference"/>
        </w:rPr>
        <w:footnoteRef/>
      </w:r>
      <w:r>
        <w:t xml:space="preserve"> </w:t>
      </w:r>
      <w:r>
        <w:rPr>
          <w:lang w:bidi="fa-IR"/>
        </w:rPr>
        <w:t>myopia</w:t>
      </w:r>
    </w:p>
  </w:footnote>
  <w:footnote w:id="34">
    <w:p w:rsidR="00FC02E4" w:rsidRPr="00E17F41" w:rsidRDefault="00FC02E4" w:rsidP="00E17F41">
      <w:pPr>
        <w:pStyle w:val="FootnoteText"/>
        <w:bidi/>
        <w:rPr>
          <w:rFonts w:cs="B Mitra"/>
          <w:rtl/>
          <w:lang w:bidi="fa-IR"/>
        </w:rPr>
      </w:pPr>
      <w:r>
        <w:rPr>
          <w:rStyle w:val="FootnoteReference"/>
        </w:rPr>
        <w:footnoteRef/>
      </w:r>
      <w:r>
        <w:t xml:space="preserve"> </w:t>
      </w:r>
      <w:r>
        <w:rPr>
          <w:rFonts w:cs="B Mitra" w:hint="cs"/>
          <w:rtl/>
        </w:rPr>
        <w:t xml:space="preserve"> ادبیات فعلی روی سواد مالی مرتبط با قراردادهایی هستند که در طول بحران های مالی بسته شده اند و مثال بارزی از فقدان اطلاعات توسط طرفینی هستند که موجب تصمیم گیری غیربهینه می شوند</w:t>
      </w:r>
    </w:p>
  </w:footnote>
  <w:footnote w:id="35">
    <w:p w:rsidR="00FC02E4" w:rsidRPr="00352EF9" w:rsidRDefault="00FC02E4" w:rsidP="00054BA1">
      <w:pPr>
        <w:pStyle w:val="FootnoteText"/>
        <w:bidi/>
        <w:rPr>
          <w:rFonts w:cs="B Mitra"/>
          <w:rtl/>
          <w:lang w:bidi="fa-IR"/>
        </w:rPr>
      </w:pPr>
      <w:r>
        <w:rPr>
          <w:rStyle w:val="FootnoteReference"/>
        </w:rPr>
        <w:footnoteRef/>
      </w:r>
      <w:r>
        <w:t xml:space="preserve"> </w:t>
      </w:r>
      <w:r>
        <w:rPr>
          <w:rFonts w:cs="B Mitra" w:hint="cs"/>
          <w:rtl/>
        </w:rPr>
        <w:t xml:space="preserve"> در واقعیت برای کارکنان معمول است که در خلاف اصول تنوع حرکت کنند و </w:t>
      </w:r>
      <w:r w:rsidR="00054BA1">
        <w:rPr>
          <w:rFonts w:cs="B Mitra" w:hint="cs"/>
          <w:rtl/>
        </w:rPr>
        <w:t>روی</w:t>
      </w:r>
      <w:r>
        <w:rPr>
          <w:rFonts w:cs="B Mitra" w:hint="cs"/>
          <w:rtl/>
        </w:rPr>
        <w:t xml:space="preserve"> رفاه و صرفه جویی در شرکت سرمایه گذاری کنند تا گزینه های سهام و سرمایه گذاری های بهتری داشته باشند. به طور خاص کمتر احتمال دارد که کا</w:t>
      </w:r>
      <w:r w:rsidR="00054BA1">
        <w:rPr>
          <w:rFonts w:cs="B Mitra" w:hint="cs"/>
          <w:rtl/>
        </w:rPr>
        <w:t xml:space="preserve">رکنان پورتفولیویی سرمایه گذاری به </w:t>
      </w:r>
      <w:r>
        <w:rPr>
          <w:rFonts w:cs="B Mitra" w:hint="cs"/>
          <w:rtl/>
        </w:rPr>
        <w:t xml:space="preserve">اندازه کافی داشته و یا سرمایه گذاری کافی برای پوشش دادن ریسک های دارایی های حق بازنشستگی شان </w:t>
      </w:r>
      <w:r w:rsidR="00054BA1">
        <w:rPr>
          <w:rFonts w:cs="B Mitra" w:hint="cs"/>
          <w:rtl/>
        </w:rPr>
        <w:t>تخصص دهند.</w:t>
      </w:r>
    </w:p>
  </w:footnote>
  <w:footnote w:id="36">
    <w:p w:rsidR="00FC02E4" w:rsidRDefault="00FC02E4">
      <w:pPr>
        <w:pStyle w:val="FootnoteText"/>
        <w:rPr>
          <w:lang w:bidi="fa-IR"/>
        </w:rPr>
      </w:pPr>
      <w:r>
        <w:rPr>
          <w:rStyle w:val="FootnoteReference"/>
        </w:rPr>
        <w:footnoteRef/>
      </w:r>
      <w:r>
        <w:t xml:space="preserve"> </w:t>
      </w:r>
      <w:r>
        <w:rPr>
          <w:lang w:bidi="fa-IR"/>
        </w:rPr>
        <w:t>insolvencies</w:t>
      </w:r>
    </w:p>
  </w:footnote>
  <w:footnote w:id="37">
    <w:p w:rsidR="00FC02E4" w:rsidRDefault="00FC02E4">
      <w:pPr>
        <w:pStyle w:val="FootnoteText"/>
        <w:rPr>
          <w:lang w:bidi="fa-IR"/>
        </w:rPr>
      </w:pPr>
      <w:r>
        <w:rPr>
          <w:rStyle w:val="FootnoteReference"/>
        </w:rPr>
        <w:footnoteRef/>
      </w:r>
      <w:r>
        <w:t xml:space="preserve"> </w:t>
      </w:r>
      <w:r>
        <w:rPr>
          <w:lang w:bidi="fa-IR"/>
        </w:rPr>
        <w:t xml:space="preserve">Government </w:t>
      </w:r>
      <w:r w:rsidRPr="0038189F">
        <w:rPr>
          <w:lang w:bidi="fa-IR"/>
        </w:rPr>
        <w:t>sponsored insurance schemes</w:t>
      </w:r>
    </w:p>
  </w:footnote>
  <w:footnote w:id="38">
    <w:p w:rsidR="00FC02E4" w:rsidRDefault="00FC02E4">
      <w:pPr>
        <w:pStyle w:val="FootnoteText"/>
        <w:rPr>
          <w:rtl/>
          <w:lang w:bidi="fa-IR"/>
        </w:rPr>
      </w:pPr>
      <w:r>
        <w:rPr>
          <w:rStyle w:val="FootnoteReference"/>
        </w:rPr>
        <w:footnoteRef/>
      </w:r>
      <w:r>
        <w:t xml:space="preserve"> </w:t>
      </w:r>
      <w:r w:rsidRPr="009C1678">
        <w:t>Government backed schemes</w:t>
      </w:r>
    </w:p>
  </w:footnote>
  <w:footnote w:id="39">
    <w:p w:rsidR="00FC02E4" w:rsidRPr="00522165" w:rsidRDefault="00FC02E4" w:rsidP="00054BA1">
      <w:pPr>
        <w:pStyle w:val="FootnoteText"/>
        <w:bidi/>
        <w:rPr>
          <w:rFonts w:cs="B Mitra"/>
          <w:rtl/>
          <w:lang w:bidi="fa-IR"/>
        </w:rPr>
      </w:pPr>
      <w:r>
        <w:rPr>
          <w:rStyle w:val="FootnoteReference"/>
        </w:rPr>
        <w:footnoteRef/>
      </w:r>
      <w:r>
        <w:t xml:space="preserve"> </w:t>
      </w:r>
      <w:r>
        <w:rPr>
          <w:rFonts w:cs="B Mitra" w:hint="cs"/>
          <w:rtl/>
        </w:rPr>
        <w:t xml:space="preserve"> قراردادهایی با این بیمه تجاری در جاییکه بیشترین کاری که انجام می شود تلاش برای شناسایی مشتریان بالقوه ای است که سودآوری بالایی از مطالبات داشته باشند و در نهایت انها را بیمه </w:t>
      </w:r>
      <w:r w:rsidR="00054BA1">
        <w:rPr>
          <w:rFonts w:cs="B Mitra" w:hint="cs"/>
          <w:rtl/>
        </w:rPr>
        <w:t>ن</w:t>
      </w:r>
      <w:r>
        <w:rPr>
          <w:rFonts w:cs="B Mitra" w:hint="cs"/>
          <w:rtl/>
        </w:rPr>
        <w:t>کنند.</w:t>
      </w:r>
    </w:p>
  </w:footnote>
  <w:footnote w:id="40">
    <w:p w:rsidR="00FC02E4" w:rsidRDefault="00FC02E4">
      <w:pPr>
        <w:pStyle w:val="FootnoteText"/>
        <w:rPr>
          <w:rtl/>
          <w:lang w:bidi="fa-IR"/>
        </w:rPr>
      </w:pPr>
      <w:r>
        <w:rPr>
          <w:rStyle w:val="FootnoteReference"/>
        </w:rPr>
        <w:footnoteRef/>
      </w:r>
      <w:r>
        <w:t xml:space="preserve"> </w:t>
      </w:r>
      <w:r w:rsidRPr="00566B43">
        <w:t>cross-subsidies</w:t>
      </w:r>
    </w:p>
  </w:footnote>
  <w:footnote w:id="41">
    <w:p w:rsidR="00FC02E4" w:rsidRPr="00615280" w:rsidRDefault="00FC02E4" w:rsidP="00615280">
      <w:pPr>
        <w:pStyle w:val="FootnoteText"/>
        <w:bidi/>
        <w:rPr>
          <w:rFonts w:cs="B Mitra"/>
          <w:rtl/>
          <w:lang w:bidi="fa-IR"/>
        </w:rPr>
      </w:pPr>
      <w:r>
        <w:rPr>
          <w:rStyle w:val="FootnoteReference"/>
        </w:rPr>
        <w:footnoteRef/>
      </w:r>
      <w:r>
        <w:t xml:space="preserve"> </w:t>
      </w:r>
      <w:r>
        <w:rPr>
          <w:rFonts w:cs="B Mitra" w:hint="cs"/>
          <w:rtl/>
        </w:rPr>
        <w:t xml:space="preserve">مثالی از این مورد در انگلیس است در جاییکه محدودیتی روی توانایی شرکت وجود دارد تا روی طرح های مزایای تعریف شده سرمایه گذاری کند. در 11 ژوئن 2003 ، دولت انگلیس بیان کرده که شرکت های قادر به پرداخت دیون نمی توانند از تعهدات </w:t>
      </w:r>
      <w:r>
        <w:rPr>
          <w:rFonts w:cs="B Mitra"/>
        </w:rPr>
        <w:t>DB</w:t>
      </w:r>
      <w:r>
        <w:rPr>
          <w:rFonts w:cs="B Mitra" w:hint="cs"/>
          <w:rtl/>
          <w:lang w:bidi="fa-IR"/>
        </w:rPr>
        <w:t xml:space="preserve"> پس از زمان مقرر امتناع کنند و باید تعهداتشان در خصوص درامد فعلی و اتی شان را به طور کامل در قبال شرکت بیمه انجام دهند</w:t>
      </w:r>
    </w:p>
  </w:footnote>
  <w:footnote w:id="42">
    <w:p w:rsidR="00FC02E4" w:rsidRPr="00EB2A12" w:rsidRDefault="00FC02E4" w:rsidP="00EB2A12">
      <w:pPr>
        <w:pStyle w:val="FootnoteText"/>
        <w:bidi/>
        <w:rPr>
          <w:rFonts w:cs="B Mitra"/>
          <w:rtl/>
          <w:lang w:bidi="fa-IR"/>
        </w:rPr>
      </w:pPr>
      <w:r>
        <w:rPr>
          <w:rStyle w:val="FootnoteReference"/>
        </w:rPr>
        <w:footnoteRef/>
      </w:r>
      <w:r>
        <w:t xml:space="preserve"> </w:t>
      </w:r>
      <w:r>
        <w:rPr>
          <w:rFonts w:cs="B Mitra" w:hint="cs"/>
          <w:rtl/>
        </w:rPr>
        <w:t xml:space="preserve"> اگر طرح بیمه دولتی وجود داشته باشد باید از استراتژی تخصیص سرمایه گذاری استفاده کرد. همچنین باید از سیاست های ریسکی برای شرکت هایی که نمی توانند دیون خود را پرداخت کنند اجت</w:t>
      </w:r>
      <w:r w:rsidR="00054BA1">
        <w:rPr>
          <w:rFonts w:cs="B Mitra" w:hint="cs"/>
          <w:rtl/>
        </w:rPr>
        <w:t>ناب کرد چون طرح های با کسری بودج</w:t>
      </w:r>
      <w:r>
        <w:rPr>
          <w:rFonts w:cs="B Mitra" w:hint="cs"/>
          <w:rtl/>
        </w:rPr>
        <w:t>ه نمی تواند به کاهش سطح کسری بودجه کمک کند.</w:t>
      </w:r>
    </w:p>
  </w:footnote>
  <w:footnote w:id="43">
    <w:p w:rsidR="00FC02E4" w:rsidRDefault="00FC02E4">
      <w:pPr>
        <w:pStyle w:val="FootnoteText"/>
        <w:rPr>
          <w:lang w:bidi="fa-IR"/>
        </w:rPr>
      </w:pPr>
      <w:r>
        <w:rPr>
          <w:rStyle w:val="FootnoteReference"/>
        </w:rPr>
        <w:footnoteRef/>
      </w:r>
      <w:r>
        <w:t xml:space="preserve"> </w:t>
      </w:r>
      <w:r>
        <w:rPr>
          <w:lang w:bidi="fa-IR"/>
        </w:rPr>
        <w:t xml:space="preserve">Sponsor </w:t>
      </w:r>
    </w:p>
  </w:footnote>
  <w:footnote w:id="44">
    <w:p w:rsidR="00FC02E4" w:rsidRDefault="00FC02E4">
      <w:pPr>
        <w:pStyle w:val="FootnoteText"/>
        <w:rPr>
          <w:lang w:bidi="fa-IR"/>
        </w:rPr>
      </w:pPr>
      <w:r>
        <w:rPr>
          <w:rStyle w:val="FootnoteReference"/>
        </w:rPr>
        <w:footnoteRef/>
      </w:r>
      <w:r>
        <w:t xml:space="preserve"> </w:t>
      </w:r>
      <w:r>
        <w:rPr>
          <w:lang w:bidi="fa-IR"/>
        </w:rPr>
        <w:t>levy</w:t>
      </w:r>
    </w:p>
  </w:footnote>
  <w:footnote w:id="45">
    <w:p w:rsidR="00FC02E4" w:rsidRDefault="00FC02E4">
      <w:pPr>
        <w:pStyle w:val="FootnoteText"/>
        <w:rPr>
          <w:lang w:bidi="fa-IR"/>
        </w:rPr>
      </w:pPr>
      <w:r>
        <w:rPr>
          <w:rStyle w:val="FootnoteReference"/>
        </w:rPr>
        <w:footnoteRef/>
      </w:r>
      <w:r>
        <w:t xml:space="preserve"> </w:t>
      </w:r>
      <w:r>
        <w:rPr>
          <w:lang w:bidi="fa-IR"/>
        </w:rPr>
        <w:t>mature</w:t>
      </w:r>
    </w:p>
  </w:footnote>
  <w:footnote w:id="46">
    <w:p w:rsidR="00FC02E4" w:rsidRDefault="00FC02E4">
      <w:pPr>
        <w:pStyle w:val="FootnoteText"/>
        <w:rPr>
          <w:rtl/>
          <w:lang w:bidi="fa-IR"/>
        </w:rPr>
      </w:pPr>
      <w:r>
        <w:rPr>
          <w:rStyle w:val="FootnoteReference"/>
        </w:rPr>
        <w:footnoteRef/>
      </w:r>
      <w:r>
        <w:t xml:space="preserve"> </w:t>
      </w:r>
      <w:r w:rsidRPr="00EE01D7">
        <w:t>Pension Benefit  Guaranty  Corporation</w:t>
      </w:r>
    </w:p>
  </w:footnote>
  <w:footnote w:id="47">
    <w:p w:rsidR="00FC02E4" w:rsidRDefault="00FC02E4">
      <w:pPr>
        <w:pStyle w:val="FootnoteText"/>
        <w:rPr>
          <w:lang w:bidi="fa-IR"/>
        </w:rPr>
      </w:pPr>
      <w:r>
        <w:rPr>
          <w:rStyle w:val="FootnoteReference"/>
        </w:rPr>
        <w:footnoteRef/>
      </w:r>
      <w:r>
        <w:t xml:space="preserve"> </w:t>
      </w:r>
      <w:r>
        <w:rPr>
          <w:lang w:bidi="fa-IR"/>
        </w:rPr>
        <w:t>Bond</w:t>
      </w:r>
    </w:p>
  </w:footnote>
  <w:footnote w:id="48">
    <w:p w:rsidR="00FC02E4" w:rsidRDefault="00FC02E4">
      <w:pPr>
        <w:pStyle w:val="FootnoteText"/>
        <w:rPr>
          <w:lang w:bidi="fa-IR"/>
        </w:rPr>
      </w:pPr>
      <w:r>
        <w:rPr>
          <w:rStyle w:val="FootnoteReference"/>
        </w:rPr>
        <w:footnoteRef/>
      </w:r>
      <w:r>
        <w:t xml:space="preserve"> </w:t>
      </w:r>
      <w:r>
        <w:rPr>
          <w:lang w:bidi="fa-IR"/>
        </w:rPr>
        <w:t>Levy</w:t>
      </w:r>
    </w:p>
  </w:footnote>
  <w:footnote w:id="49">
    <w:p w:rsidR="00FC02E4" w:rsidRDefault="00FC02E4">
      <w:pPr>
        <w:pStyle w:val="FootnoteText"/>
        <w:rPr>
          <w:lang w:bidi="fa-IR"/>
        </w:rPr>
      </w:pPr>
      <w:r>
        <w:rPr>
          <w:rStyle w:val="FootnoteReference"/>
        </w:rPr>
        <w:footnoteRef/>
      </w:r>
      <w:r>
        <w:t xml:space="preserve"> </w:t>
      </w:r>
      <w:r>
        <w:rPr>
          <w:lang w:bidi="fa-IR"/>
        </w:rPr>
        <w:t>lien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553F3"/>
    <w:multiLevelType w:val="hybridMultilevel"/>
    <w:tmpl w:val="C492C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62356"/>
    <w:multiLevelType w:val="hybridMultilevel"/>
    <w:tmpl w:val="3982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364D4"/>
    <w:multiLevelType w:val="hybridMultilevel"/>
    <w:tmpl w:val="59CC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E462B"/>
    <w:multiLevelType w:val="hybridMultilevel"/>
    <w:tmpl w:val="969C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2C523C"/>
    <w:rsid w:val="00005841"/>
    <w:rsid w:val="00041BBE"/>
    <w:rsid w:val="00045651"/>
    <w:rsid w:val="00046A00"/>
    <w:rsid w:val="00054BA1"/>
    <w:rsid w:val="00054DC7"/>
    <w:rsid w:val="00057089"/>
    <w:rsid w:val="00073FB8"/>
    <w:rsid w:val="00074432"/>
    <w:rsid w:val="0007563D"/>
    <w:rsid w:val="00082BB5"/>
    <w:rsid w:val="00084278"/>
    <w:rsid w:val="00085E19"/>
    <w:rsid w:val="000904A8"/>
    <w:rsid w:val="00090A1A"/>
    <w:rsid w:val="00094FF1"/>
    <w:rsid w:val="000958A8"/>
    <w:rsid w:val="00095FAF"/>
    <w:rsid w:val="000A25E4"/>
    <w:rsid w:val="000A68F8"/>
    <w:rsid w:val="000B0DF6"/>
    <w:rsid w:val="000C26A2"/>
    <w:rsid w:val="000D565F"/>
    <w:rsid w:val="000E51A4"/>
    <w:rsid w:val="000E5303"/>
    <w:rsid w:val="000E6498"/>
    <w:rsid w:val="000F306D"/>
    <w:rsid w:val="000F406B"/>
    <w:rsid w:val="001049A2"/>
    <w:rsid w:val="00117972"/>
    <w:rsid w:val="001204BF"/>
    <w:rsid w:val="0012355D"/>
    <w:rsid w:val="00124A41"/>
    <w:rsid w:val="00133B62"/>
    <w:rsid w:val="00136FA5"/>
    <w:rsid w:val="00142137"/>
    <w:rsid w:val="0014279A"/>
    <w:rsid w:val="00147308"/>
    <w:rsid w:val="00164289"/>
    <w:rsid w:val="00172BE0"/>
    <w:rsid w:val="00185E16"/>
    <w:rsid w:val="00193C0C"/>
    <w:rsid w:val="00195481"/>
    <w:rsid w:val="001A7AC5"/>
    <w:rsid w:val="001B1CF7"/>
    <w:rsid w:val="001B2EAF"/>
    <w:rsid w:val="001B5A48"/>
    <w:rsid w:val="001C196B"/>
    <w:rsid w:val="001C7AD4"/>
    <w:rsid w:val="001E128F"/>
    <w:rsid w:val="001E149C"/>
    <w:rsid w:val="001F32D8"/>
    <w:rsid w:val="0020531C"/>
    <w:rsid w:val="002129E1"/>
    <w:rsid w:val="0022054D"/>
    <w:rsid w:val="002221CA"/>
    <w:rsid w:val="002242A6"/>
    <w:rsid w:val="00232B4F"/>
    <w:rsid w:val="00234CB9"/>
    <w:rsid w:val="00241FA4"/>
    <w:rsid w:val="00242DB1"/>
    <w:rsid w:val="002446BC"/>
    <w:rsid w:val="002453E7"/>
    <w:rsid w:val="00255228"/>
    <w:rsid w:val="00275713"/>
    <w:rsid w:val="00280988"/>
    <w:rsid w:val="00285A5E"/>
    <w:rsid w:val="00290F43"/>
    <w:rsid w:val="002953AB"/>
    <w:rsid w:val="00295FE4"/>
    <w:rsid w:val="00296AC8"/>
    <w:rsid w:val="002979D9"/>
    <w:rsid w:val="002C3FE7"/>
    <w:rsid w:val="002C523C"/>
    <w:rsid w:val="002F0CDA"/>
    <w:rsid w:val="00310452"/>
    <w:rsid w:val="00326714"/>
    <w:rsid w:val="00326FA6"/>
    <w:rsid w:val="00352EF9"/>
    <w:rsid w:val="00360038"/>
    <w:rsid w:val="00374313"/>
    <w:rsid w:val="0037455C"/>
    <w:rsid w:val="00374896"/>
    <w:rsid w:val="0038189F"/>
    <w:rsid w:val="003910EB"/>
    <w:rsid w:val="003915CB"/>
    <w:rsid w:val="00397827"/>
    <w:rsid w:val="003A35E3"/>
    <w:rsid w:val="003B5C58"/>
    <w:rsid w:val="003E2FB3"/>
    <w:rsid w:val="003F7AC4"/>
    <w:rsid w:val="00400C09"/>
    <w:rsid w:val="00413C8D"/>
    <w:rsid w:val="004144AD"/>
    <w:rsid w:val="004265CC"/>
    <w:rsid w:val="004368CE"/>
    <w:rsid w:val="00442954"/>
    <w:rsid w:val="004435EA"/>
    <w:rsid w:val="00450732"/>
    <w:rsid w:val="0045590C"/>
    <w:rsid w:val="00455A8D"/>
    <w:rsid w:val="0046065C"/>
    <w:rsid w:val="004732BA"/>
    <w:rsid w:val="0048767C"/>
    <w:rsid w:val="00494946"/>
    <w:rsid w:val="00495560"/>
    <w:rsid w:val="004A3959"/>
    <w:rsid w:val="004A7AD7"/>
    <w:rsid w:val="004B54B6"/>
    <w:rsid w:val="004C4414"/>
    <w:rsid w:val="004D45E2"/>
    <w:rsid w:val="004D70AC"/>
    <w:rsid w:val="004E65BA"/>
    <w:rsid w:val="004F1470"/>
    <w:rsid w:val="00504A1D"/>
    <w:rsid w:val="00516A6D"/>
    <w:rsid w:val="00521A01"/>
    <w:rsid w:val="00522165"/>
    <w:rsid w:val="00523231"/>
    <w:rsid w:val="00524D6D"/>
    <w:rsid w:val="005365E5"/>
    <w:rsid w:val="00541169"/>
    <w:rsid w:val="00546AEC"/>
    <w:rsid w:val="00566B43"/>
    <w:rsid w:val="005679A6"/>
    <w:rsid w:val="00573E08"/>
    <w:rsid w:val="005742B3"/>
    <w:rsid w:val="00583349"/>
    <w:rsid w:val="005A1DB6"/>
    <w:rsid w:val="005B23BC"/>
    <w:rsid w:val="005C102A"/>
    <w:rsid w:val="005C1EE4"/>
    <w:rsid w:val="005E548B"/>
    <w:rsid w:val="005E69F1"/>
    <w:rsid w:val="005F0172"/>
    <w:rsid w:val="005F3679"/>
    <w:rsid w:val="0060111F"/>
    <w:rsid w:val="0060317B"/>
    <w:rsid w:val="00615280"/>
    <w:rsid w:val="00625433"/>
    <w:rsid w:val="0065579A"/>
    <w:rsid w:val="00662918"/>
    <w:rsid w:val="00671550"/>
    <w:rsid w:val="006720FD"/>
    <w:rsid w:val="00672F62"/>
    <w:rsid w:val="00680924"/>
    <w:rsid w:val="006872E6"/>
    <w:rsid w:val="006954FE"/>
    <w:rsid w:val="00696D29"/>
    <w:rsid w:val="006A16A9"/>
    <w:rsid w:val="006A208D"/>
    <w:rsid w:val="006A3981"/>
    <w:rsid w:val="006A7060"/>
    <w:rsid w:val="006B3987"/>
    <w:rsid w:val="006B6EB3"/>
    <w:rsid w:val="006B7080"/>
    <w:rsid w:val="006B709C"/>
    <w:rsid w:val="006D4106"/>
    <w:rsid w:val="006F2C2B"/>
    <w:rsid w:val="00715260"/>
    <w:rsid w:val="007239FD"/>
    <w:rsid w:val="007242B9"/>
    <w:rsid w:val="00750C02"/>
    <w:rsid w:val="00754923"/>
    <w:rsid w:val="00755F5F"/>
    <w:rsid w:val="0076562D"/>
    <w:rsid w:val="00773CA5"/>
    <w:rsid w:val="0077538A"/>
    <w:rsid w:val="0078300A"/>
    <w:rsid w:val="00783A9C"/>
    <w:rsid w:val="00783D92"/>
    <w:rsid w:val="007B42CA"/>
    <w:rsid w:val="007B54BF"/>
    <w:rsid w:val="007B7A8D"/>
    <w:rsid w:val="007C06DA"/>
    <w:rsid w:val="007C295B"/>
    <w:rsid w:val="007C449D"/>
    <w:rsid w:val="007D5CC5"/>
    <w:rsid w:val="007D6F0A"/>
    <w:rsid w:val="007D745C"/>
    <w:rsid w:val="007F0FA4"/>
    <w:rsid w:val="007F1062"/>
    <w:rsid w:val="00802E53"/>
    <w:rsid w:val="00804840"/>
    <w:rsid w:val="00824F29"/>
    <w:rsid w:val="0082523F"/>
    <w:rsid w:val="00832DEB"/>
    <w:rsid w:val="00835A7E"/>
    <w:rsid w:val="0084200E"/>
    <w:rsid w:val="00844F41"/>
    <w:rsid w:val="0085710D"/>
    <w:rsid w:val="00862157"/>
    <w:rsid w:val="0086633C"/>
    <w:rsid w:val="00871FD0"/>
    <w:rsid w:val="008759D7"/>
    <w:rsid w:val="00890A25"/>
    <w:rsid w:val="0089191D"/>
    <w:rsid w:val="008920F3"/>
    <w:rsid w:val="0089635A"/>
    <w:rsid w:val="00896680"/>
    <w:rsid w:val="008A3778"/>
    <w:rsid w:val="008B33A8"/>
    <w:rsid w:val="008B48FF"/>
    <w:rsid w:val="008B7861"/>
    <w:rsid w:val="008C65A1"/>
    <w:rsid w:val="008C6ADA"/>
    <w:rsid w:val="008E14DB"/>
    <w:rsid w:val="008E15FF"/>
    <w:rsid w:val="008F15EE"/>
    <w:rsid w:val="008F4578"/>
    <w:rsid w:val="009158A3"/>
    <w:rsid w:val="00950974"/>
    <w:rsid w:val="0095467F"/>
    <w:rsid w:val="00964399"/>
    <w:rsid w:val="00966AC8"/>
    <w:rsid w:val="009836F4"/>
    <w:rsid w:val="00991FF9"/>
    <w:rsid w:val="009A5FF9"/>
    <w:rsid w:val="009B0C9B"/>
    <w:rsid w:val="009C1678"/>
    <w:rsid w:val="009C202F"/>
    <w:rsid w:val="009C23B7"/>
    <w:rsid w:val="009C23EB"/>
    <w:rsid w:val="009D3D70"/>
    <w:rsid w:val="009D520B"/>
    <w:rsid w:val="009F3C5C"/>
    <w:rsid w:val="00A04149"/>
    <w:rsid w:val="00A06908"/>
    <w:rsid w:val="00A074FD"/>
    <w:rsid w:val="00A30A17"/>
    <w:rsid w:val="00A4447B"/>
    <w:rsid w:val="00A60F3E"/>
    <w:rsid w:val="00A655D2"/>
    <w:rsid w:val="00A66427"/>
    <w:rsid w:val="00A727FA"/>
    <w:rsid w:val="00A85B98"/>
    <w:rsid w:val="00AA0E8B"/>
    <w:rsid w:val="00AB2804"/>
    <w:rsid w:val="00AC2768"/>
    <w:rsid w:val="00AD7C37"/>
    <w:rsid w:val="00AE4EB6"/>
    <w:rsid w:val="00AF457F"/>
    <w:rsid w:val="00B0390C"/>
    <w:rsid w:val="00B16211"/>
    <w:rsid w:val="00B24DC8"/>
    <w:rsid w:val="00B318BC"/>
    <w:rsid w:val="00B57888"/>
    <w:rsid w:val="00B67E38"/>
    <w:rsid w:val="00B70791"/>
    <w:rsid w:val="00B76F2B"/>
    <w:rsid w:val="00B9062D"/>
    <w:rsid w:val="00B9264A"/>
    <w:rsid w:val="00B9361F"/>
    <w:rsid w:val="00B93B2E"/>
    <w:rsid w:val="00BE28BC"/>
    <w:rsid w:val="00BE6E4E"/>
    <w:rsid w:val="00BF3DAB"/>
    <w:rsid w:val="00C05404"/>
    <w:rsid w:val="00C05F69"/>
    <w:rsid w:val="00C26558"/>
    <w:rsid w:val="00C3060E"/>
    <w:rsid w:val="00C346AE"/>
    <w:rsid w:val="00C365ED"/>
    <w:rsid w:val="00C46527"/>
    <w:rsid w:val="00C6377A"/>
    <w:rsid w:val="00C64A46"/>
    <w:rsid w:val="00C72A9A"/>
    <w:rsid w:val="00C85E5E"/>
    <w:rsid w:val="00CA4E47"/>
    <w:rsid w:val="00CB0EBE"/>
    <w:rsid w:val="00CE2325"/>
    <w:rsid w:val="00CE3196"/>
    <w:rsid w:val="00D0448B"/>
    <w:rsid w:val="00D07B09"/>
    <w:rsid w:val="00D13CFB"/>
    <w:rsid w:val="00D276F5"/>
    <w:rsid w:val="00D34050"/>
    <w:rsid w:val="00D35C2F"/>
    <w:rsid w:val="00D3653A"/>
    <w:rsid w:val="00D43271"/>
    <w:rsid w:val="00D437B8"/>
    <w:rsid w:val="00D45C2D"/>
    <w:rsid w:val="00D5055B"/>
    <w:rsid w:val="00D50C19"/>
    <w:rsid w:val="00D5148E"/>
    <w:rsid w:val="00D90F49"/>
    <w:rsid w:val="00DA35BD"/>
    <w:rsid w:val="00DA6117"/>
    <w:rsid w:val="00DB0CE0"/>
    <w:rsid w:val="00DB3967"/>
    <w:rsid w:val="00DB4E15"/>
    <w:rsid w:val="00DB5DF9"/>
    <w:rsid w:val="00DC4A45"/>
    <w:rsid w:val="00DC56AA"/>
    <w:rsid w:val="00DD4EF8"/>
    <w:rsid w:val="00DE1CB4"/>
    <w:rsid w:val="00DE2866"/>
    <w:rsid w:val="00DE7040"/>
    <w:rsid w:val="00DE7F0A"/>
    <w:rsid w:val="00DF14EB"/>
    <w:rsid w:val="00DF4376"/>
    <w:rsid w:val="00E07C4F"/>
    <w:rsid w:val="00E17F41"/>
    <w:rsid w:val="00E378A4"/>
    <w:rsid w:val="00E468A0"/>
    <w:rsid w:val="00E54B17"/>
    <w:rsid w:val="00E5790F"/>
    <w:rsid w:val="00E73AD0"/>
    <w:rsid w:val="00E73D39"/>
    <w:rsid w:val="00E836AD"/>
    <w:rsid w:val="00E90952"/>
    <w:rsid w:val="00E965A2"/>
    <w:rsid w:val="00EB2A12"/>
    <w:rsid w:val="00EB7B84"/>
    <w:rsid w:val="00EE01D7"/>
    <w:rsid w:val="00EE07C1"/>
    <w:rsid w:val="00EE74D2"/>
    <w:rsid w:val="00EF4AB2"/>
    <w:rsid w:val="00F1027C"/>
    <w:rsid w:val="00F13197"/>
    <w:rsid w:val="00F23C36"/>
    <w:rsid w:val="00F36005"/>
    <w:rsid w:val="00F41829"/>
    <w:rsid w:val="00F445B4"/>
    <w:rsid w:val="00F47FAD"/>
    <w:rsid w:val="00F66026"/>
    <w:rsid w:val="00F7356B"/>
    <w:rsid w:val="00F80057"/>
    <w:rsid w:val="00F8354B"/>
    <w:rsid w:val="00F846C1"/>
    <w:rsid w:val="00FA1309"/>
    <w:rsid w:val="00FA1B81"/>
    <w:rsid w:val="00FB2488"/>
    <w:rsid w:val="00FC02E4"/>
    <w:rsid w:val="00FC344A"/>
    <w:rsid w:val="00FC3877"/>
    <w:rsid w:val="00FD4FC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23C"/>
    <w:pPr>
      <w:ind w:left="720"/>
      <w:contextualSpacing/>
    </w:pPr>
  </w:style>
  <w:style w:type="paragraph" w:styleId="FootnoteText">
    <w:name w:val="footnote text"/>
    <w:basedOn w:val="Normal"/>
    <w:link w:val="FootnoteTextChar"/>
    <w:uiPriority w:val="99"/>
    <w:semiHidden/>
    <w:unhideWhenUsed/>
    <w:rsid w:val="002C52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523C"/>
    <w:rPr>
      <w:sz w:val="20"/>
      <w:szCs w:val="20"/>
    </w:rPr>
  </w:style>
  <w:style w:type="character" w:styleId="FootnoteReference">
    <w:name w:val="footnote reference"/>
    <w:basedOn w:val="DefaultParagraphFont"/>
    <w:uiPriority w:val="99"/>
    <w:semiHidden/>
    <w:unhideWhenUsed/>
    <w:rsid w:val="002C523C"/>
    <w:rPr>
      <w:vertAlign w:val="superscript"/>
    </w:rPr>
  </w:style>
  <w:style w:type="character" w:styleId="CommentReference">
    <w:name w:val="annotation reference"/>
    <w:basedOn w:val="DefaultParagraphFont"/>
    <w:uiPriority w:val="99"/>
    <w:semiHidden/>
    <w:unhideWhenUsed/>
    <w:rsid w:val="00BE28BC"/>
    <w:rPr>
      <w:sz w:val="16"/>
      <w:szCs w:val="16"/>
    </w:rPr>
  </w:style>
  <w:style w:type="paragraph" w:styleId="CommentText">
    <w:name w:val="annotation text"/>
    <w:basedOn w:val="Normal"/>
    <w:link w:val="CommentTextChar"/>
    <w:uiPriority w:val="99"/>
    <w:semiHidden/>
    <w:unhideWhenUsed/>
    <w:rsid w:val="00BE28BC"/>
    <w:pPr>
      <w:spacing w:line="240" w:lineRule="auto"/>
    </w:pPr>
    <w:rPr>
      <w:sz w:val="20"/>
      <w:szCs w:val="20"/>
    </w:rPr>
  </w:style>
  <w:style w:type="character" w:customStyle="1" w:styleId="CommentTextChar">
    <w:name w:val="Comment Text Char"/>
    <w:basedOn w:val="DefaultParagraphFont"/>
    <w:link w:val="CommentText"/>
    <w:uiPriority w:val="99"/>
    <w:semiHidden/>
    <w:rsid w:val="00BE28BC"/>
    <w:rPr>
      <w:sz w:val="20"/>
      <w:szCs w:val="20"/>
    </w:rPr>
  </w:style>
  <w:style w:type="paragraph" w:styleId="CommentSubject">
    <w:name w:val="annotation subject"/>
    <w:basedOn w:val="CommentText"/>
    <w:next w:val="CommentText"/>
    <w:link w:val="CommentSubjectChar"/>
    <w:uiPriority w:val="99"/>
    <w:semiHidden/>
    <w:unhideWhenUsed/>
    <w:rsid w:val="00BE28BC"/>
    <w:rPr>
      <w:b/>
      <w:bCs/>
    </w:rPr>
  </w:style>
  <w:style w:type="character" w:customStyle="1" w:styleId="CommentSubjectChar">
    <w:name w:val="Comment Subject Char"/>
    <w:basedOn w:val="CommentTextChar"/>
    <w:link w:val="CommentSubject"/>
    <w:uiPriority w:val="99"/>
    <w:semiHidden/>
    <w:rsid w:val="00BE28BC"/>
    <w:rPr>
      <w:b/>
      <w:bCs/>
    </w:rPr>
  </w:style>
  <w:style w:type="paragraph" w:styleId="BalloonText">
    <w:name w:val="Balloon Text"/>
    <w:basedOn w:val="Normal"/>
    <w:link w:val="BalloonTextChar"/>
    <w:uiPriority w:val="99"/>
    <w:semiHidden/>
    <w:unhideWhenUsed/>
    <w:rsid w:val="00BE2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BC"/>
    <w:rPr>
      <w:rFonts w:ascii="Tahoma" w:hAnsi="Tahoma" w:cs="Tahoma"/>
      <w:sz w:val="16"/>
      <w:szCs w:val="16"/>
    </w:rPr>
  </w:style>
  <w:style w:type="character" w:styleId="Hyperlink">
    <w:name w:val="Hyperlink"/>
    <w:basedOn w:val="DefaultParagraphFont"/>
    <w:uiPriority w:val="99"/>
    <w:semiHidden/>
    <w:unhideWhenUsed/>
    <w:rsid w:val="00D35C2F"/>
    <w:rPr>
      <w:color w:val="0000FF"/>
      <w:u w:val="single"/>
    </w:rPr>
  </w:style>
</w:styles>
</file>

<file path=word/webSettings.xml><?xml version="1.0" encoding="utf-8"?>
<w:webSettings xmlns:r="http://schemas.openxmlformats.org/officeDocument/2006/relationships" xmlns:w="http://schemas.openxmlformats.org/wordprocessingml/2006/main">
  <w:divs>
    <w:div w:id="376660344">
      <w:bodyDiv w:val="1"/>
      <w:marLeft w:val="0"/>
      <w:marRight w:val="0"/>
      <w:marTop w:val="0"/>
      <w:marBottom w:val="0"/>
      <w:divBdr>
        <w:top w:val="none" w:sz="0" w:space="0" w:color="auto"/>
        <w:left w:val="none" w:sz="0" w:space="0" w:color="auto"/>
        <w:bottom w:val="none" w:sz="0" w:space="0" w:color="auto"/>
        <w:right w:val="none" w:sz="0" w:space="0" w:color="auto"/>
      </w:divBdr>
    </w:div>
    <w:div w:id="63317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ndo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61B67-4CA5-486C-BF60-548C2991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6724</Words>
  <Characters>38330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msn</dc:creator>
  <cp:lastModifiedBy>abbas</cp:lastModifiedBy>
  <cp:revision>4</cp:revision>
  <dcterms:created xsi:type="dcterms:W3CDTF">2014-06-13T19:13:00Z</dcterms:created>
  <dcterms:modified xsi:type="dcterms:W3CDTF">2015-11-22T20:09:00Z</dcterms:modified>
</cp:coreProperties>
</file>