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55B" w:rsidRDefault="0054755B" w:rsidP="0054755B">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54755B" w:rsidRDefault="0054755B" w:rsidP="00E63C6A">
      <w:pPr>
        <w:bidi/>
        <w:rPr>
          <w:rFonts w:cs="B Mitra" w:hint="cs"/>
          <w:sz w:val="28"/>
          <w:szCs w:val="28"/>
          <w:rtl/>
          <w:lang w:bidi="fa-IR"/>
        </w:rPr>
      </w:pPr>
    </w:p>
    <w:p w:rsidR="00B111DA" w:rsidRPr="00E63C6A" w:rsidRDefault="00E63C6A" w:rsidP="0054755B">
      <w:pPr>
        <w:bidi/>
        <w:rPr>
          <w:rFonts w:cs="B Mitra"/>
          <w:sz w:val="28"/>
          <w:szCs w:val="28"/>
          <w:rtl/>
          <w:lang w:bidi="fa-IR"/>
        </w:rPr>
      </w:pPr>
      <w:r w:rsidRPr="00E63C6A">
        <w:rPr>
          <w:rFonts w:cs="B Mitra" w:hint="cs"/>
          <w:sz w:val="28"/>
          <w:szCs w:val="28"/>
          <w:rtl/>
          <w:lang w:bidi="fa-IR"/>
        </w:rPr>
        <w:t xml:space="preserve">بکارگیری فناوری های داده های مرتبط برای داده های دولت باز یونان </w:t>
      </w:r>
    </w:p>
    <w:p w:rsidR="00E63C6A" w:rsidRDefault="00E63C6A" w:rsidP="00E63C6A">
      <w:pPr>
        <w:bidi/>
        <w:rPr>
          <w:rFonts w:cs="B Mitra"/>
          <w:sz w:val="28"/>
          <w:szCs w:val="28"/>
          <w:rtl/>
          <w:lang w:bidi="fa-IR"/>
        </w:rPr>
      </w:pPr>
      <w:r>
        <w:rPr>
          <w:rFonts w:cs="B Mitra" w:hint="cs"/>
          <w:sz w:val="28"/>
          <w:szCs w:val="28"/>
          <w:rtl/>
          <w:lang w:bidi="fa-IR"/>
        </w:rPr>
        <w:t>خلاصه :</w:t>
      </w:r>
    </w:p>
    <w:p w:rsidR="00E63C6A" w:rsidRDefault="00E63C6A" w:rsidP="00C45B05">
      <w:pPr>
        <w:bidi/>
        <w:rPr>
          <w:rFonts w:cs="B Mitra"/>
          <w:sz w:val="28"/>
          <w:szCs w:val="28"/>
          <w:rtl/>
          <w:lang w:bidi="fa-IR"/>
        </w:rPr>
      </w:pPr>
      <w:r>
        <w:rPr>
          <w:rFonts w:cs="B Mitra" w:hint="cs"/>
          <w:sz w:val="28"/>
          <w:szCs w:val="28"/>
          <w:rtl/>
          <w:lang w:bidi="fa-IR"/>
        </w:rPr>
        <w:t>داده های دولت باز منبع ارزشمندی از اطلاعات است که مورد توجه برخی از دریافت کنندگان مهم قرار گرفته است. با اینحال، این اطلاعات همواره در فرمت</w:t>
      </w:r>
      <w:r w:rsidR="00C45B05">
        <w:rPr>
          <w:rFonts w:cs="B Mitra" w:hint="cs"/>
          <w:sz w:val="28"/>
          <w:szCs w:val="28"/>
          <w:rtl/>
          <w:lang w:bidi="fa-IR"/>
        </w:rPr>
        <w:t xml:space="preserve"> خام ارائه نمی شوند، برای مثال پ</w:t>
      </w:r>
      <w:r>
        <w:rPr>
          <w:rFonts w:cs="B Mitra" w:hint="cs"/>
          <w:sz w:val="28"/>
          <w:szCs w:val="28"/>
          <w:rtl/>
          <w:lang w:bidi="fa-IR"/>
        </w:rPr>
        <w:t>یرو خط مشی های خاص ارائه می شوند و یا همچنان کشف</w:t>
      </w:r>
      <w:r w:rsidR="00C45B05">
        <w:rPr>
          <w:rFonts w:cs="B Mitra" w:hint="cs"/>
          <w:sz w:val="28"/>
          <w:szCs w:val="28"/>
          <w:rtl/>
          <w:lang w:bidi="fa-IR"/>
        </w:rPr>
        <w:t xml:space="preserve"> </w:t>
      </w:r>
      <w:r>
        <w:rPr>
          <w:rFonts w:cs="B Mitra" w:hint="cs"/>
          <w:sz w:val="28"/>
          <w:szCs w:val="28"/>
          <w:rtl/>
          <w:lang w:bidi="fa-IR"/>
        </w:rPr>
        <w:t>نشده باقی می مانند. هدف از فناوری های</w:t>
      </w:r>
      <w:r w:rsidR="00C45B05">
        <w:rPr>
          <w:rFonts w:cs="B Mitra" w:hint="cs"/>
          <w:sz w:val="28"/>
          <w:szCs w:val="28"/>
          <w:rtl/>
          <w:lang w:bidi="fa-IR"/>
        </w:rPr>
        <w:t xml:space="preserve"> </w:t>
      </w:r>
      <w:r>
        <w:rPr>
          <w:rFonts w:cs="B Mitra" w:hint="cs"/>
          <w:sz w:val="28"/>
          <w:szCs w:val="28"/>
          <w:rtl/>
          <w:lang w:bidi="fa-IR"/>
        </w:rPr>
        <w:t xml:space="preserve">داده های مرتبط از سوی دیگر، انتشار داده های وب سایت ها در فرمت های قابل خواندن توسط ماشین هاست (معمولا </w:t>
      </w:r>
      <w:r>
        <w:rPr>
          <w:rFonts w:cs="B Mitra"/>
          <w:sz w:val="28"/>
          <w:szCs w:val="28"/>
          <w:lang w:bidi="fa-IR"/>
        </w:rPr>
        <w:t>RDF</w:t>
      </w:r>
      <w:r>
        <w:rPr>
          <w:rFonts w:cs="B Mitra" w:hint="cs"/>
          <w:sz w:val="28"/>
          <w:szCs w:val="28"/>
          <w:rtl/>
          <w:lang w:bidi="fa-IR"/>
        </w:rPr>
        <w:t xml:space="preserve"> که از </w:t>
      </w:r>
      <w:r>
        <w:rPr>
          <w:rFonts w:cs="B Mitra"/>
          <w:sz w:val="28"/>
          <w:szCs w:val="28"/>
          <w:lang w:bidi="fa-IR"/>
        </w:rPr>
        <w:t>URIS</w:t>
      </w:r>
      <w:r>
        <w:rPr>
          <w:rFonts w:cs="B Mitra" w:hint="cs"/>
          <w:sz w:val="28"/>
          <w:szCs w:val="28"/>
          <w:rtl/>
          <w:lang w:bidi="fa-IR"/>
        </w:rPr>
        <w:t xml:space="preserve"> استفاده می کند) تا بتوان آنها را به سایر مجموعه دادههای بیرونی مرتبط ساخت. سایت های دولت یونان  توجه کمتری به این جهت گیری داشته است. </w:t>
      </w:r>
      <w:r w:rsidR="00C45B05">
        <w:rPr>
          <w:rFonts w:cs="B Mitra" w:hint="cs"/>
          <w:sz w:val="28"/>
          <w:szCs w:val="28"/>
          <w:rtl/>
          <w:lang w:bidi="fa-IR"/>
        </w:rPr>
        <w:t>نمونه موردی</w:t>
      </w:r>
      <w:r>
        <w:rPr>
          <w:rFonts w:cs="B Mitra" w:hint="cs"/>
          <w:sz w:val="28"/>
          <w:szCs w:val="28"/>
          <w:rtl/>
          <w:lang w:bidi="fa-IR"/>
        </w:rPr>
        <w:t xml:space="preserve"> اطلاعاتی است که در پرتال های یونان </w:t>
      </w:r>
      <w:r>
        <w:rPr>
          <w:rFonts w:cs="B Mitra"/>
          <w:sz w:val="28"/>
          <w:szCs w:val="28"/>
          <w:lang w:bidi="fa-IR"/>
        </w:rPr>
        <w:t>ERMIS</w:t>
      </w:r>
      <w:r>
        <w:rPr>
          <w:rFonts w:cs="B Mitra" w:hint="cs"/>
          <w:sz w:val="28"/>
          <w:szCs w:val="28"/>
          <w:rtl/>
          <w:lang w:bidi="fa-IR"/>
        </w:rPr>
        <w:t xml:space="preserve"> و برای ادارات دولتی ارائه شده</w:t>
      </w:r>
      <w:r w:rsidR="00C45B05">
        <w:rPr>
          <w:rFonts w:cs="B Mitra" w:hint="cs"/>
          <w:sz w:val="28"/>
          <w:szCs w:val="28"/>
          <w:rtl/>
          <w:lang w:bidi="fa-IR"/>
        </w:rPr>
        <w:t xml:space="preserve"> </w:t>
      </w:r>
      <w:r>
        <w:rPr>
          <w:rFonts w:cs="B Mitra" w:hint="cs"/>
          <w:sz w:val="28"/>
          <w:szCs w:val="28"/>
          <w:rtl/>
          <w:lang w:bidi="fa-IR"/>
        </w:rPr>
        <w:t xml:space="preserve">است که شامل خدماتی است که بر اساس </w:t>
      </w:r>
      <w:r w:rsidRPr="00E63C6A">
        <w:rPr>
          <w:rFonts w:cs="B Mitra"/>
          <w:sz w:val="28"/>
          <w:szCs w:val="28"/>
          <w:lang w:bidi="fa-IR"/>
        </w:rPr>
        <w:t>Directive 123/2006/EC</w:t>
      </w:r>
      <w:r>
        <w:rPr>
          <w:rFonts w:cs="B Mitra" w:hint="cs"/>
          <w:sz w:val="28"/>
          <w:szCs w:val="28"/>
          <w:rtl/>
          <w:lang w:bidi="fa-IR"/>
        </w:rPr>
        <w:t xml:space="preserve"> ارائه می شوند. در این مقاله ما نمونه موردی را روی کاربرد فناوری های داده های مرتبط در داده های دولت باز یونان بررسی می کنیم که در پرتال دولت یونان </w:t>
      </w:r>
      <w:r>
        <w:rPr>
          <w:rFonts w:cs="B Mitra"/>
          <w:sz w:val="28"/>
          <w:szCs w:val="28"/>
          <w:lang w:bidi="fa-IR"/>
        </w:rPr>
        <w:t>ERMIS</w:t>
      </w:r>
      <w:r>
        <w:rPr>
          <w:rFonts w:cs="B Mitra" w:hint="cs"/>
          <w:sz w:val="28"/>
          <w:szCs w:val="28"/>
          <w:rtl/>
          <w:lang w:bidi="fa-IR"/>
        </w:rPr>
        <w:t xml:space="preserve"> برای ادارات دولتی قرار دارند. به طور خاص، ما آزمون می کنیم که چگونه این اطلاعات می توانند به داده های مرتبط انتقال داده شوند و به طور مناسبی مرتبط با اطلاعاتی باشند که در سایت های کشورهای اروپی است، ما راهکارهایی نیز ارائه می کنیم.</w:t>
      </w:r>
    </w:p>
    <w:p w:rsidR="00E63C6A" w:rsidRDefault="00E63C6A" w:rsidP="00E63C6A">
      <w:pPr>
        <w:pStyle w:val="ListParagraph"/>
        <w:numPr>
          <w:ilvl w:val="0"/>
          <w:numId w:val="1"/>
        </w:numPr>
        <w:bidi/>
        <w:rPr>
          <w:rFonts w:cs="B Mitra"/>
          <w:sz w:val="28"/>
          <w:szCs w:val="28"/>
          <w:lang w:bidi="fa-IR"/>
        </w:rPr>
      </w:pPr>
      <w:r>
        <w:rPr>
          <w:rFonts w:cs="B Mitra" w:hint="cs"/>
          <w:sz w:val="28"/>
          <w:szCs w:val="28"/>
          <w:rtl/>
          <w:lang w:bidi="fa-IR"/>
        </w:rPr>
        <w:t xml:space="preserve">مقدمه </w:t>
      </w:r>
    </w:p>
    <w:p w:rsidR="00E63C6A" w:rsidRDefault="00E63C6A" w:rsidP="00E63C6A">
      <w:pPr>
        <w:bidi/>
        <w:rPr>
          <w:rFonts w:cs="B Mitra"/>
          <w:sz w:val="28"/>
          <w:szCs w:val="28"/>
          <w:rtl/>
          <w:lang w:bidi="fa-IR"/>
        </w:rPr>
      </w:pPr>
      <w:r>
        <w:rPr>
          <w:rFonts w:cs="B Mitra" w:hint="cs"/>
          <w:sz w:val="28"/>
          <w:szCs w:val="28"/>
          <w:rtl/>
          <w:lang w:bidi="fa-IR"/>
        </w:rPr>
        <w:t>میزان گسترده ای از اطلاعات روی وب سایت ها ، مشکل کسب اطلاعات را زمان بر می کند. اگرچه تکنیک های مختلفی برای استفاده از موتورهای جستجو وجود دارد که استفاده از آنها را کارامد می سازد، بری مثال ارائه صفحات مشابه، باز هم این</w:t>
      </w:r>
      <w:r w:rsidR="00C45B05">
        <w:rPr>
          <w:rFonts w:cs="B Mitra" w:hint="cs"/>
          <w:sz w:val="28"/>
          <w:szCs w:val="28"/>
          <w:rtl/>
          <w:lang w:bidi="fa-IR"/>
        </w:rPr>
        <w:t xml:space="preserve"> </w:t>
      </w:r>
      <w:r>
        <w:rPr>
          <w:rFonts w:cs="B Mitra" w:hint="cs"/>
          <w:sz w:val="28"/>
          <w:szCs w:val="28"/>
          <w:rtl/>
          <w:lang w:bidi="fa-IR"/>
        </w:rPr>
        <w:t xml:space="preserve">وظایف مشکلاتی به دنبال دارند. وب معنایی به دنبال حل این مشکل است که اطلاعات مرتبط با وب سایت های مختلف را به یک روش ترکیب می کند. برای رسیدن به این امر به فناوری های ماهواره ای نیاز است. شناخته شده ترین فناوری پاراداریم داده های مرتبط </w:t>
      </w:r>
      <w:r>
        <w:rPr>
          <w:rFonts w:cs="B Mitra"/>
          <w:sz w:val="28"/>
          <w:szCs w:val="28"/>
          <w:lang w:bidi="fa-IR"/>
        </w:rPr>
        <w:t>LDP</w:t>
      </w:r>
      <w:r>
        <w:rPr>
          <w:rFonts w:cs="B Mitra" w:hint="cs"/>
          <w:sz w:val="28"/>
          <w:szCs w:val="28"/>
          <w:rtl/>
          <w:lang w:bidi="fa-IR"/>
        </w:rPr>
        <w:t xml:space="preserve"> است. </w:t>
      </w:r>
    </w:p>
    <w:p w:rsidR="00E63C6A" w:rsidRDefault="00E63C6A" w:rsidP="00E63C6A">
      <w:pPr>
        <w:bidi/>
        <w:rPr>
          <w:rFonts w:cs="B Mitra"/>
          <w:sz w:val="28"/>
          <w:szCs w:val="28"/>
          <w:rtl/>
          <w:lang w:bidi="fa-IR"/>
        </w:rPr>
      </w:pPr>
      <w:r>
        <w:rPr>
          <w:rFonts w:cs="B Mitra" w:hint="cs"/>
          <w:sz w:val="28"/>
          <w:szCs w:val="28"/>
          <w:rtl/>
          <w:lang w:bidi="fa-IR"/>
        </w:rPr>
        <w:t>پارادایم داده های مرتبط شامل اقداماتی برای انتشار، به اشتراک گذاری و مرتبط ساختن داده ها روی وب به یکدیگر است و راه جدیدی از یکپارچگی داده ها و عملیاتی کردن آنها را ارائه می دهد. به طور خلاصه، داده های مرتبط به استفاده از وب در لینک های میان داده</w:t>
      </w:r>
      <w:r w:rsidR="00C45B05">
        <w:rPr>
          <w:rFonts w:cs="B Mitra" w:hint="cs"/>
          <w:sz w:val="28"/>
          <w:szCs w:val="28"/>
          <w:rtl/>
          <w:lang w:bidi="fa-IR"/>
        </w:rPr>
        <w:t xml:space="preserve"> </w:t>
      </w:r>
      <w:r>
        <w:rPr>
          <w:rFonts w:cs="B Mitra" w:hint="cs"/>
          <w:sz w:val="28"/>
          <w:szCs w:val="28"/>
          <w:rtl/>
          <w:lang w:bidi="fa-IR"/>
        </w:rPr>
        <w:t>ها از منابع مختلف می پردازند. محرک اصلی در اینجا ارائه</w:t>
      </w:r>
      <w:r w:rsidR="00C45B05">
        <w:rPr>
          <w:rFonts w:cs="B Mitra" w:hint="cs"/>
          <w:sz w:val="28"/>
          <w:szCs w:val="28"/>
          <w:rtl/>
          <w:lang w:bidi="fa-IR"/>
        </w:rPr>
        <w:t xml:space="preserve"> </w:t>
      </w:r>
      <w:r>
        <w:rPr>
          <w:rFonts w:cs="B Mitra" w:hint="cs"/>
          <w:sz w:val="28"/>
          <w:szCs w:val="28"/>
          <w:rtl/>
          <w:lang w:bidi="fa-IR"/>
        </w:rPr>
        <w:t xml:space="preserve">فضاهای داده های مرتبط در فناوری </w:t>
      </w:r>
      <w:r>
        <w:rPr>
          <w:rFonts w:cs="B Mitra"/>
          <w:sz w:val="28"/>
          <w:szCs w:val="28"/>
          <w:lang w:bidi="fa-IR"/>
        </w:rPr>
        <w:t>RDF</w:t>
      </w:r>
      <w:r>
        <w:rPr>
          <w:rFonts w:cs="B Mitra" w:hint="cs"/>
          <w:sz w:val="28"/>
          <w:szCs w:val="28"/>
          <w:rtl/>
          <w:lang w:bidi="fa-IR"/>
        </w:rPr>
        <w:t xml:space="preserve"> است. اصول اولیه این پارادایم داده های مرتبط عبارتنداز : 1) استفاده از مدل داده های </w:t>
      </w:r>
      <w:r>
        <w:rPr>
          <w:rFonts w:cs="B Mitra"/>
          <w:sz w:val="28"/>
          <w:szCs w:val="28"/>
          <w:lang w:bidi="fa-IR"/>
        </w:rPr>
        <w:t>RDF</w:t>
      </w:r>
      <w:r>
        <w:rPr>
          <w:rFonts w:cs="B Mitra" w:hint="cs"/>
          <w:sz w:val="28"/>
          <w:szCs w:val="28"/>
          <w:rtl/>
          <w:lang w:bidi="fa-IR"/>
        </w:rPr>
        <w:t xml:space="preserve"> برای انتشار داده</w:t>
      </w:r>
      <w:r w:rsidR="00C45B05">
        <w:rPr>
          <w:rFonts w:cs="B Mitra" w:hint="cs"/>
          <w:sz w:val="28"/>
          <w:szCs w:val="28"/>
          <w:rtl/>
          <w:lang w:bidi="fa-IR"/>
        </w:rPr>
        <w:t xml:space="preserve"> </w:t>
      </w:r>
      <w:r>
        <w:rPr>
          <w:rFonts w:cs="B Mitra" w:hint="cs"/>
          <w:sz w:val="28"/>
          <w:szCs w:val="28"/>
          <w:rtl/>
          <w:lang w:bidi="fa-IR"/>
        </w:rPr>
        <w:t xml:space="preserve">های ساختارمند روی وب و 2) استفاده از لینک های </w:t>
      </w:r>
      <w:r>
        <w:rPr>
          <w:rFonts w:cs="B Mitra"/>
          <w:sz w:val="28"/>
          <w:szCs w:val="28"/>
          <w:lang w:bidi="fa-IR"/>
        </w:rPr>
        <w:t>RDF</w:t>
      </w:r>
      <w:r>
        <w:rPr>
          <w:rFonts w:cs="B Mitra" w:hint="cs"/>
          <w:sz w:val="28"/>
          <w:szCs w:val="28"/>
          <w:rtl/>
          <w:lang w:bidi="fa-IR"/>
        </w:rPr>
        <w:t xml:space="preserve"> برای داده هایی که میان منابع داده ای مختلف ارتباط میانی دارند. </w:t>
      </w:r>
      <w:r>
        <w:rPr>
          <w:rFonts w:cs="B Mitra" w:hint="cs"/>
          <w:sz w:val="28"/>
          <w:szCs w:val="28"/>
          <w:rtl/>
          <w:lang w:bidi="fa-IR"/>
        </w:rPr>
        <w:lastRenderedPageBreak/>
        <w:t xml:space="preserve">هدف از فناوری های داده های مرتبط افزایش استفاده از وب داده هاست که روی جریان های فعلی وب باز بنا شده اند. حرکت های داده های باز مهم است که حرکت های نوظهوری در این صنعت است. </w:t>
      </w:r>
    </w:p>
    <w:p w:rsidR="00E63C6A" w:rsidRDefault="00E63C6A" w:rsidP="00C45B05">
      <w:pPr>
        <w:bidi/>
        <w:rPr>
          <w:rFonts w:cs="B Mitra"/>
          <w:sz w:val="28"/>
          <w:szCs w:val="28"/>
          <w:rtl/>
          <w:lang w:bidi="fa-IR"/>
        </w:rPr>
      </w:pPr>
      <w:r>
        <w:rPr>
          <w:rFonts w:cs="B Mitra" w:hint="cs"/>
          <w:sz w:val="28"/>
          <w:szCs w:val="28"/>
          <w:rtl/>
          <w:lang w:bidi="fa-IR"/>
        </w:rPr>
        <w:t xml:space="preserve">داده های بخش دولتی باز ، داده های </w:t>
      </w:r>
      <w:r w:rsidR="00C45B05">
        <w:rPr>
          <w:rFonts w:cs="B Mitra" w:hint="cs"/>
          <w:sz w:val="28"/>
          <w:szCs w:val="28"/>
          <w:rtl/>
          <w:lang w:bidi="fa-IR"/>
        </w:rPr>
        <w:t>باز</w:t>
      </w:r>
      <w:r>
        <w:rPr>
          <w:rFonts w:cs="B Mitra" w:hint="cs"/>
          <w:sz w:val="28"/>
          <w:szCs w:val="28"/>
          <w:rtl/>
          <w:lang w:bidi="fa-IR"/>
        </w:rPr>
        <w:t xml:space="preserve"> مرتبط با اطلاعات مفید برای شهروندان و سازمان ها هستند که با بخش دولتی مبادلاتی دارند. به طور مشخص آنها هرچیزی را که به هرکسی ارسال شده است، تحلیل کرده و دوباره از آن استفاده می کنند. با این حال، اگرچه اطلا</w:t>
      </w:r>
      <w:r w:rsidR="00C45B05">
        <w:rPr>
          <w:rFonts w:cs="B Mitra" w:hint="cs"/>
          <w:sz w:val="28"/>
          <w:szCs w:val="28"/>
          <w:rtl/>
          <w:lang w:bidi="fa-IR"/>
        </w:rPr>
        <w:t>ع</w:t>
      </w:r>
      <w:r>
        <w:rPr>
          <w:rFonts w:cs="B Mitra" w:hint="cs"/>
          <w:sz w:val="28"/>
          <w:szCs w:val="28"/>
          <w:rtl/>
          <w:lang w:bidi="fa-IR"/>
        </w:rPr>
        <w:t xml:space="preserve">ات بخش دولتی باز است، سازمان دهی شده و به شیوه آشفته منتشر می شود. این بدان معنی </w:t>
      </w:r>
      <w:r w:rsidR="00C45B05">
        <w:rPr>
          <w:rFonts w:cs="B Mitra" w:hint="cs"/>
          <w:sz w:val="28"/>
          <w:szCs w:val="28"/>
          <w:rtl/>
          <w:lang w:bidi="fa-IR"/>
        </w:rPr>
        <w:t>است</w:t>
      </w:r>
      <w:r>
        <w:rPr>
          <w:rFonts w:cs="B Mitra" w:hint="cs"/>
          <w:sz w:val="28"/>
          <w:szCs w:val="28"/>
          <w:rtl/>
          <w:lang w:bidi="fa-IR"/>
        </w:rPr>
        <w:t xml:space="preserve"> که همان اطلاعات نه تنها در وب سایتهای مختلف پیدا می شود، بلکه می توان ارتباطی میان وب سایت هایی برقرار  کرد که در ظاهر دیده نمی شوند. حتی بدتر </w:t>
      </w:r>
      <w:r w:rsidR="00C45B05">
        <w:rPr>
          <w:rFonts w:cs="B Mitra" w:hint="cs"/>
          <w:sz w:val="28"/>
          <w:szCs w:val="28"/>
          <w:rtl/>
          <w:lang w:bidi="fa-IR"/>
        </w:rPr>
        <w:t>ارتباط</w:t>
      </w:r>
      <w:r>
        <w:rPr>
          <w:rFonts w:cs="B Mitra" w:hint="cs"/>
          <w:sz w:val="28"/>
          <w:szCs w:val="28"/>
          <w:rtl/>
          <w:lang w:bidi="fa-IR"/>
        </w:rPr>
        <w:t xml:space="preserve"> با اطلاعات مرتبط در سایت هایی که دیگر وجود ندارد. این شرایط موجب می شود تا نیاز باشد که داده های بخش دولتی به داده</w:t>
      </w:r>
      <w:r w:rsidR="00C45B05">
        <w:rPr>
          <w:rFonts w:cs="B Mitra" w:hint="cs"/>
          <w:sz w:val="28"/>
          <w:szCs w:val="28"/>
          <w:rtl/>
          <w:lang w:bidi="fa-IR"/>
        </w:rPr>
        <w:t xml:space="preserve"> </w:t>
      </w:r>
      <w:r>
        <w:rPr>
          <w:rFonts w:cs="B Mitra" w:hint="cs"/>
          <w:sz w:val="28"/>
          <w:szCs w:val="28"/>
          <w:rtl/>
          <w:lang w:bidi="fa-IR"/>
        </w:rPr>
        <w:t xml:space="preserve">های باز مرتبط </w:t>
      </w:r>
      <w:r>
        <w:rPr>
          <w:rFonts w:cs="B Mitra"/>
          <w:sz w:val="28"/>
          <w:szCs w:val="28"/>
          <w:lang w:bidi="fa-IR"/>
        </w:rPr>
        <w:t>LOD</w:t>
      </w:r>
      <w:r>
        <w:rPr>
          <w:rFonts w:cs="B Mitra" w:hint="cs"/>
          <w:sz w:val="28"/>
          <w:szCs w:val="28"/>
          <w:rtl/>
          <w:lang w:bidi="fa-IR"/>
        </w:rPr>
        <w:t xml:space="preserve"> ارتباط داشته باشند تا بتوان حداقل الزامات ارتباط و استفاده مجدد از داده ها را برآورده ساخت. </w:t>
      </w:r>
    </w:p>
    <w:p w:rsidR="00E63C6A" w:rsidRDefault="00E63C6A" w:rsidP="00C45B05">
      <w:pPr>
        <w:bidi/>
        <w:rPr>
          <w:rFonts w:cs="B Mitra"/>
          <w:sz w:val="28"/>
          <w:szCs w:val="28"/>
          <w:rtl/>
          <w:lang w:bidi="fa-IR"/>
        </w:rPr>
      </w:pPr>
      <w:r>
        <w:rPr>
          <w:rFonts w:cs="B Mitra" w:hint="cs"/>
          <w:sz w:val="28"/>
          <w:szCs w:val="28"/>
          <w:rtl/>
          <w:lang w:bidi="fa-IR"/>
        </w:rPr>
        <w:t xml:space="preserve">در این مطالعه، ما از نمونه موردی استفاده می کنیم که </w:t>
      </w:r>
      <w:r>
        <w:rPr>
          <w:rFonts w:cs="B Mitra"/>
          <w:sz w:val="28"/>
          <w:szCs w:val="28"/>
          <w:lang w:bidi="fa-IR"/>
        </w:rPr>
        <w:t>LOD</w:t>
      </w:r>
      <w:r>
        <w:rPr>
          <w:rFonts w:cs="B Mitra" w:hint="cs"/>
          <w:sz w:val="28"/>
          <w:szCs w:val="28"/>
          <w:rtl/>
          <w:lang w:bidi="fa-IR"/>
        </w:rPr>
        <w:t xml:space="preserve"> را با تمرکز بر داده های پرتال دولت یونان </w:t>
      </w:r>
      <w:r>
        <w:rPr>
          <w:rFonts w:cs="B Mitra"/>
          <w:sz w:val="28"/>
          <w:szCs w:val="28"/>
          <w:lang w:bidi="fa-IR"/>
        </w:rPr>
        <w:t>ERMIS</w:t>
      </w:r>
      <w:r>
        <w:rPr>
          <w:rFonts w:cs="B Mitra" w:hint="cs"/>
          <w:sz w:val="28"/>
          <w:szCs w:val="28"/>
          <w:rtl/>
          <w:lang w:bidi="fa-IR"/>
        </w:rPr>
        <w:t>برای اداره عمومی ایجاد کرده است و به</w:t>
      </w:r>
      <w:r w:rsidR="00C45B05">
        <w:rPr>
          <w:rFonts w:cs="B Mitra" w:hint="cs"/>
          <w:sz w:val="28"/>
          <w:szCs w:val="28"/>
          <w:rtl/>
          <w:lang w:bidi="fa-IR"/>
        </w:rPr>
        <w:t xml:space="preserve"> </w:t>
      </w:r>
      <w:r>
        <w:rPr>
          <w:rFonts w:cs="B Mitra" w:hint="cs"/>
          <w:sz w:val="28"/>
          <w:szCs w:val="28"/>
          <w:rtl/>
          <w:lang w:bidi="fa-IR"/>
        </w:rPr>
        <w:t xml:space="preserve">طور خاص روی خدماتی تمرکز دارد که مبتنی بر </w:t>
      </w:r>
      <w:r w:rsidRPr="00E63C6A">
        <w:rPr>
          <w:rFonts w:cs="B Mitra"/>
          <w:sz w:val="28"/>
          <w:szCs w:val="28"/>
          <w:lang w:bidi="fa-IR"/>
        </w:rPr>
        <w:t>Directive 123/2006/EC</w:t>
      </w:r>
      <w:r>
        <w:rPr>
          <w:rFonts w:cs="B Mitra" w:hint="cs"/>
          <w:sz w:val="28"/>
          <w:szCs w:val="28"/>
          <w:rtl/>
          <w:lang w:bidi="fa-IR"/>
        </w:rPr>
        <w:t xml:space="preserve"> است. این بخشنامه به همه </w:t>
      </w:r>
      <w:r w:rsidR="00C45B05">
        <w:rPr>
          <w:rFonts w:cs="B Mitra" w:hint="cs"/>
          <w:sz w:val="28"/>
          <w:szCs w:val="28"/>
          <w:rtl/>
          <w:lang w:bidi="fa-IR"/>
        </w:rPr>
        <w:t>کشورهای عضو</w:t>
      </w:r>
      <w:r>
        <w:rPr>
          <w:rFonts w:cs="B Mitra" w:hint="cs"/>
          <w:sz w:val="28"/>
          <w:szCs w:val="28"/>
          <w:rtl/>
          <w:lang w:bidi="fa-IR"/>
        </w:rPr>
        <w:t xml:space="preserve"> تحمیل شده است که ارائه دهنده اطلاعات مفیدی برای خدمات به دو زبان است ، به زبان اعضای </w:t>
      </w:r>
      <w:r w:rsidR="00C45B05">
        <w:rPr>
          <w:rFonts w:cs="B Mitra" w:hint="cs"/>
          <w:sz w:val="28"/>
          <w:szCs w:val="28"/>
          <w:rtl/>
          <w:lang w:bidi="fa-IR"/>
        </w:rPr>
        <w:t xml:space="preserve">کشورهای </w:t>
      </w:r>
      <w:r>
        <w:rPr>
          <w:rFonts w:cs="B Mitra" w:hint="cs"/>
          <w:sz w:val="28"/>
          <w:szCs w:val="28"/>
          <w:rtl/>
          <w:lang w:bidi="fa-IR"/>
        </w:rPr>
        <w:t xml:space="preserve"> و به انگلیسی. با این حال هیچ ارتباطی میان اطلاعات مرتب</w:t>
      </w:r>
      <w:r w:rsidR="00C45B05">
        <w:rPr>
          <w:rFonts w:cs="B Mitra" w:hint="cs"/>
          <w:sz w:val="28"/>
          <w:szCs w:val="28"/>
          <w:rtl/>
          <w:lang w:bidi="fa-IR"/>
        </w:rPr>
        <w:t xml:space="preserve">ط </w:t>
      </w:r>
      <w:r>
        <w:rPr>
          <w:rFonts w:cs="B Mitra" w:hint="cs"/>
          <w:sz w:val="28"/>
          <w:szCs w:val="28"/>
          <w:rtl/>
          <w:lang w:bidi="fa-IR"/>
        </w:rPr>
        <w:t xml:space="preserve">در وب سایت ها وجود ندارد، اگر که ارتباط های میان وب سایت های هر </w:t>
      </w:r>
      <w:r w:rsidR="00C45B05">
        <w:rPr>
          <w:rFonts w:cs="B Mitra" w:hint="cs"/>
          <w:sz w:val="28"/>
          <w:szCs w:val="28"/>
          <w:rtl/>
          <w:lang w:bidi="fa-IR"/>
        </w:rPr>
        <w:t>کشور</w:t>
      </w:r>
      <w:r>
        <w:rPr>
          <w:rFonts w:cs="B Mitra" w:hint="cs"/>
          <w:sz w:val="28"/>
          <w:szCs w:val="28"/>
          <w:rtl/>
          <w:lang w:bidi="fa-IR"/>
        </w:rPr>
        <w:t xml:space="preserve"> عضو را مد نظر قرار ندهیم. این</w:t>
      </w:r>
      <w:r w:rsidR="00C45B05">
        <w:rPr>
          <w:rFonts w:cs="B Mitra" w:hint="cs"/>
          <w:sz w:val="28"/>
          <w:szCs w:val="28"/>
          <w:rtl/>
          <w:lang w:bidi="fa-IR"/>
        </w:rPr>
        <w:t xml:space="preserve"> </w:t>
      </w:r>
      <w:r>
        <w:rPr>
          <w:rFonts w:cs="B Mitra" w:hint="cs"/>
          <w:sz w:val="28"/>
          <w:szCs w:val="28"/>
          <w:rtl/>
          <w:lang w:bidi="fa-IR"/>
        </w:rPr>
        <w:t>اطلاعات به طور با</w:t>
      </w:r>
      <w:r w:rsidR="00C45B05">
        <w:rPr>
          <w:rFonts w:cs="B Mitra" w:hint="cs"/>
          <w:sz w:val="28"/>
          <w:szCs w:val="28"/>
          <w:rtl/>
          <w:lang w:bidi="fa-IR"/>
        </w:rPr>
        <w:t>ل</w:t>
      </w:r>
      <w:r>
        <w:rPr>
          <w:rFonts w:cs="B Mitra" w:hint="cs"/>
          <w:sz w:val="28"/>
          <w:szCs w:val="28"/>
          <w:rtl/>
          <w:lang w:bidi="fa-IR"/>
        </w:rPr>
        <w:t xml:space="preserve">قوه به کاربردان نهایی داده می شود تا بتوانند مقایسه ای میان اسناد موجود </w:t>
      </w:r>
      <w:r w:rsidR="00C45B05">
        <w:rPr>
          <w:rFonts w:cs="B Mitra" w:hint="cs"/>
          <w:sz w:val="28"/>
          <w:szCs w:val="28"/>
          <w:rtl/>
          <w:lang w:bidi="fa-IR"/>
        </w:rPr>
        <w:t>داشته باشند و کارشان را انجام د</w:t>
      </w:r>
      <w:r>
        <w:rPr>
          <w:rFonts w:cs="B Mitra" w:hint="cs"/>
          <w:sz w:val="28"/>
          <w:szCs w:val="28"/>
          <w:rtl/>
          <w:lang w:bidi="fa-IR"/>
        </w:rPr>
        <w:t xml:space="preserve">هند و یا فعالیت های خدماتی را در سایر کشورها دنبال کنند. به همین شکل، این کاربر می تواند کشوری را انتخاب کند که در آن چنین موضوعی ساده تر بحث می شود. </w:t>
      </w:r>
    </w:p>
    <w:p w:rsidR="00E63C6A" w:rsidRDefault="00E63C6A" w:rsidP="00E63C6A">
      <w:pPr>
        <w:bidi/>
        <w:rPr>
          <w:rFonts w:cs="B Mitra"/>
          <w:sz w:val="28"/>
          <w:szCs w:val="28"/>
          <w:lang w:bidi="fa-IR"/>
        </w:rPr>
      </w:pPr>
      <w:r>
        <w:rPr>
          <w:rFonts w:cs="B Mitra" w:hint="cs"/>
          <w:sz w:val="28"/>
          <w:szCs w:val="28"/>
          <w:rtl/>
          <w:lang w:bidi="fa-IR"/>
        </w:rPr>
        <w:t xml:space="preserve">مقاله ما به شرح زیر سازماندهی می شود: بخش 2 نشان دهنده مطالعات مرتبط با این حوزه است که روی مطالعاتی در وب سایت های بخش دولتی یونان تمرکز دارد. بخش 3 روی مسائل به طور تفصیلی تمرکز می کند، بخش 4 مروری دارد بر گام های ضروری برای انتقال داده ها که در صفحت وب </w:t>
      </w:r>
      <w:r>
        <w:rPr>
          <w:rFonts w:cs="B Mitra"/>
          <w:sz w:val="28"/>
          <w:szCs w:val="28"/>
          <w:lang w:bidi="fa-IR"/>
        </w:rPr>
        <w:t>HTML</w:t>
      </w:r>
      <w:r>
        <w:rPr>
          <w:rFonts w:cs="B Mitra" w:hint="cs"/>
          <w:sz w:val="28"/>
          <w:szCs w:val="28"/>
          <w:rtl/>
          <w:lang w:bidi="fa-IR"/>
        </w:rPr>
        <w:t xml:space="preserve"> ارائه می شود که م</w:t>
      </w:r>
      <w:r w:rsidR="00C45B05">
        <w:rPr>
          <w:rFonts w:cs="B Mitra" w:hint="cs"/>
          <w:sz w:val="28"/>
          <w:szCs w:val="28"/>
          <w:rtl/>
          <w:lang w:bidi="fa-IR"/>
        </w:rPr>
        <w:t>ر</w:t>
      </w:r>
      <w:r>
        <w:rPr>
          <w:rFonts w:cs="B Mitra" w:hint="cs"/>
          <w:sz w:val="28"/>
          <w:szCs w:val="28"/>
          <w:rtl/>
          <w:lang w:bidi="fa-IR"/>
        </w:rPr>
        <w:t xml:space="preserve">تبط با </w:t>
      </w:r>
      <w:r>
        <w:rPr>
          <w:rFonts w:cs="B Mitra"/>
          <w:sz w:val="28"/>
          <w:szCs w:val="28"/>
          <w:lang w:bidi="fa-IR"/>
        </w:rPr>
        <w:t>LOD</w:t>
      </w:r>
      <w:r>
        <w:rPr>
          <w:rFonts w:cs="B Mitra" w:hint="cs"/>
          <w:sz w:val="28"/>
          <w:szCs w:val="28"/>
          <w:rtl/>
          <w:lang w:bidi="fa-IR"/>
        </w:rPr>
        <w:t xml:space="preserve"> است. بخش 5 ارائه دهنده توصیفی از متدولوژی مفروض است و بخش 6 توصیف کننده مطالعات آتی است. </w:t>
      </w:r>
    </w:p>
    <w:p w:rsidR="00F15F11" w:rsidRDefault="00F15F11" w:rsidP="00F15F11">
      <w:pPr>
        <w:pStyle w:val="ListParagraph"/>
        <w:numPr>
          <w:ilvl w:val="0"/>
          <w:numId w:val="1"/>
        </w:numPr>
        <w:bidi/>
        <w:rPr>
          <w:rFonts w:cs="B Mitra"/>
          <w:sz w:val="28"/>
          <w:szCs w:val="28"/>
          <w:lang w:bidi="fa-IR"/>
        </w:rPr>
      </w:pPr>
      <w:r>
        <w:rPr>
          <w:rFonts w:cs="B Mitra" w:hint="cs"/>
          <w:sz w:val="28"/>
          <w:szCs w:val="28"/>
          <w:rtl/>
          <w:lang w:bidi="fa-IR"/>
        </w:rPr>
        <w:t>مطالعات مرتبط</w:t>
      </w:r>
    </w:p>
    <w:p w:rsidR="00F15F11" w:rsidRDefault="00F15F11" w:rsidP="00C45B05">
      <w:pPr>
        <w:bidi/>
        <w:rPr>
          <w:rFonts w:cs="B Mitra"/>
          <w:sz w:val="28"/>
          <w:szCs w:val="28"/>
          <w:rtl/>
          <w:lang w:bidi="fa-IR"/>
        </w:rPr>
      </w:pPr>
      <w:r>
        <w:rPr>
          <w:rFonts w:cs="B Mitra" w:hint="cs"/>
          <w:sz w:val="28"/>
          <w:szCs w:val="28"/>
          <w:rtl/>
          <w:lang w:bidi="fa-IR"/>
        </w:rPr>
        <w:t xml:space="preserve">داده های باز مرتبط به نسبت حوزه مطالعاتی جدیدی است که قابلیت بالایی دارد و </w:t>
      </w:r>
      <w:r w:rsidR="00C45B05">
        <w:rPr>
          <w:rFonts w:cs="B Mitra" w:hint="cs"/>
          <w:sz w:val="28"/>
          <w:szCs w:val="28"/>
          <w:rtl/>
          <w:lang w:bidi="fa-IR"/>
        </w:rPr>
        <w:t>بنابراین</w:t>
      </w:r>
      <w:r>
        <w:rPr>
          <w:rFonts w:cs="B Mitra" w:hint="cs"/>
          <w:sz w:val="28"/>
          <w:szCs w:val="28"/>
          <w:rtl/>
          <w:lang w:bidi="fa-IR"/>
        </w:rPr>
        <w:t xml:space="preserve"> بسیار مورد توجه قرار گرفته است. بعلاوه وقتی در خصوص داده</w:t>
      </w:r>
      <w:r w:rsidR="00C45B05">
        <w:rPr>
          <w:rFonts w:cs="B Mitra" w:hint="cs"/>
          <w:sz w:val="28"/>
          <w:szCs w:val="28"/>
          <w:rtl/>
          <w:lang w:bidi="fa-IR"/>
        </w:rPr>
        <w:t xml:space="preserve"> </w:t>
      </w:r>
      <w:r>
        <w:rPr>
          <w:rFonts w:cs="B Mitra" w:hint="cs"/>
          <w:sz w:val="28"/>
          <w:szCs w:val="28"/>
          <w:rtl/>
          <w:lang w:bidi="fa-IR"/>
        </w:rPr>
        <w:t>های باز یونان صحبت</w:t>
      </w:r>
      <w:r w:rsidR="00C45B05">
        <w:rPr>
          <w:rFonts w:cs="B Mitra" w:hint="cs"/>
          <w:sz w:val="28"/>
          <w:szCs w:val="28"/>
          <w:rtl/>
          <w:lang w:bidi="fa-IR"/>
        </w:rPr>
        <w:t xml:space="preserve"> </w:t>
      </w:r>
      <w:r>
        <w:rPr>
          <w:rFonts w:cs="B Mitra" w:hint="cs"/>
          <w:sz w:val="28"/>
          <w:szCs w:val="28"/>
          <w:rtl/>
          <w:lang w:bidi="fa-IR"/>
        </w:rPr>
        <w:t xml:space="preserve">می کنیم، مطالعات کمی در ادبیات وجود دارد که </w:t>
      </w:r>
      <w:r w:rsidR="00C45B05">
        <w:rPr>
          <w:rFonts w:cs="B Mitra" w:hint="cs"/>
          <w:sz w:val="28"/>
          <w:szCs w:val="28"/>
          <w:rtl/>
          <w:lang w:bidi="fa-IR"/>
        </w:rPr>
        <w:t>مرتبط با انتقال به داده های لینک</w:t>
      </w:r>
      <w:r>
        <w:rPr>
          <w:rFonts w:cs="B Mitra" w:hint="cs"/>
          <w:sz w:val="28"/>
          <w:szCs w:val="28"/>
          <w:rtl/>
          <w:lang w:bidi="fa-IR"/>
        </w:rPr>
        <w:t xml:space="preserve"> شده باشد. با دانشی که ما داریم ، سه تلاش انجام گر</w:t>
      </w:r>
      <w:r w:rsidR="00C45B05">
        <w:rPr>
          <w:rFonts w:cs="B Mitra" w:hint="cs"/>
          <w:sz w:val="28"/>
          <w:szCs w:val="28"/>
          <w:rtl/>
          <w:lang w:bidi="fa-IR"/>
        </w:rPr>
        <w:t>فته است. اولین مطالعات 3، بیان ک</w:t>
      </w:r>
      <w:r>
        <w:rPr>
          <w:rFonts w:cs="B Mitra" w:hint="cs"/>
          <w:sz w:val="28"/>
          <w:szCs w:val="28"/>
          <w:rtl/>
          <w:lang w:bidi="fa-IR"/>
        </w:rPr>
        <w:t>ننده طرح طبقه بندی برای</w:t>
      </w:r>
      <w:r w:rsidR="00C45B05">
        <w:rPr>
          <w:rFonts w:cs="B Mitra" w:hint="cs"/>
          <w:sz w:val="28"/>
          <w:szCs w:val="28"/>
          <w:rtl/>
          <w:lang w:bidi="fa-IR"/>
        </w:rPr>
        <w:t xml:space="preserve"> </w:t>
      </w:r>
      <w:r>
        <w:rPr>
          <w:rFonts w:cs="B Mitra" w:hint="cs"/>
          <w:sz w:val="28"/>
          <w:szCs w:val="28"/>
          <w:rtl/>
          <w:lang w:bidi="fa-IR"/>
        </w:rPr>
        <w:t xml:space="preserve">داده های دولتی باز است و مشوق های </w:t>
      </w:r>
      <w:r>
        <w:rPr>
          <w:rFonts w:cs="B Mitra"/>
          <w:sz w:val="28"/>
          <w:szCs w:val="28"/>
          <w:lang w:bidi="fa-IR"/>
        </w:rPr>
        <w:t>OGD</w:t>
      </w:r>
      <w:r>
        <w:rPr>
          <w:rFonts w:cs="B Mitra" w:hint="cs"/>
          <w:sz w:val="28"/>
          <w:szCs w:val="28"/>
          <w:rtl/>
          <w:lang w:bidi="fa-IR"/>
        </w:rPr>
        <w:t xml:space="preserve"> را بر اساس آن تحلیل و طبقه بندی می کند. </w:t>
      </w:r>
      <w:r w:rsidR="009C2C4A">
        <w:rPr>
          <w:rFonts w:cs="B Mitra" w:hint="cs"/>
          <w:sz w:val="28"/>
          <w:szCs w:val="28"/>
          <w:rtl/>
          <w:lang w:bidi="fa-IR"/>
        </w:rPr>
        <w:t xml:space="preserve">بعلاوه، این امر </w:t>
      </w:r>
      <w:r w:rsidR="009C2C4A">
        <w:rPr>
          <w:rFonts w:cs="B Mitra" w:hint="cs"/>
          <w:sz w:val="28"/>
          <w:szCs w:val="28"/>
          <w:rtl/>
          <w:lang w:bidi="fa-IR"/>
        </w:rPr>
        <w:lastRenderedPageBreak/>
        <w:t>موجب نمونه موردی از داده های ارتباطی میان سه وب سایت بخش دولتی مرتبط می شود: وب سایت مدرسه ، وب سایت دومین همایش آموزشی بومی آت</w:t>
      </w:r>
      <w:r w:rsidR="00C45B05">
        <w:rPr>
          <w:rFonts w:cs="B Mitra" w:hint="cs"/>
          <w:sz w:val="28"/>
          <w:szCs w:val="28"/>
          <w:rtl/>
          <w:lang w:bidi="fa-IR"/>
        </w:rPr>
        <w:t>ی</w:t>
      </w:r>
      <w:r w:rsidR="009C2C4A">
        <w:rPr>
          <w:rFonts w:cs="B Mitra" w:hint="cs"/>
          <w:sz w:val="28"/>
          <w:szCs w:val="28"/>
          <w:rtl/>
          <w:lang w:bidi="fa-IR"/>
        </w:rPr>
        <w:t xml:space="preserve"> و وب سایت وزارت آموزش. با این ح</w:t>
      </w:r>
      <w:r w:rsidR="00C45B05">
        <w:rPr>
          <w:rFonts w:cs="B Mitra" w:hint="cs"/>
          <w:sz w:val="28"/>
          <w:szCs w:val="28"/>
          <w:rtl/>
          <w:lang w:bidi="fa-IR"/>
        </w:rPr>
        <w:t>ا</w:t>
      </w:r>
      <w:r w:rsidR="009C2C4A">
        <w:rPr>
          <w:rFonts w:cs="B Mitra" w:hint="cs"/>
          <w:sz w:val="28"/>
          <w:szCs w:val="28"/>
          <w:rtl/>
          <w:lang w:bidi="fa-IR"/>
        </w:rPr>
        <w:t xml:space="preserve">ل، این مطلعات موردی حوزه محدودی دارد و صرفا برخی از وب سایت ها را در بر می گیرد. </w:t>
      </w:r>
    </w:p>
    <w:p w:rsidR="009C2C4A" w:rsidRDefault="009C2C4A" w:rsidP="009C2C4A">
      <w:pPr>
        <w:bidi/>
        <w:rPr>
          <w:rFonts w:cs="B Mitra"/>
          <w:sz w:val="28"/>
          <w:szCs w:val="28"/>
          <w:rtl/>
          <w:lang w:bidi="fa-IR"/>
        </w:rPr>
      </w:pPr>
      <w:r>
        <w:rPr>
          <w:rFonts w:cs="B Mitra" w:hint="cs"/>
          <w:sz w:val="28"/>
          <w:szCs w:val="28"/>
          <w:rtl/>
          <w:lang w:bidi="fa-IR"/>
        </w:rPr>
        <w:t>دومین مطالعه که بیشتر به مساله ما نزدیک است در 4 ارائه شده است. در این مطالعه، دسترسی های وب به طور دولتی مد نظر قرار می</w:t>
      </w:r>
      <w:r w:rsidR="00C45B05">
        <w:rPr>
          <w:rFonts w:cs="B Mitra" w:hint="cs"/>
          <w:sz w:val="28"/>
          <w:szCs w:val="28"/>
          <w:rtl/>
          <w:lang w:bidi="fa-IR"/>
        </w:rPr>
        <w:t xml:space="preserve"> گیرند که هدف از آن ارتقا شفافیت و بهبود آگاهی شهروندان مرتب</w:t>
      </w:r>
      <w:r>
        <w:rPr>
          <w:rFonts w:cs="B Mitra" w:hint="cs"/>
          <w:sz w:val="28"/>
          <w:szCs w:val="28"/>
          <w:rtl/>
          <w:lang w:bidi="fa-IR"/>
        </w:rPr>
        <w:t>ط با مخارج دولتی در یونان است که به سادگی از طریق نمودارهای دیداری نشان داده می شود. اطلاعات ارائه شده بر اساس ف</w:t>
      </w:r>
      <w:r w:rsidR="00C45B05">
        <w:rPr>
          <w:rFonts w:cs="B Mitra" w:hint="cs"/>
          <w:sz w:val="28"/>
          <w:szCs w:val="28"/>
          <w:rtl/>
          <w:lang w:bidi="fa-IR"/>
        </w:rPr>
        <w:t xml:space="preserve">رایند های معنایی از داده های باز </w:t>
      </w:r>
      <w:r>
        <w:rPr>
          <w:rFonts w:cs="B Mitra" w:hint="cs"/>
          <w:sz w:val="28"/>
          <w:szCs w:val="28"/>
          <w:rtl/>
          <w:lang w:bidi="fa-IR"/>
        </w:rPr>
        <w:t>واقعی توسط دولت یونان از ط</w:t>
      </w:r>
      <w:r w:rsidR="00C45B05">
        <w:rPr>
          <w:rFonts w:cs="B Mitra" w:hint="cs"/>
          <w:sz w:val="28"/>
          <w:szCs w:val="28"/>
          <w:rtl/>
          <w:lang w:bidi="fa-IR"/>
        </w:rPr>
        <w:t>ر</w:t>
      </w:r>
      <w:r>
        <w:rPr>
          <w:rFonts w:cs="B Mitra" w:hint="cs"/>
          <w:sz w:val="28"/>
          <w:szCs w:val="28"/>
          <w:rtl/>
          <w:lang w:bidi="fa-IR"/>
        </w:rPr>
        <w:t xml:space="preserve">یق برنامه </w:t>
      </w:r>
      <w:r w:rsidRPr="009C2C4A">
        <w:rPr>
          <w:rFonts w:cs="B Mitra"/>
          <w:sz w:val="28"/>
          <w:szCs w:val="28"/>
          <w:lang w:bidi="fa-IR"/>
        </w:rPr>
        <w:t>Diavgeia</w:t>
      </w:r>
      <w:r>
        <w:rPr>
          <w:rFonts w:cs="B Mitra" w:hint="cs"/>
          <w:sz w:val="28"/>
          <w:szCs w:val="28"/>
          <w:rtl/>
          <w:lang w:bidi="fa-IR"/>
        </w:rPr>
        <w:t xml:space="preserve"> و سیستم اطلاعات مالیاتی یونا</w:t>
      </w:r>
      <w:r w:rsidR="00C45B05">
        <w:rPr>
          <w:rFonts w:cs="B Mitra" w:hint="cs"/>
          <w:sz w:val="28"/>
          <w:szCs w:val="28"/>
          <w:rtl/>
          <w:lang w:bidi="fa-IR"/>
        </w:rPr>
        <w:t>ن</w:t>
      </w:r>
      <w:r>
        <w:rPr>
          <w:rFonts w:cs="B Mitra" w:hint="cs"/>
          <w:sz w:val="28"/>
          <w:szCs w:val="28"/>
          <w:rtl/>
          <w:lang w:bidi="fa-IR"/>
        </w:rPr>
        <w:t xml:space="preserve"> انجام شده است. صفحات وب از این سایت ها دانلود شده اند و اعت</w:t>
      </w:r>
      <w:r w:rsidR="00C45B05">
        <w:rPr>
          <w:rFonts w:cs="B Mitra" w:hint="cs"/>
          <w:sz w:val="28"/>
          <w:szCs w:val="28"/>
          <w:rtl/>
          <w:lang w:bidi="fa-IR"/>
        </w:rPr>
        <w:t>ب</w:t>
      </w:r>
      <w:r>
        <w:rPr>
          <w:rFonts w:cs="B Mitra" w:hint="cs"/>
          <w:sz w:val="28"/>
          <w:szCs w:val="28"/>
          <w:rtl/>
          <w:lang w:bidi="fa-IR"/>
        </w:rPr>
        <w:t xml:space="preserve">ار آنها بررسی شده و به طور معنایی این مفاهیم با استفاده از شبکه های ساختارمند بررسی شده است. هدف نهایی این مطالعه ارتباط درونی داده ها به طرح های داده ای موجود است که مشابه با آن چیزی است که در سراسر دنیا با نام های دیگر در حال پیگیری است. </w:t>
      </w:r>
    </w:p>
    <w:p w:rsidR="009C2C4A" w:rsidRDefault="009C2C4A" w:rsidP="00C45B05">
      <w:pPr>
        <w:bidi/>
        <w:rPr>
          <w:rFonts w:cs="B Mitra"/>
          <w:sz w:val="28"/>
          <w:szCs w:val="28"/>
          <w:rtl/>
          <w:lang w:bidi="fa-IR"/>
        </w:rPr>
      </w:pPr>
      <w:r>
        <w:rPr>
          <w:rFonts w:cs="B Mitra" w:hint="cs"/>
          <w:sz w:val="28"/>
          <w:szCs w:val="28"/>
          <w:rtl/>
          <w:lang w:bidi="fa-IR"/>
        </w:rPr>
        <w:t xml:space="preserve">سومین تلاش با هدف ارتباط میان نهادهای یونان و </w:t>
      </w:r>
      <w:r>
        <w:rPr>
          <w:rFonts w:cs="B Mitra"/>
          <w:sz w:val="28"/>
          <w:szCs w:val="28"/>
          <w:lang w:bidi="fa-IR"/>
        </w:rPr>
        <w:t>LOD</w:t>
      </w:r>
      <w:r>
        <w:rPr>
          <w:rFonts w:cs="B Mitra" w:hint="cs"/>
          <w:sz w:val="28"/>
          <w:szCs w:val="28"/>
          <w:rtl/>
          <w:lang w:bidi="fa-IR"/>
        </w:rPr>
        <w:t xml:space="preserve"> انجام شده است که در مطالعه 6 بدان اشاره شده است. این مطالعه گام اولیه ای برای رسیدن به ابر </w:t>
      </w:r>
      <w:r>
        <w:rPr>
          <w:rFonts w:cs="B Mitra"/>
          <w:sz w:val="28"/>
          <w:szCs w:val="28"/>
          <w:lang w:bidi="fa-IR"/>
        </w:rPr>
        <w:t>LOD</w:t>
      </w:r>
      <w:r>
        <w:rPr>
          <w:rFonts w:cs="B Mitra" w:hint="cs"/>
          <w:sz w:val="28"/>
          <w:szCs w:val="28"/>
          <w:rtl/>
          <w:lang w:bidi="fa-IR"/>
        </w:rPr>
        <w:t xml:space="preserve"> است که به طور اولیه ترکیبی از مچموعه داده</w:t>
      </w:r>
      <w:r w:rsidR="00C45B05">
        <w:rPr>
          <w:rFonts w:cs="B Mitra" w:hint="cs"/>
          <w:sz w:val="28"/>
          <w:szCs w:val="28"/>
          <w:rtl/>
          <w:lang w:bidi="fa-IR"/>
        </w:rPr>
        <w:t xml:space="preserve"> </w:t>
      </w:r>
      <w:r>
        <w:rPr>
          <w:rFonts w:cs="B Mitra" w:hint="cs"/>
          <w:sz w:val="28"/>
          <w:szCs w:val="28"/>
          <w:rtl/>
          <w:lang w:bidi="fa-IR"/>
        </w:rPr>
        <w:t xml:space="preserve">های بهم مرتبط و قطب های اصلی </w:t>
      </w:r>
      <w:r w:rsidRPr="009C2C4A">
        <w:rPr>
          <w:rFonts w:cs="B Mitra"/>
          <w:sz w:val="28"/>
          <w:szCs w:val="28"/>
          <w:lang w:bidi="fa-IR"/>
        </w:rPr>
        <w:t>Greek DBpedia</w:t>
      </w:r>
      <w:r>
        <w:rPr>
          <w:rFonts w:cs="B Mitra" w:hint="cs"/>
          <w:sz w:val="28"/>
          <w:szCs w:val="28"/>
          <w:rtl/>
          <w:lang w:bidi="fa-IR"/>
        </w:rPr>
        <w:t xml:space="preserve"> است. در خصوص این پروژه </w:t>
      </w:r>
      <w:r w:rsidR="00C45B05">
        <w:rPr>
          <w:rFonts w:cs="B Mitra" w:hint="cs"/>
          <w:sz w:val="28"/>
          <w:szCs w:val="28"/>
          <w:rtl/>
          <w:lang w:bidi="fa-IR"/>
        </w:rPr>
        <w:t>در</w:t>
      </w:r>
      <w:r>
        <w:rPr>
          <w:rFonts w:cs="B Mitra" w:hint="cs"/>
          <w:sz w:val="28"/>
          <w:szCs w:val="28"/>
          <w:rtl/>
          <w:lang w:bidi="fa-IR"/>
        </w:rPr>
        <w:t xml:space="preserve"> عین حال که این ابر شکل می گیرد و تقویت می شود، محققان به مسائل گسترده</w:t>
      </w:r>
      <w:r w:rsidR="00C45B05">
        <w:rPr>
          <w:rFonts w:cs="B Mitra" w:hint="cs"/>
          <w:sz w:val="28"/>
          <w:szCs w:val="28"/>
          <w:rtl/>
          <w:lang w:bidi="fa-IR"/>
        </w:rPr>
        <w:t xml:space="preserve"> </w:t>
      </w:r>
      <w:r>
        <w:rPr>
          <w:rFonts w:cs="B Mitra" w:hint="cs"/>
          <w:sz w:val="28"/>
          <w:szCs w:val="28"/>
          <w:rtl/>
          <w:lang w:bidi="fa-IR"/>
        </w:rPr>
        <w:t xml:space="preserve">تری از ویژگی های زبان غیر لاتین اشاره می کنند که در منابع و سری های </w:t>
      </w:r>
      <w:r>
        <w:rPr>
          <w:rFonts w:cs="B Mitra"/>
          <w:sz w:val="28"/>
          <w:szCs w:val="28"/>
          <w:lang w:bidi="fa-IR"/>
        </w:rPr>
        <w:t>SPARQL</w:t>
      </w:r>
      <w:r>
        <w:rPr>
          <w:rFonts w:cs="B Mitra" w:hint="cs"/>
          <w:sz w:val="28"/>
          <w:szCs w:val="28"/>
          <w:rtl/>
          <w:lang w:bidi="fa-IR"/>
        </w:rPr>
        <w:t xml:space="preserve"> بیان شده اند. آنها روشی برای حل این مساله دارند که قابل کاربرد در همه زبان هایی است که الفبای غیر لاتین دارند. </w:t>
      </w:r>
    </w:p>
    <w:p w:rsidR="009C2C4A" w:rsidRDefault="009C2C4A" w:rsidP="009C2C4A">
      <w:pPr>
        <w:pStyle w:val="ListParagraph"/>
        <w:numPr>
          <w:ilvl w:val="0"/>
          <w:numId w:val="1"/>
        </w:numPr>
        <w:bidi/>
        <w:rPr>
          <w:rFonts w:cs="B Mitra"/>
          <w:sz w:val="28"/>
          <w:szCs w:val="28"/>
          <w:lang w:bidi="fa-IR"/>
        </w:rPr>
      </w:pPr>
      <w:r>
        <w:rPr>
          <w:rFonts w:cs="B Mitra" w:hint="cs"/>
          <w:sz w:val="28"/>
          <w:szCs w:val="28"/>
          <w:rtl/>
          <w:lang w:bidi="fa-IR"/>
        </w:rPr>
        <w:t xml:space="preserve">مساله </w:t>
      </w:r>
    </w:p>
    <w:p w:rsidR="009C2C4A" w:rsidRDefault="009C2C4A" w:rsidP="00C45B05">
      <w:pPr>
        <w:bidi/>
        <w:rPr>
          <w:rFonts w:cs="B Mitra"/>
          <w:sz w:val="28"/>
          <w:szCs w:val="28"/>
          <w:rtl/>
          <w:lang w:bidi="fa-IR"/>
        </w:rPr>
      </w:pPr>
      <w:r>
        <w:rPr>
          <w:rFonts w:cs="B Mitra" w:hint="cs"/>
          <w:sz w:val="28"/>
          <w:szCs w:val="28"/>
          <w:rtl/>
          <w:lang w:bidi="fa-IR"/>
        </w:rPr>
        <w:t xml:space="preserve">مساله ای که دراینجا مطرح می شود در بردارنده داده های دولتی است که در پرتال یونان </w:t>
      </w:r>
      <w:r w:rsidRPr="009C2C4A">
        <w:rPr>
          <w:rFonts w:cs="B Mitra"/>
          <w:sz w:val="28"/>
          <w:szCs w:val="28"/>
          <w:lang w:bidi="fa-IR"/>
        </w:rPr>
        <w:t>ERMIS</w:t>
      </w:r>
      <w:r w:rsidR="00C45B05">
        <w:rPr>
          <w:rFonts w:cs="B Mitra" w:hint="cs"/>
          <w:sz w:val="28"/>
          <w:szCs w:val="28"/>
          <w:rtl/>
          <w:lang w:bidi="fa-IR"/>
        </w:rPr>
        <w:t xml:space="preserve"> وجود دارد و برای اداره ه</w:t>
      </w:r>
      <w:r>
        <w:rPr>
          <w:rFonts w:cs="B Mitra" w:hint="cs"/>
          <w:sz w:val="28"/>
          <w:szCs w:val="28"/>
          <w:rtl/>
          <w:lang w:bidi="fa-IR"/>
        </w:rPr>
        <w:t xml:space="preserve">ای دولتی استفاده می شود و بسیار مرتبط با بخش نامه </w:t>
      </w:r>
      <w:r w:rsidRPr="009C2C4A">
        <w:rPr>
          <w:rFonts w:cs="B Mitra"/>
          <w:sz w:val="28"/>
          <w:szCs w:val="28"/>
          <w:rtl/>
          <w:lang w:bidi="fa-IR"/>
        </w:rPr>
        <w:t>123/2006/</w:t>
      </w:r>
      <w:r w:rsidRPr="009C2C4A">
        <w:rPr>
          <w:rFonts w:cs="B Mitra"/>
          <w:sz w:val="28"/>
          <w:szCs w:val="28"/>
          <w:lang w:bidi="fa-IR"/>
        </w:rPr>
        <w:t>EC [7</w:t>
      </w:r>
      <w:r>
        <w:rPr>
          <w:rFonts w:cs="B Mitra" w:hint="cs"/>
          <w:sz w:val="28"/>
          <w:szCs w:val="28"/>
          <w:rtl/>
          <w:lang w:bidi="fa-IR"/>
        </w:rPr>
        <w:t xml:space="preserve"> است. این بخشنامه بر روی ساده سازی رویه های حرفه ای برای شهروندان اروپایی در </w:t>
      </w:r>
      <w:r w:rsidR="00C45B05">
        <w:rPr>
          <w:rFonts w:cs="B Mitra" w:hint="cs"/>
          <w:sz w:val="28"/>
          <w:szCs w:val="28"/>
          <w:rtl/>
          <w:lang w:bidi="fa-IR"/>
        </w:rPr>
        <w:t>کشور</w:t>
      </w:r>
      <w:r>
        <w:rPr>
          <w:rFonts w:cs="B Mitra" w:hint="cs"/>
          <w:sz w:val="28"/>
          <w:szCs w:val="28"/>
          <w:rtl/>
          <w:lang w:bidi="fa-IR"/>
        </w:rPr>
        <w:t xml:space="preserve"> های عضو تمرکز دارد. اجرای این بخش نامه هر </w:t>
      </w:r>
      <w:r w:rsidR="00C45B05">
        <w:rPr>
          <w:rFonts w:cs="B Mitra" w:hint="cs"/>
          <w:sz w:val="28"/>
          <w:szCs w:val="28"/>
          <w:rtl/>
          <w:lang w:bidi="fa-IR"/>
        </w:rPr>
        <w:t xml:space="preserve">کشور </w:t>
      </w:r>
      <w:r>
        <w:rPr>
          <w:rFonts w:cs="B Mitra" w:hint="cs"/>
          <w:sz w:val="28"/>
          <w:szCs w:val="28"/>
          <w:rtl/>
          <w:lang w:bidi="fa-IR"/>
        </w:rPr>
        <w:t xml:space="preserve">عضو را وادار می سازد که پرتال های مشخصی با </w:t>
      </w:r>
      <w:r>
        <w:rPr>
          <w:rFonts w:cs="B Mitra"/>
          <w:sz w:val="28"/>
          <w:szCs w:val="28"/>
          <w:lang w:bidi="fa-IR"/>
        </w:rPr>
        <w:t>PSC</w:t>
      </w:r>
      <w:r>
        <w:rPr>
          <w:rFonts w:cs="B Mitra" w:hint="cs"/>
          <w:sz w:val="28"/>
          <w:szCs w:val="28"/>
          <w:rtl/>
          <w:lang w:bidi="fa-IR"/>
        </w:rPr>
        <w:t xml:space="preserve">  ارائه دهند. این پرتال باید شامل اطلاعاتی باشد که همه اسناد حمایتی مورد نیاز برای فعالیت های خدماتی را در بر می گیرد،  و نیز </w:t>
      </w:r>
      <w:r w:rsidR="00C45B05">
        <w:rPr>
          <w:rFonts w:cs="B Mitra" w:hint="cs"/>
          <w:sz w:val="28"/>
          <w:szCs w:val="28"/>
          <w:rtl/>
          <w:lang w:bidi="fa-IR"/>
        </w:rPr>
        <w:t>د</w:t>
      </w:r>
      <w:r>
        <w:rPr>
          <w:rFonts w:cs="B Mitra" w:hint="cs"/>
          <w:sz w:val="28"/>
          <w:szCs w:val="28"/>
          <w:rtl/>
          <w:lang w:bidi="fa-IR"/>
        </w:rPr>
        <w:t>ر بردارنده اطلاعات مرتبط در دو زبان، زبان کشور عضو و انگلیسی. پرتال مرکزی ارائه دهنده ویژگی های خاصی است که توسط هر کشور عضو پشتیبانی می شود.</w:t>
      </w:r>
    </w:p>
    <w:p w:rsidR="009C2C4A" w:rsidRDefault="009C2C4A" w:rsidP="009C2C4A">
      <w:pPr>
        <w:bidi/>
        <w:rPr>
          <w:rFonts w:cs="B Mitra"/>
          <w:sz w:val="28"/>
          <w:szCs w:val="28"/>
          <w:rtl/>
          <w:lang w:bidi="fa-IR"/>
        </w:rPr>
      </w:pPr>
      <w:r>
        <w:rPr>
          <w:rFonts w:cs="B Mitra" w:hint="cs"/>
          <w:sz w:val="28"/>
          <w:szCs w:val="28"/>
          <w:rtl/>
          <w:lang w:bidi="fa-IR"/>
        </w:rPr>
        <w:t xml:space="preserve">هر فعالیت خدماتی به یک یا چند طبقه تقسیم می شود که به دنبال </w:t>
      </w:r>
      <w:r>
        <w:rPr>
          <w:rFonts w:cs="B Mitra"/>
          <w:sz w:val="28"/>
          <w:szCs w:val="28"/>
          <w:lang w:bidi="fa-IR"/>
        </w:rPr>
        <w:t>NACE</w:t>
      </w:r>
      <w:r>
        <w:rPr>
          <w:rFonts w:cs="B Mitra" w:hint="cs"/>
          <w:sz w:val="28"/>
          <w:szCs w:val="28"/>
          <w:rtl/>
          <w:lang w:bidi="fa-IR"/>
        </w:rPr>
        <w:t xml:space="preserve"> است. طبقه بندی اروپا</w:t>
      </w:r>
      <w:r w:rsidR="00C45B05">
        <w:rPr>
          <w:rFonts w:cs="B Mitra" w:hint="cs"/>
          <w:sz w:val="28"/>
          <w:szCs w:val="28"/>
          <w:rtl/>
          <w:lang w:bidi="fa-IR"/>
        </w:rPr>
        <w:t>یی از فعالیتهای اقتصادی به دنبال یک چهارچوب مرجع اروپ</w:t>
      </w:r>
      <w:r>
        <w:rPr>
          <w:rFonts w:cs="B Mitra" w:hint="cs"/>
          <w:sz w:val="28"/>
          <w:szCs w:val="28"/>
          <w:rtl/>
          <w:lang w:bidi="fa-IR"/>
        </w:rPr>
        <w:t xml:space="preserve">ایی برای تولید و انتشار آمار است که مرتبط با فعالیت های اقتصادی است. </w:t>
      </w:r>
      <w:r>
        <w:rPr>
          <w:rFonts w:cs="B Mitra"/>
          <w:sz w:val="28"/>
          <w:szCs w:val="28"/>
          <w:lang w:bidi="fa-IR"/>
        </w:rPr>
        <w:t>NACE</w:t>
      </w:r>
      <w:r>
        <w:rPr>
          <w:rFonts w:cs="B Mitra" w:hint="cs"/>
          <w:sz w:val="28"/>
          <w:szCs w:val="28"/>
          <w:rtl/>
          <w:lang w:bidi="fa-IR"/>
        </w:rPr>
        <w:t xml:space="preserve"> یک ابزار مهم برای مقایسه داده های آماری مرتبط با فعالیتهای اقتصادی در سطح دنیاست. جدول 1 ارائه دهنده لیستی از فعالیتای خدماتی است که</w:t>
      </w:r>
      <w:r w:rsidR="00C45B05">
        <w:rPr>
          <w:rFonts w:cs="B Mitra" w:hint="cs"/>
          <w:sz w:val="28"/>
          <w:szCs w:val="28"/>
          <w:rtl/>
          <w:lang w:bidi="fa-IR"/>
        </w:rPr>
        <w:t xml:space="preserve"> </w:t>
      </w:r>
      <w:r>
        <w:rPr>
          <w:rFonts w:cs="B Mitra" w:hint="cs"/>
          <w:sz w:val="28"/>
          <w:szCs w:val="28"/>
          <w:rtl/>
          <w:lang w:bidi="fa-IR"/>
        </w:rPr>
        <w:t xml:space="preserve">در </w:t>
      </w:r>
      <w:r>
        <w:rPr>
          <w:rFonts w:cs="B Mitra"/>
          <w:sz w:val="28"/>
          <w:szCs w:val="28"/>
          <w:lang w:bidi="fa-IR"/>
        </w:rPr>
        <w:t>PSC</w:t>
      </w:r>
      <w:r>
        <w:rPr>
          <w:rFonts w:cs="B Mitra" w:hint="cs"/>
          <w:sz w:val="28"/>
          <w:szCs w:val="28"/>
          <w:rtl/>
          <w:lang w:bidi="fa-IR"/>
        </w:rPr>
        <w:t xml:space="preserve"> یونان بیان شده است و براساس طبقه بندی </w:t>
      </w:r>
      <w:r>
        <w:rPr>
          <w:rFonts w:cs="B Mitra"/>
          <w:sz w:val="28"/>
          <w:szCs w:val="28"/>
          <w:lang w:bidi="fa-IR"/>
        </w:rPr>
        <w:t>NACE</w:t>
      </w:r>
      <w:r>
        <w:rPr>
          <w:rFonts w:cs="B Mitra" w:hint="cs"/>
          <w:sz w:val="28"/>
          <w:szCs w:val="28"/>
          <w:rtl/>
          <w:lang w:bidi="fa-IR"/>
        </w:rPr>
        <w:t xml:space="preserve"> است:</w:t>
      </w:r>
    </w:p>
    <w:p w:rsidR="009C2C4A" w:rsidRDefault="009C2C4A" w:rsidP="009C2C4A">
      <w:pPr>
        <w:bidi/>
        <w:rPr>
          <w:rFonts w:cs="B Mitra"/>
          <w:sz w:val="28"/>
          <w:szCs w:val="28"/>
          <w:rtl/>
          <w:lang w:bidi="fa-IR"/>
        </w:rPr>
      </w:pPr>
      <w:r>
        <w:rPr>
          <w:rFonts w:cs="B Mitra" w:hint="cs"/>
          <w:sz w:val="28"/>
          <w:szCs w:val="28"/>
          <w:rtl/>
          <w:lang w:bidi="fa-IR"/>
        </w:rPr>
        <w:lastRenderedPageBreak/>
        <w:t>هر فعالیت خدماتی شامل اطلاعات زیر است:</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نام فعالیت خدماتی</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توصیف فعالیت خدماتی</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مسوولیت بخش دولتی برای چهارچوب قانونی فعالیت خدماتی</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مسوولیت بخش دولتی برای دریافت و پرداخت حقوق فعالیت های حدماتی</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 xml:space="preserve">نوع فعالیت خدمای از جمله کسب اجازه، مجوز ، گواهینامه و غیره </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 xml:space="preserve">رویداد زندگی، همچون شروع یک کسب وکار، بیمه شدن ، درس خواندن و غیره </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قواعد قانونی همچون همه قانون های مرتبط</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همه پیش فرض هایی که ممکن است برخی از گروههای متقاضی را محدود سازد</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هزیه فعالیت های خدماتی</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زمان تحویل برای مثال زمان مورد نیاز برای ارائه تصمیم اختیاری</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 xml:space="preserve">نظرات که ممکن است شامل هر گونه اطلاعاتی باشد که می تواند برای تایید متقاضی مفید باشد همچون تلفن و یا ایمیل برای کمک و یا شکایت </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لیستی از کلید واژه های مرتبط</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محیط سرمایه گذاری برای مثال، اینکه این فعالیت خدماتی توسط برنامه های سرمایه گذاری حمایت می شود یا خیر</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اینکه حضور فیزیکی برای ثبت تقاضا مورد نیاز است یا خیر</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اینکه حضور فیزیکی برای دریافت نتایج تقاضا مورد نیاز است یا خیر</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 xml:space="preserve">توصیف از چگونگی کاربردی که شامل بخش های دولتی میشود و توجه خاصی را به عواملی ایجاد می کند که منجر به رد شدن تقاضاها میشود </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 xml:space="preserve">همه اسناد حمایتی موردنیاز </w:t>
      </w:r>
    </w:p>
    <w:p w:rsidR="009C2C4A" w:rsidRPr="00C45B05" w:rsidRDefault="009C2C4A" w:rsidP="00C45B05">
      <w:pPr>
        <w:pStyle w:val="ListParagraph"/>
        <w:numPr>
          <w:ilvl w:val="0"/>
          <w:numId w:val="2"/>
        </w:numPr>
        <w:bidi/>
        <w:rPr>
          <w:rFonts w:cs="B Mitra"/>
          <w:sz w:val="28"/>
          <w:szCs w:val="28"/>
          <w:rtl/>
          <w:lang w:bidi="fa-IR"/>
        </w:rPr>
      </w:pPr>
      <w:r w:rsidRPr="00C45B05">
        <w:rPr>
          <w:rFonts w:cs="B Mitra" w:hint="cs"/>
          <w:sz w:val="28"/>
          <w:szCs w:val="28"/>
          <w:rtl/>
          <w:lang w:bidi="fa-IR"/>
        </w:rPr>
        <w:t xml:space="preserve">حساب های پشتیبان  که در جایی است که هزینه فعالیت های خدماتی مورد نیاز در بانگ پرداخت میشود. </w:t>
      </w:r>
    </w:p>
    <w:p w:rsidR="009C2C4A" w:rsidRDefault="00861790" w:rsidP="00861790">
      <w:pPr>
        <w:bidi/>
        <w:rPr>
          <w:rFonts w:cs="B Mitra"/>
          <w:sz w:val="28"/>
          <w:szCs w:val="28"/>
          <w:rtl/>
          <w:lang w:bidi="fa-IR"/>
        </w:rPr>
      </w:pPr>
      <w:r>
        <w:rPr>
          <w:rFonts w:cs="B Mitra" w:hint="cs"/>
          <w:sz w:val="28"/>
          <w:szCs w:val="28"/>
          <w:rtl/>
          <w:lang w:bidi="fa-IR"/>
        </w:rPr>
        <w:t>قوانین</w:t>
      </w:r>
      <w:r w:rsidR="009C2C4A">
        <w:rPr>
          <w:rFonts w:cs="B Mitra" w:hint="cs"/>
          <w:sz w:val="28"/>
          <w:szCs w:val="28"/>
          <w:rtl/>
          <w:lang w:bidi="fa-IR"/>
        </w:rPr>
        <w:t xml:space="preserve"> </w:t>
      </w:r>
      <w:r w:rsidR="009C2C4A">
        <w:rPr>
          <w:rFonts w:cs="B Mitra"/>
          <w:sz w:val="28"/>
          <w:szCs w:val="28"/>
          <w:lang w:bidi="fa-IR"/>
        </w:rPr>
        <w:t xml:space="preserve">NACE </w:t>
      </w:r>
      <w:r>
        <w:rPr>
          <w:rFonts w:cs="B Mitra" w:hint="cs"/>
          <w:sz w:val="28"/>
          <w:szCs w:val="28"/>
          <w:rtl/>
          <w:lang w:bidi="fa-IR"/>
        </w:rPr>
        <w:t xml:space="preserve"> : برای مثال طبقه شماتیکی که در آن فعالیت خدمات می تواند طبقه بندی شود</w:t>
      </w:r>
    </w:p>
    <w:p w:rsidR="00861790" w:rsidRDefault="00861790" w:rsidP="00861790">
      <w:pPr>
        <w:bidi/>
        <w:rPr>
          <w:rFonts w:cs="B Mitra"/>
          <w:sz w:val="28"/>
          <w:szCs w:val="28"/>
          <w:rtl/>
          <w:lang w:bidi="fa-IR"/>
        </w:rPr>
      </w:pPr>
      <w:r>
        <w:rPr>
          <w:rFonts w:cs="B Mitra" w:hint="cs"/>
          <w:sz w:val="28"/>
          <w:szCs w:val="28"/>
          <w:rtl/>
          <w:lang w:bidi="fa-IR"/>
        </w:rPr>
        <w:t>محتوایی که در بالا بدان اشاره شد برای هر فعالیت خد</w:t>
      </w:r>
      <w:r w:rsidR="00C45B05">
        <w:rPr>
          <w:rFonts w:cs="B Mitra" w:hint="cs"/>
          <w:sz w:val="28"/>
          <w:szCs w:val="28"/>
          <w:rtl/>
          <w:lang w:bidi="fa-IR"/>
        </w:rPr>
        <w:t>ماتی توصیف می شود که بر اساس آن</w:t>
      </w:r>
      <w:r>
        <w:rPr>
          <w:rFonts w:cs="B Mitra" w:hint="cs"/>
          <w:sz w:val="28"/>
          <w:szCs w:val="28"/>
          <w:rtl/>
          <w:lang w:bidi="fa-IR"/>
        </w:rPr>
        <w:t xml:space="preserve">تولوژی </w:t>
      </w:r>
      <w:r>
        <w:rPr>
          <w:rFonts w:cs="B Mitra"/>
          <w:sz w:val="28"/>
          <w:szCs w:val="28"/>
          <w:lang w:bidi="fa-IR"/>
        </w:rPr>
        <w:t>e-GIF</w:t>
      </w:r>
      <w:r>
        <w:rPr>
          <w:rFonts w:cs="B Mitra" w:hint="cs"/>
          <w:sz w:val="28"/>
          <w:szCs w:val="28"/>
          <w:rtl/>
          <w:lang w:bidi="fa-IR"/>
        </w:rPr>
        <w:t xml:space="preserve"> خاصی است این آنتولوژی بخشی از چهارچوب عملیات میانی در دولت الکترونیک یونان است، پیمایشی که مرتبط با لیستی از قواعد برای ارائه به خدمات دولت الکترونیک به نهادهای دولتی، کسب وکار ها  شهروندان به شیوه ای متحد است که همه اداره </w:t>
      </w:r>
      <w:r>
        <w:rPr>
          <w:rFonts w:cs="B Mitra" w:hint="cs"/>
          <w:sz w:val="28"/>
          <w:szCs w:val="28"/>
          <w:rtl/>
          <w:lang w:bidi="fa-IR"/>
        </w:rPr>
        <w:lastRenderedPageBreak/>
        <w:t>های دولی یونان را در بر می گیرد. هدف از چهارچوب دولت الکترونیک پشتیبانی</w:t>
      </w:r>
      <w:r w:rsidR="00C45B05">
        <w:rPr>
          <w:rFonts w:cs="B Mitra" w:hint="cs"/>
          <w:sz w:val="28"/>
          <w:szCs w:val="28"/>
          <w:rtl/>
          <w:lang w:bidi="fa-IR"/>
        </w:rPr>
        <w:t xml:space="preserve"> از دولت الکترونیک کارامد در سطح</w:t>
      </w:r>
      <w:r>
        <w:rPr>
          <w:rFonts w:cs="B Mitra" w:hint="cs"/>
          <w:sz w:val="28"/>
          <w:szCs w:val="28"/>
          <w:rtl/>
          <w:lang w:bidi="fa-IR"/>
        </w:rPr>
        <w:t xml:space="preserve"> مرکزی، منطقه ای و بومی است که سهمی در کسب عملیات های درونی سیستم ها ، رویه ها و داده های اطلاعاتی دارد. </w:t>
      </w:r>
    </w:p>
    <w:p w:rsidR="00861790" w:rsidRDefault="00861790" w:rsidP="00861790">
      <w:pPr>
        <w:bidi/>
        <w:rPr>
          <w:rFonts w:cs="B Mitra"/>
          <w:sz w:val="28"/>
          <w:szCs w:val="28"/>
          <w:rtl/>
          <w:lang w:bidi="fa-IR"/>
        </w:rPr>
      </w:pPr>
      <w:r>
        <w:rPr>
          <w:rFonts w:cs="B Mitra" w:hint="cs"/>
          <w:sz w:val="28"/>
          <w:szCs w:val="28"/>
          <w:rtl/>
          <w:lang w:bidi="fa-IR"/>
        </w:rPr>
        <w:t xml:space="preserve">با این حال، راهی که اطلاعات فعالیت خدماتی در </w:t>
      </w:r>
      <w:r w:rsidRPr="00861790">
        <w:rPr>
          <w:rFonts w:cs="B Mitra"/>
          <w:sz w:val="28"/>
          <w:szCs w:val="28"/>
          <w:lang w:bidi="fa-IR"/>
        </w:rPr>
        <w:t>Greek PSC</w:t>
      </w:r>
      <w:r>
        <w:rPr>
          <w:rFonts w:cs="B Mitra" w:hint="cs"/>
          <w:sz w:val="28"/>
          <w:szCs w:val="28"/>
          <w:rtl/>
          <w:lang w:bidi="fa-IR"/>
        </w:rPr>
        <w:t xml:space="preserve"> سازماندهی می شود، هیچ ارتباط درونی میان فعالیتهای خدماتی ایجاد نمی کند. ب</w:t>
      </w:r>
      <w:r w:rsidR="00C45B05">
        <w:rPr>
          <w:rFonts w:cs="B Mitra" w:hint="cs"/>
          <w:sz w:val="28"/>
          <w:szCs w:val="28"/>
          <w:rtl/>
          <w:lang w:bidi="fa-IR"/>
        </w:rPr>
        <w:t>ر</w:t>
      </w:r>
      <w:r>
        <w:rPr>
          <w:rFonts w:cs="B Mitra" w:hint="cs"/>
          <w:sz w:val="28"/>
          <w:szCs w:val="28"/>
          <w:rtl/>
          <w:lang w:bidi="fa-IR"/>
        </w:rPr>
        <w:t>ای مثال ، هیچ ارتباطی میان دو فعالیت خدماتی ایجاد نمی شود وقتی که هر دو یک پیش نیاز دارند. بعلاوه ارتباطی میا</w:t>
      </w:r>
      <w:r w:rsidR="00C45B05">
        <w:rPr>
          <w:rFonts w:cs="B Mitra" w:hint="cs"/>
          <w:sz w:val="28"/>
          <w:szCs w:val="28"/>
          <w:rtl/>
          <w:lang w:bidi="fa-IR"/>
        </w:rPr>
        <w:t>ن</w:t>
      </w:r>
      <w:r>
        <w:rPr>
          <w:rFonts w:cs="B Mitra" w:hint="cs"/>
          <w:sz w:val="28"/>
          <w:szCs w:val="28"/>
          <w:rtl/>
          <w:lang w:bidi="fa-IR"/>
        </w:rPr>
        <w:t xml:space="preserve"> فع</w:t>
      </w:r>
      <w:r w:rsidR="00567E80">
        <w:rPr>
          <w:rFonts w:cs="B Mitra" w:hint="cs"/>
          <w:sz w:val="28"/>
          <w:szCs w:val="28"/>
          <w:rtl/>
          <w:lang w:bidi="fa-IR"/>
        </w:rPr>
        <w:t>ا</w:t>
      </w:r>
      <w:r>
        <w:rPr>
          <w:rFonts w:cs="B Mitra" w:hint="cs"/>
          <w:sz w:val="28"/>
          <w:szCs w:val="28"/>
          <w:rtl/>
          <w:lang w:bidi="fa-IR"/>
        </w:rPr>
        <w:t xml:space="preserve">لیت خدماتی و تبدیل آن به انگلیسی وجود ندارد. </w:t>
      </w:r>
      <w:r w:rsidR="00567E80">
        <w:rPr>
          <w:rFonts w:cs="B Mitra" w:hint="cs"/>
          <w:sz w:val="28"/>
          <w:szCs w:val="28"/>
          <w:rtl/>
          <w:lang w:bidi="fa-IR"/>
        </w:rPr>
        <w:t xml:space="preserve">این بدلیل این حقیقت است که هیچ </w:t>
      </w:r>
      <w:r w:rsidR="00C45B05">
        <w:rPr>
          <w:rFonts w:cs="B Mitra" w:hint="cs"/>
          <w:sz w:val="28"/>
          <w:szCs w:val="28"/>
          <w:rtl/>
          <w:lang w:bidi="fa-IR"/>
        </w:rPr>
        <w:t>ا</w:t>
      </w:r>
      <w:r w:rsidR="00567E80">
        <w:rPr>
          <w:rFonts w:cs="B Mitra" w:hint="cs"/>
          <w:sz w:val="28"/>
          <w:szCs w:val="28"/>
          <w:rtl/>
          <w:lang w:bidi="fa-IR"/>
        </w:rPr>
        <w:t xml:space="preserve">رتباط معنایی میان فعالیتهای خدماتی مرتبط وجود ندارد. بنابراین نیاز است تا </w:t>
      </w:r>
      <w:r w:rsidR="00567E80">
        <w:rPr>
          <w:rFonts w:cs="B Mitra"/>
          <w:sz w:val="28"/>
          <w:szCs w:val="28"/>
          <w:lang w:bidi="fa-IR"/>
        </w:rPr>
        <w:t>OGD</w:t>
      </w:r>
      <w:r w:rsidR="00567E80">
        <w:rPr>
          <w:rFonts w:cs="B Mitra" w:hint="cs"/>
          <w:sz w:val="28"/>
          <w:szCs w:val="28"/>
          <w:rtl/>
          <w:lang w:bidi="fa-IR"/>
        </w:rPr>
        <w:t xml:space="preserve"> به </w:t>
      </w:r>
      <w:r w:rsidR="00567E80">
        <w:rPr>
          <w:rFonts w:cs="B Mitra"/>
          <w:sz w:val="28"/>
          <w:szCs w:val="28"/>
          <w:lang w:bidi="fa-IR"/>
        </w:rPr>
        <w:t>LOD</w:t>
      </w:r>
      <w:r w:rsidR="00567E80">
        <w:rPr>
          <w:rFonts w:cs="B Mitra" w:hint="cs"/>
          <w:sz w:val="28"/>
          <w:szCs w:val="28"/>
          <w:rtl/>
          <w:lang w:bidi="fa-IR"/>
        </w:rPr>
        <w:t xml:space="preserve"> مرتبط شود. </w:t>
      </w:r>
    </w:p>
    <w:p w:rsidR="00567E80" w:rsidRDefault="00567E80" w:rsidP="00567E80">
      <w:pPr>
        <w:pStyle w:val="ListParagraph"/>
        <w:numPr>
          <w:ilvl w:val="1"/>
          <w:numId w:val="1"/>
        </w:numPr>
        <w:bidi/>
        <w:rPr>
          <w:rFonts w:cs="B Mitra"/>
          <w:sz w:val="28"/>
          <w:szCs w:val="28"/>
          <w:lang w:bidi="fa-IR"/>
        </w:rPr>
      </w:pPr>
      <w:r>
        <w:rPr>
          <w:rFonts w:cs="B Mitra" w:hint="cs"/>
          <w:sz w:val="28"/>
          <w:szCs w:val="28"/>
          <w:rtl/>
          <w:lang w:bidi="fa-IR"/>
        </w:rPr>
        <w:t xml:space="preserve">داده های دولت باز </w:t>
      </w:r>
    </w:p>
    <w:p w:rsidR="00567E80" w:rsidRDefault="00567E80" w:rsidP="00567E80">
      <w:pPr>
        <w:bidi/>
        <w:rPr>
          <w:rFonts w:cs="B Mitra"/>
          <w:sz w:val="28"/>
          <w:szCs w:val="28"/>
          <w:rtl/>
          <w:lang w:bidi="fa-IR"/>
        </w:rPr>
      </w:pPr>
      <w:r>
        <w:rPr>
          <w:rFonts w:cs="B Mitra" w:hint="cs"/>
          <w:sz w:val="28"/>
          <w:szCs w:val="28"/>
          <w:rtl/>
          <w:lang w:bidi="fa-IR"/>
        </w:rPr>
        <w:t xml:space="preserve">مشوق های </w:t>
      </w:r>
      <w:r>
        <w:rPr>
          <w:rFonts w:cs="B Mitra"/>
          <w:sz w:val="28"/>
          <w:szCs w:val="28"/>
          <w:lang w:bidi="fa-IR"/>
        </w:rPr>
        <w:t>OGD</w:t>
      </w:r>
      <w:r>
        <w:rPr>
          <w:rFonts w:cs="B Mitra" w:hint="cs"/>
          <w:sz w:val="28"/>
          <w:szCs w:val="28"/>
          <w:rtl/>
          <w:lang w:bidi="fa-IR"/>
        </w:rPr>
        <w:t xml:space="preserve"> فقط اخیرا مورد بحث قرا گرفته اند که فاقد طرح های طبقه بندی برای تحلیل هستند. با اینحال، تعداد زیادی از خط مشی های عملی توسط ذینفعان مخ</w:t>
      </w:r>
      <w:r w:rsidR="00C45B05">
        <w:rPr>
          <w:rFonts w:cs="B Mitra" w:hint="cs"/>
          <w:sz w:val="28"/>
          <w:szCs w:val="28"/>
          <w:rtl/>
          <w:lang w:bidi="fa-IR"/>
        </w:rPr>
        <w:t>تلفی بیان شده اند. گروه دولت الک</w:t>
      </w:r>
      <w:r>
        <w:rPr>
          <w:rFonts w:cs="B Mitra" w:hint="cs"/>
          <w:sz w:val="28"/>
          <w:szCs w:val="28"/>
          <w:rtl/>
          <w:lang w:bidi="fa-IR"/>
        </w:rPr>
        <w:t>ترو</w:t>
      </w:r>
      <w:r w:rsidR="00C45B05">
        <w:rPr>
          <w:rFonts w:cs="B Mitra" w:hint="cs"/>
          <w:sz w:val="28"/>
          <w:szCs w:val="28"/>
          <w:rtl/>
          <w:lang w:bidi="fa-IR"/>
        </w:rPr>
        <w:t>نی</w:t>
      </w:r>
      <w:r>
        <w:rPr>
          <w:rFonts w:cs="B Mitra" w:hint="cs"/>
          <w:sz w:val="28"/>
          <w:szCs w:val="28"/>
          <w:rtl/>
          <w:lang w:bidi="fa-IR"/>
        </w:rPr>
        <w:t>کی کنسرسیوم وب گسترده جهانی سه مرحله را برای اداره های دولتی بیان می کند که بتوانند داده هایشان را به صورت باز ارائه کرده و به اشتراک گذارند:</w:t>
      </w:r>
    </w:p>
    <w:p w:rsidR="00567E80" w:rsidRPr="00C45B05" w:rsidRDefault="00567E80" w:rsidP="00C45B05">
      <w:pPr>
        <w:pStyle w:val="ListParagraph"/>
        <w:numPr>
          <w:ilvl w:val="0"/>
          <w:numId w:val="3"/>
        </w:numPr>
        <w:bidi/>
        <w:rPr>
          <w:rFonts w:cs="B Mitra"/>
          <w:sz w:val="28"/>
          <w:szCs w:val="28"/>
          <w:rtl/>
          <w:lang w:bidi="fa-IR"/>
        </w:rPr>
      </w:pPr>
      <w:r w:rsidRPr="00C45B05">
        <w:rPr>
          <w:rFonts w:cs="B Mitra" w:hint="cs"/>
          <w:sz w:val="28"/>
          <w:szCs w:val="28"/>
          <w:rtl/>
          <w:lang w:bidi="fa-IR"/>
        </w:rPr>
        <w:t xml:space="preserve">در </w:t>
      </w:r>
      <w:r w:rsidR="00A17712" w:rsidRPr="00C45B05">
        <w:rPr>
          <w:rFonts w:cs="B Mitra" w:hint="cs"/>
          <w:sz w:val="28"/>
          <w:szCs w:val="28"/>
          <w:rtl/>
          <w:lang w:bidi="fa-IR"/>
        </w:rPr>
        <w:t xml:space="preserve">ابتدا انتشار داده های خام در شکل هایی از فایل های شناخته شده و یا فرمت های غیر اختصاصی همچون </w:t>
      </w:r>
      <w:r w:rsidR="00A17712" w:rsidRPr="00C45B05">
        <w:rPr>
          <w:rFonts w:cs="B Mitra"/>
          <w:sz w:val="28"/>
          <w:szCs w:val="28"/>
          <w:lang w:bidi="fa-IR"/>
        </w:rPr>
        <w:t>CSV</w:t>
      </w:r>
      <w:r w:rsidR="00A17712" w:rsidRPr="00C45B05">
        <w:rPr>
          <w:rFonts w:cs="B Mitra" w:hint="cs"/>
          <w:sz w:val="28"/>
          <w:szCs w:val="28"/>
          <w:rtl/>
          <w:lang w:bidi="fa-IR"/>
        </w:rPr>
        <w:t xml:space="preserve"> و </w:t>
      </w:r>
      <w:r w:rsidR="00A17712" w:rsidRPr="00C45B05">
        <w:rPr>
          <w:rFonts w:cs="B Mitra"/>
          <w:sz w:val="28"/>
          <w:szCs w:val="28"/>
          <w:lang w:bidi="fa-IR"/>
        </w:rPr>
        <w:t>XML</w:t>
      </w:r>
      <w:r w:rsidR="00A17712" w:rsidRPr="00C45B05">
        <w:rPr>
          <w:rFonts w:cs="B Mitra" w:hint="cs"/>
          <w:sz w:val="28"/>
          <w:szCs w:val="28"/>
          <w:rtl/>
          <w:lang w:bidi="fa-IR"/>
        </w:rPr>
        <w:t xml:space="preserve"> </w:t>
      </w:r>
    </w:p>
    <w:p w:rsidR="00A17712" w:rsidRPr="00C45B05" w:rsidRDefault="00A17712" w:rsidP="00C45B05">
      <w:pPr>
        <w:pStyle w:val="ListParagraph"/>
        <w:numPr>
          <w:ilvl w:val="0"/>
          <w:numId w:val="3"/>
        </w:numPr>
        <w:bidi/>
        <w:rPr>
          <w:rFonts w:cs="B Mitra"/>
          <w:sz w:val="28"/>
          <w:szCs w:val="28"/>
          <w:rtl/>
          <w:lang w:bidi="fa-IR"/>
        </w:rPr>
      </w:pPr>
      <w:r w:rsidRPr="00C45B05">
        <w:rPr>
          <w:rFonts w:cs="B Mitra" w:hint="cs"/>
          <w:sz w:val="28"/>
          <w:szCs w:val="28"/>
          <w:rtl/>
          <w:lang w:bidi="fa-IR"/>
        </w:rPr>
        <w:t xml:space="preserve">دوم، ایجاد کاتالوگ های آنلاین از داده های خام  </w:t>
      </w:r>
    </w:p>
    <w:p w:rsidR="00A17712" w:rsidRPr="00C45B05" w:rsidRDefault="00A17712" w:rsidP="00C45B05">
      <w:pPr>
        <w:pStyle w:val="ListParagraph"/>
        <w:numPr>
          <w:ilvl w:val="0"/>
          <w:numId w:val="3"/>
        </w:numPr>
        <w:bidi/>
        <w:rPr>
          <w:rFonts w:cs="B Mitra"/>
          <w:sz w:val="28"/>
          <w:szCs w:val="28"/>
          <w:rtl/>
          <w:lang w:bidi="fa-IR"/>
        </w:rPr>
      </w:pPr>
      <w:r w:rsidRPr="00C45B05">
        <w:rPr>
          <w:rFonts w:cs="B Mitra" w:hint="cs"/>
          <w:sz w:val="28"/>
          <w:szCs w:val="28"/>
          <w:rtl/>
          <w:lang w:bidi="fa-IR"/>
        </w:rPr>
        <w:t xml:space="preserve">و در آخر ایجاد دادهها </w:t>
      </w:r>
      <w:r w:rsidR="00C45B05">
        <w:rPr>
          <w:rFonts w:cs="B Mitra" w:hint="cs"/>
          <w:sz w:val="28"/>
          <w:szCs w:val="28"/>
          <w:rtl/>
          <w:lang w:bidi="fa-IR"/>
        </w:rPr>
        <w:t>در فرمت های قابل خواندن در ماشین</w:t>
      </w:r>
      <w:r w:rsidRPr="00C45B05">
        <w:rPr>
          <w:rFonts w:cs="B Mitra" w:hint="cs"/>
          <w:sz w:val="28"/>
          <w:szCs w:val="28"/>
          <w:rtl/>
          <w:lang w:bidi="fa-IR"/>
        </w:rPr>
        <w:t xml:space="preserve"> </w:t>
      </w:r>
    </w:p>
    <w:p w:rsidR="00A17712" w:rsidRDefault="00A17712" w:rsidP="00A17712">
      <w:pPr>
        <w:pStyle w:val="ListParagraph"/>
        <w:numPr>
          <w:ilvl w:val="1"/>
          <w:numId w:val="1"/>
        </w:numPr>
        <w:bidi/>
        <w:rPr>
          <w:rFonts w:cs="B Mitra"/>
          <w:sz w:val="28"/>
          <w:szCs w:val="28"/>
          <w:lang w:bidi="fa-IR"/>
        </w:rPr>
      </w:pPr>
      <w:r>
        <w:rPr>
          <w:rFonts w:cs="B Mitra"/>
          <w:sz w:val="28"/>
          <w:szCs w:val="28"/>
          <w:lang w:bidi="fa-IR"/>
        </w:rPr>
        <w:t>LOD</w:t>
      </w:r>
      <w:r>
        <w:rPr>
          <w:rFonts w:cs="B Mitra" w:hint="cs"/>
          <w:sz w:val="28"/>
          <w:szCs w:val="28"/>
          <w:rtl/>
          <w:lang w:bidi="fa-IR"/>
        </w:rPr>
        <w:t xml:space="preserve"> داده های باز مرتبط</w:t>
      </w:r>
    </w:p>
    <w:p w:rsidR="00A17712" w:rsidRDefault="00A17712" w:rsidP="00A17712">
      <w:pPr>
        <w:bidi/>
        <w:rPr>
          <w:rFonts w:cs="B Mitra"/>
          <w:sz w:val="28"/>
          <w:szCs w:val="28"/>
          <w:rtl/>
          <w:lang w:bidi="fa-IR"/>
        </w:rPr>
      </w:pPr>
      <w:r>
        <w:rPr>
          <w:rFonts w:cs="B Mitra" w:hint="cs"/>
          <w:sz w:val="28"/>
          <w:szCs w:val="28"/>
          <w:rtl/>
          <w:lang w:bidi="fa-IR"/>
        </w:rPr>
        <w:t xml:space="preserve">داده های مرتبط به نظر می رسند که نقش مهمی در آیده مشوق های </w:t>
      </w:r>
      <w:r>
        <w:rPr>
          <w:rFonts w:cs="B Mitra"/>
          <w:sz w:val="28"/>
          <w:szCs w:val="28"/>
          <w:lang w:bidi="fa-IR"/>
        </w:rPr>
        <w:t>OGD</w:t>
      </w:r>
      <w:r>
        <w:rPr>
          <w:rFonts w:cs="B Mitra" w:hint="cs"/>
          <w:sz w:val="28"/>
          <w:szCs w:val="28"/>
          <w:rtl/>
          <w:lang w:bidi="fa-IR"/>
        </w:rPr>
        <w:t xml:space="preserve"> داشته باشند. واژه داده های مرتبط اشاره دارد به داده</w:t>
      </w:r>
      <w:r w:rsidR="00C45B05">
        <w:rPr>
          <w:rFonts w:cs="B Mitra" w:hint="cs"/>
          <w:sz w:val="28"/>
          <w:szCs w:val="28"/>
          <w:rtl/>
          <w:lang w:bidi="fa-IR"/>
        </w:rPr>
        <w:t xml:space="preserve"> </w:t>
      </w:r>
      <w:r>
        <w:rPr>
          <w:rFonts w:cs="B Mitra" w:hint="cs"/>
          <w:sz w:val="28"/>
          <w:szCs w:val="28"/>
          <w:rtl/>
          <w:lang w:bidi="fa-IR"/>
        </w:rPr>
        <w:t xml:space="preserve">هایی که در وب به گونه ای منتشر می شوند که قابل خواندن در ماشین هستند. این بدان معنی است که میتواند به طور صریح تعریف شود و مرتط با سایر مجموعه داده های بیرونی باشد و می تواند با مجموعه داده های بیرونی ارتباط برقرار کند. مشوق های داده های مرتبط بر اساس این فلسفه و یا استفاده از فناوری های وب معنایی است. با اینحال، در مقایسه با دیدگاه وب معنایی کامل، این امر به معنی انتشار داده های ساختارمند در </w:t>
      </w:r>
      <w:r>
        <w:rPr>
          <w:rFonts w:cs="B Mitra"/>
          <w:sz w:val="28"/>
          <w:szCs w:val="28"/>
          <w:lang w:bidi="fa-IR"/>
        </w:rPr>
        <w:t>RDF</w:t>
      </w:r>
      <w:r>
        <w:rPr>
          <w:rFonts w:cs="B Mitra" w:hint="cs"/>
          <w:sz w:val="28"/>
          <w:szCs w:val="28"/>
          <w:rtl/>
          <w:lang w:bidi="fa-IR"/>
        </w:rPr>
        <w:t xml:space="preserve"> با ساتفاده از </w:t>
      </w:r>
      <w:r>
        <w:rPr>
          <w:rFonts w:cs="B Mitra"/>
          <w:sz w:val="28"/>
          <w:szCs w:val="28"/>
          <w:lang w:bidi="fa-IR"/>
        </w:rPr>
        <w:t xml:space="preserve">URI </w:t>
      </w:r>
      <w:r>
        <w:rPr>
          <w:rFonts w:cs="B Mitra" w:hint="cs"/>
          <w:sz w:val="28"/>
          <w:szCs w:val="28"/>
          <w:rtl/>
          <w:lang w:bidi="fa-IR"/>
        </w:rPr>
        <w:t xml:space="preserve"> است و نه تمرکز بر سطح واسط و یا ما</w:t>
      </w:r>
      <w:r w:rsidR="00C45B05">
        <w:rPr>
          <w:rFonts w:cs="B Mitra" w:hint="cs"/>
          <w:sz w:val="28"/>
          <w:szCs w:val="28"/>
          <w:rtl/>
          <w:lang w:bidi="fa-IR"/>
        </w:rPr>
        <w:t>ش</w:t>
      </w:r>
      <w:r>
        <w:rPr>
          <w:rFonts w:cs="B Mitra" w:hint="cs"/>
          <w:sz w:val="28"/>
          <w:szCs w:val="28"/>
          <w:rtl/>
          <w:lang w:bidi="fa-IR"/>
        </w:rPr>
        <w:t>ینی. این امر موجب ایجاد شبکه ای از داده ها می شود، همچون داده هایی که منابع غیر متمرکز و یا چندگانه دارند که می توانند از طریق لینک های مختلفی بهم متصل شوند. شبکه داده ها به</w:t>
      </w:r>
      <w:r w:rsidR="00C45B05">
        <w:rPr>
          <w:rFonts w:cs="B Mitra" w:hint="cs"/>
          <w:sz w:val="28"/>
          <w:szCs w:val="28"/>
          <w:rtl/>
          <w:lang w:bidi="fa-IR"/>
        </w:rPr>
        <w:t xml:space="preserve"> </w:t>
      </w:r>
      <w:r>
        <w:rPr>
          <w:rFonts w:cs="B Mitra" w:hint="cs"/>
          <w:sz w:val="28"/>
          <w:szCs w:val="28"/>
          <w:rtl/>
          <w:lang w:bidi="fa-IR"/>
        </w:rPr>
        <w:t xml:space="preserve">دنبال جایگزینی داده های بسته با مجموعه داده هایی است که در بستر وب می توانند به طور گسترده ای توزیع شوند. </w:t>
      </w:r>
    </w:p>
    <w:p w:rsidR="00A17712" w:rsidRDefault="00A17712" w:rsidP="00A17712">
      <w:pPr>
        <w:bidi/>
        <w:rPr>
          <w:rFonts w:cs="B Mitra"/>
          <w:sz w:val="28"/>
          <w:szCs w:val="28"/>
          <w:rtl/>
          <w:lang w:bidi="fa-IR"/>
        </w:rPr>
      </w:pPr>
      <w:r>
        <w:rPr>
          <w:rFonts w:cs="B Mitra" w:hint="cs"/>
          <w:sz w:val="28"/>
          <w:szCs w:val="28"/>
          <w:rtl/>
          <w:lang w:bidi="fa-IR"/>
        </w:rPr>
        <w:t xml:space="preserve">رویکرد داده های مرتبط نیاز به شناسایی منابع با رفرنس های </w:t>
      </w:r>
      <w:r>
        <w:rPr>
          <w:rFonts w:cs="B Mitra"/>
          <w:sz w:val="28"/>
          <w:szCs w:val="28"/>
          <w:lang w:bidi="fa-IR"/>
        </w:rPr>
        <w:t>URI</w:t>
      </w:r>
      <w:r>
        <w:rPr>
          <w:rFonts w:cs="B Mitra" w:hint="cs"/>
          <w:sz w:val="28"/>
          <w:szCs w:val="28"/>
          <w:rtl/>
          <w:lang w:bidi="fa-IR"/>
        </w:rPr>
        <w:t xml:space="preserve"> دارد که می تواند روی پروتکل های </w:t>
      </w:r>
      <w:r>
        <w:rPr>
          <w:rFonts w:cs="B Mitra"/>
          <w:sz w:val="28"/>
          <w:szCs w:val="28"/>
          <w:lang w:bidi="fa-IR"/>
        </w:rPr>
        <w:t>HTTP</w:t>
      </w:r>
      <w:r>
        <w:rPr>
          <w:rFonts w:cs="B Mitra" w:hint="cs"/>
          <w:sz w:val="28"/>
          <w:szCs w:val="28"/>
          <w:rtl/>
          <w:lang w:bidi="fa-IR"/>
        </w:rPr>
        <w:t xml:space="preserve"> و یا در دادههای</w:t>
      </w:r>
      <w:r>
        <w:rPr>
          <w:rFonts w:cs="B Mitra"/>
          <w:sz w:val="28"/>
          <w:szCs w:val="28"/>
          <w:lang w:bidi="fa-IR"/>
        </w:rPr>
        <w:t xml:space="preserve"> RDF</w:t>
      </w:r>
      <w:r>
        <w:rPr>
          <w:rFonts w:cs="B Mitra" w:hint="cs"/>
          <w:sz w:val="28"/>
          <w:szCs w:val="28"/>
          <w:rtl/>
          <w:lang w:bidi="fa-IR"/>
        </w:rPr>
        <w:t xml:space="preserve"> تعریف شود که توصیف کننده منابع شناسایی شده</w:t>
      </w:r>
      <w:r w:rsidR="00C45B05">
        <w:rPr>
          <w:rFonts w:cs="B Mitra" w:hint="cs"/>
          <w:sz w:val="28"/>
          <w:szCs w:val="28"/>
          <w:rtl/>
          <w:lang w:bidi="fa-IR"/>
        </w:rPr>
        <w:t xml:space="preserve"> </w:t>
      </w:r>
      <w:r>
        <w:rPr>
          <w:rFonts w:cs="B Mitra" w:hint="cs"/>
          <w:sz w:val="28"/>
          <w:szCs w:val="28"/>
          <w:rtl/>
          <w:lang w:bidi="fa-IR"/>
        </w:rPr>
        <w:t xml:space="preserve">است. بعلاوه، داده های مرتبط شامل ایجاد لینک هایی </w:t>
      </w:r>
      <w:r>
        <w:rPr>
          <w:rFonts w:cs="B Mitra" w:hint="cs"/>
          <w:sz w:val="28"/>
          <w:szCs w:val="28"/>
          <w:rtl/>
          <w:lang w:bidi="fa-IR"/>
        </w:rPr>
        <w:lastRenderedPageBreak/>
        <w:t xml:space="preserve">میان مراجع </w:t>
      </w:r>
      <w:r>
        <w:rPr>
          <w:rFonts w:cs="B Mitra"/>
          <w:sz w:val="28"/>
          <w:szCs w:val="28"/>
          <w:lang w:bidi="fa-IR"/>
        </w:rPr>
        <w:t>URI</w:t>
      </w:r>
      <w:r>
        <w:rPr>
          <w:rFonts w:cs="B Mitra" w:hint="cs"/>
          <w:sz w:val="28"/>
          <w:szCs w:val="28"/>
          <w:rtl/>
          <w:lang w:bidi="fa-IR"/>
        </w:rPr>
        <w:t xml:space="preserve"> هستند ، </w:t>
      </w:r>
      <w:r w:rsidR="00C45B05">
        <w:rPr>
          <w:rFonts w:cs="B Mitra" w:hint="cs"/>
          <w:sz w:val="28"/>
          <w:szCs w:val="28"/>
          <w:rtl/>
          <w:lang w:bidi="fa-IR"/>
        </w:rPr>
        <w:t>بنابراین</w:t>
      </w:r>
      <w:r>
        <w:rPr>
          <w:rFonts w:cs="B Mitra" w:hint="cs"/>
          <w:sz w:val="28"/>
          <w:szCs w:val="28"/>
          <w:rtl/>
          <w:lang w:bidi="fa-IR"/>
        </w:rPr>
        <w:t xml:space="preserve"> می توانند داده های بیشتری را کشف کنند. به طور خاص تر، چهار اصل داده های مرتبط به شرح زیر می باشند:</w:t>
      </w:r>
    </w:p>
    <w:p w:rsidR="00A17712" w:rsidRPr="00C45B05" w:rsidRDefault="00A17712" w:rsidP="00C45B05">
      <w:pPr>
        <w:pStyle w:val="ListParagraph"/>
        <w:numPr>
          <w:ilvl w:val="0"/>
          <w:numId w:val="4"/>
        </w:numPr>
        <w:bidi/>
        <w:rPr>
          <w:rFonts w:cs="B Mitra"/>
          <w:sz w:val="28"/>
          <w:szCs w:val="28"/>
          <w:rtl/>
          <w:lang w:bidi="fa-IR"/>
        </w:rPr>
      </w:pPr>
      <w:r w:rsidRPr="00C45B05">
        <w:rPr>
          <w:rFonts w:cs="B Mitra" w:hint="cs"/>
          <w:sz w:val="28"/>
          <w:szCs w:val="28"/>
          <w:rtl/>
          <w:lang w:bidi="fa-IR"/>
        </w:rPr>
        <w:t xml:space="preserve">همه آیتم ها باید با استفاده از </w:t>
      </w:r>
      <w:r w:rsidRPr="00C45B05">
        <w:rPr>
          <w:rFonts w:cs="B Mitra"/>
          <w:sz w:val="28"/>
          <w:szCs w:val="28"/>
          <w:lang w:bidi="fa-IR"/>
        </w:rPr>
        <w:t>URI</w:t>
      </w:r>
      <w:r w:rsidRPr="00C45B05">
        <w:rPr>
          <w:rFonts w:cs="B Mitra" w:hint="cs"/>
          <w:sz w:val="28"/>
          <w:szCs w:val="28"/>
          <w:rtl/>
          <w:lang w:bidi="fa-IR"/>
        </w:rPr>
        <w:t xml:space="preserve"> ها شناسایی شوند، به جای رشته های خالی که نمی توانند لینک های </w:t>
      </w:r>
      <w:r w:rsidRPr="00C45B05">
        <w:rPr>
          <w:rFonts w:cs="B Mitra"/>
          <w:sz w:val="28"/>
          <w:szCs w:val="28"/>
          <w:lang w:bidi="fa-IR"/>
        </w:rPr>
        <w:t>RDF</w:t>
      </w:r>
      <w:r w:rsidRPr="00C45B05">
        <w:rPr>
          <w:rFonts w:cs="B Mitra" w:hint="cs"/>
          <w:sz w:val="28"/>
          <w:szCs w:val="28"/>
          <w:rtl/>
          <w:lang w:bidi="fa-IR"/>
        </w:rPr>
        <w:t xml:space="preserve"> را ایجاد کنند چون محدود به مستنداتی نیس</w:t>
      </w:r>
      <w:r w:rsidR="00C45B05" w:rsidRPr="00C45B05">
        <w:rPr>
          <w:rFonts w:cs="B Mitra" w:hint="cs"/>
          <w:sz w:val="28"/>
          <w:szCs w:val="28"/>
          <w:rtl/>
          <w:lang w:bidi="fa-IR"/>
        </w:rPr>
        <w:t>ت</w:t>
      </w:r>
      <w:r w:rsidRPr="00C45B05">
        <w:rPr>
          <w:rFonts w:cs="B Mitra" w:hint="cs"/>
          <w:sz w:val="28"/>
          <w:szCs w:val="28"/>
          <w:rtl/>
          <w:lang w:bidi="fa-IR"/>
        </w:rPr>
        <w:t>ند که بتوان آنها را ارائه داد</w:t>
      </w:r>
    </w:p>
    <w:p w:rsidR="00A17712" w:rsidRPr="00C45B05" w:rsidRDefault="00A17712" w:rsidP="00C45B05">
      <w:pPr>
        <w:pStyle w:val="ListParagraph"/>
        <w:numPr>
          <w:ilvl w:val="0"/>
          <w:numId w:val="4"/>
        </w:numPr>
        <w:bidi/>
        <w:rPr>
          <w:rFonts w:cs="B Mitra"/>
          <w:sz w:val="28"/>
          <w:szCs w:val="28"/>
          <w:rtl/>
          <w:lang w:bidi="fa-IR"/>
        </w:rPr>
      </w:pPr>
      <w:r w:rsidRPr="00C45B05">
        <w:rPr>
          <w:rFonts w:cs="B Mitra" w:hint="cs"/>
          <w:sz w:val="28"/>
          <w:szCs w:val="28"/>
          <w:rtl/>
          <w:lang w:bidi="fa-IR"/>
        </w:rPr>
        <w:t xml:space="preserve">همه </w:t>
      </w:r>
      <w:r w:rsidRPr="00C45B05">
        <w:rPr>
          <w:rFonts w:cs="B Mitra"/>
          <w:sz w:val="28"/>
          <w:szCs w:val="28"/>
          <w:lang w:bidi="fa-IR"/>
        </w:rPr>
        <w:t>URI</w:t>
      </w:r>
      <w:r w:rsidRPr="00C45B05">
        <w:rPr>
          <w:rFonts w:cs="B Mitra" w:hint="cs"/>
          <w:sz w:val="28"/>
          <w:szCs w:val="28"/>
          <w:rtl/>
          <w:lang w:bidi="fa-IR"/>
        </w:rPr>
        <w:t xml:space="preserve"> ها باید دوباره ارجاع دهی شوند با استفاده از </w:t>
      </w:r>
      <w:r w:rsidRPr="00C45B05">
        <w:rPr>
          <w:rFonts w:cs="B Mitra"/>
          <w:sz w:val="28"/>
          <w:szCs w:val="28"/>
          <w:lang w:bidi="fa-IR"/>
        </w:rPr>
        <w:t>HTTP URI</w:t>
      </w:r>
      <w:r w:rsidRPr="00C45B05">
        <w:rPr>
          <w:rFonts w:cs="B Mitra" w:hint="cs"/>
          <w:sz w:val="28"/>
          <w:szCs w:val="28"/>
          <w:rtl/>
          <w:lang w:bidi="fa-IR"/>
        </w:rPr>
        <w:t xml:space="preserve"> </w:t>
      </w:r>
      <w:r w:rsidR="00C45B05" w:rsidRPr="00C45B05">
        <w:rPr>
          <w:rFonts w:cs="B Mitra" w:hint="cs"/>
          <w:sz w:val="28"/>
          <w:szCs w:val="28"/>
          <w:rtl/>
          <w:lang w:bidi="fa-IR"/>
        </w:rPr>
        <w:t>ها</w:t>
      </w:r>
      <w:r w:rsidRPr="00C45B05">
        <w:rPr>
          <w:rFonts w:cs="B Mitra" w:hint="cs"/>
          <w:sz w:val="28"/>
          <w:szCs w:val="28"/>
          <w:rtl/>
          <w:lang w:bidi="fa-IR"/>
        </w:rPr>
        <w:t xml:space="preserve"> که این امکان را می دهد که آیتم ها را از طریق </w:t>
      </w:r>
      <w:r w:rsidRPr="00C45B05">
        <w:rPr>
          <w:rFonts w:cs="B Mitra"/>
          <w:sz w:val="28"/>
          <w:szCs w:val="28"/>
          <w:lang w:bidi="fa-IR"/>
        </w:rPr>
        <w:t>URI</w:t>
      </w:r>
      <w:r w:rsidRPr="00C45B05">
        <w:rPr>
          <w:rFonts w:cs="B Mitra" w:hint="cs"/>
          <w:sz w:val="28"/>
          <w:szCs w:val="28"/>
          <w:rtl/>
          <w:lang w:bidi="fa-IR"/>
        </w:rPr>
        <w:t xml:space="preserve"> را شناسایی کرد. </w:t>
      </w:r>
    </w:p>
    <w:p w:rsidR="00A17712" w:rsidRPr="00C45B05" w:rsidRDefault="00A17712" w:rsidP="00C45B05">
      <w:pPr>
        <w:pStyle w:val="ListParagraph"/>
        <w:numPr>
          <w:ilvl w:val="0"/>
          <w:numId w:val="4"/>
        </w:numPr>
        <w:bidi/>
        <w:rPr>
          <w:rFonts w:cs="B Mitra"/>
          <w:sz w:val="28"/>
          <w:szCs w:val="28"/>
          <w:rtl/>
          <w:lang w:bidi="fa-IR"/>
        </w:rPr>
      </w:pPr>
      <w:r w:rsidRPr="00C45B05">
        <w:rPr>
          <w:rFonts w:cs="B Mitra" w:hint="cs"/>
          <w:sz w:val="28"/>
          <w:szCs w:val="28"/>
          <w:rtl/>
          <w:lang w:bidi="fa-IR"/>
        </w:rPr>
        <w:t xml:space="preserve">وقتی به دنبال یک </w:t>
      </w:r>
      <w:r w:rsidRPr="00C45B05">
        <w:rPr>
          <w:rFonts w:cs="B Mitra"/>
          <w:sz w:val="28"/>
          <w:szCs w:val="28"/>
          <w:lang w:bidi="fa-IR"/>
        </w:rPr>
        <w:t>URI</w:t>
      </w:r>
      <w:r w:rsidRPr="00C45B05">
        <w:rPr>
          <w:rFonts w:cs="B Mitra" w:hint="cs"/>
          <w:sz w:val="28"/>
          <w:szCs w:val="28"/>
          <w:rtl/>
          <w:lang w:bidi="fa-IR"/>
        </w:rPr>
        <w:t xml:space="preserve"> هستیم این امر به اصل راه را بگیر و راست برو اشاره دارد. </w:t>
      </w:r>
    </w:p>
    <w:p w:rsidR="00A17712" w:rsidRPr="00C45B05" w:rsidRDefault="00A17712" w:rsidP="00C45B05">
      <w:pPr>
        <w:pStyle w:val="ListParagraph"/>
        <w:numPr>
          <w:ilvl w:val="0"/>
          <w:numId w:val="4"/>
        </w:numPr>
        <w:bidi/>
        <w:rPr>
          <w:rFonts w:cs="B Mitra"/>
          <w:sz w:val="28"/>
          <w:szCs w:val="28"/>
          <w:rtl/>
          <w:lang w:bidi="fa-IR"/>
        </w:rPr>
      </w:pPr>
      <w:r w:rsidRPr="00C45B05">
        <w:rPr>
          <w:rFonts w:cs="B Mitra" w:hint="cs"/>
          <w:sz w:val="28"/>
          <w:szCs w:val="28"/>
          <w:rtl/>
          <w:lang w:bidi="fa-IR"/>
        </w:rPr>
        <w:t xml:space="preserve">ارتباط با سایر </w:t>
      </w:r>
      <w:r w:rsidRPr="00C45B05">
        <w:rPr>
          <w:rFonts w:cs="B Mitra"/>
          <w:sz w:val="28"/>
          <w:szCs w:val="28"/>
          <w:lang w:bidi="fa-IR"/>
        </w:rPr>
        <w:t>URI</w:t>
      </w:r>
      <w:r w:rsidRPr="00C45B05">
        <w:rPr>
          <w:rFonts w:cs="B Mitra" w:hint="cs"/>
          <w:sz w:val="28"/>
          <w:szCs w:val="28"/>
          <w:rtl/>
          <w:lang w:bidi="fa-IR"/>
        </w:rPr>
        <w:t xml:space="preserve"> ها به منظور آن است که بتوان داده های بیشتری راکشف کرد</w:t>
      </w:r>
    </w:p>
    <w:p w:rsidR="00A17712" w:rsidRDefault="00A17712" w:rsidP="00E06B62">
      <w:pPr>
        <w:bidi/>
        <w:rPr>
          <w:rFonts w:cs="B Mitra"/>
          <w:sz w:val="28"/>
          <w:szCs w:val="28"/>
          <w:rtl/>
          <w:lang w:bidi="fa-IR"/>
        </w:rPr>
      </w:pPr>
      <w:r>
        <w:rPr>
          <w:rFonts w:cs="B Mitra" w:hint="cs"/>
          <w:sz w:val="28"/>
          <w:szCs w:val="28"/>
          <w:rtl/>
          <w:lang w:bidi="fa-IR"/>
        </w:rPr>
        <w:t>داده های مرتبط میان منابع اطلاعاتی و غیر اطلاعاتی تمایزی قائل می شوند. منابع اطلاعاتی اشاره به ه</w:t>
      </w:r>
      <w:r w:rsidR="00930469">
        <w:rPr>
          <w:rFonts w:cs="B Mitra" w:hint="cs"/>
          <w:sz w:val="28"/>
          <w:szCs w:val="28"/>
          <w:rtl/>
          <w:lang w:bidi="fa-IR"/>
        </w:rPr>
        <w:t xml:space="preserve">مه منابعی دارد که در </w:t>
      </w:r>
      <w:r>
        <w:rPr>
          <w:rFonts w:cs="B Mitra" w:hint="cs"/>
          <w:sz w:val="28"/>
          <w:szCs w:val="28"/>
          <w:rtl/>
          <w:lang w:bidi="fa-IR"/>
        </w:rPr>
        <w:t xml:space="preserve">اسناد سنتی همچون اسناد، تصاویر و غیره </w:t>
      </w:r>
      <w:r w:rsidR="00930469">
        <w:rPr>
          <w:rFonts w:cs="B Mitra" w:hint="cs"/>
          <w:sz w:val="28"/>
          <w:szCs w:val="28"/>
          <w:rtl/>
          <w:lang w:bidi="fa-IR"/>
        </w:rPr>
        <w:t xml:space="preserve">آنها را </w:t>
      </w:r>
      <w:r w:rsidR="00C45B05">
        <w:rPr>
          <w:rFonts w:cs="B Mitra" w:hint="cs"/>
          <w:sz w:val="28"/>
          <w:szCs w:val="28"/>
          <w:rtl/>
          <w:lang w:bidi="fa-IR"/>
        </w:rPr>
        <w:t>پیدا می کنیم و اسناد غیر اطلاعا</w:t>
      </w:r>
      <w:r w:rsidR="00930469">
        <w:rPr>
          <w:rFonts w:cs="B Mitra" w:hint="cs"/>
          <w:sz w:val="28"/>
          <w:szCs w:val="28"/>
          <w:rtl/>
          <w:lang w:bidi="fa-IR"/>
        </w:rPr>
        <w:t>ت</w:t>
      </w:r>
      <w:r w:rsidR="00C45B05">
        <w:rPr>
          <w:rFonts w:cs="B Mitra" w:hint="cs"/>
          <w:sz w:val="28"/>
          <w:szCs w:val="28"/>
          <w:rtl/>
          <w:lang w:bidi="fa-IR"/>
        </w:rPr>
        <w:t>ی</w:t>
      </w:r>
      <w:r w:rsidR="00930469">
        <w:rPr>
          <w:rFonts w:cs="B Mitra" w:hint="cs"/>
          <w:sz w:val="28"/>
          <w:szCs w:val="28"/>
          <w:rtl/>
          <w:lang w:bidi="fa-IR"/>
        </w:rPr>
        <w:t xml:space="preserve"> اشاره به چیز هایی از دنیای واقعی دارد همچون افراد، مدارس، قوانین ، نهادهای دولتی و غیره. پذیرش شناسایی کنندگان امکان درک منحصر به فرد از منا</w:t>
      </w:r>
      <w:r w:rsidR="00E06B62">
        <w:rPr>
          <w:rFonts w:cs="B Mitra" w:hint="cs"/>
          <w:sz w:val="28"/>
          <w:szCs w:val="28"/>
          <w:rtl/>
          <w:lang w:bidi="fa-IR"/>
        </w:rPr>
        <w:t>ب</w:t>
      </w:r>
      <w:r w:rsidR="00930469">
        <w:rPr>
          <w:rFonts w:cs="B Mitra" w:hint="cs"/>
          <w:sz w:val="28"/>
          <w:szCs w:val="28"/>
          <w:rtl/>
          <w:lang w:bidi="fa-IR"/>
        </w:rPr>
        <w:t xml:space="preserve">ع اطلاعاتی را در دنیای وب می دهد، ولی نه آنچیزی که منابع اطلاعاتی به دنیای واقعی ارجاع می دهند. بعلاوه، مسائل اصلی در این شبکه از داده ها به دنبال یافتن شناسایی کننده هایی است که به دنیای واقعی اشاره دارند. این شناسایی کننده ها با نام </w:t>
      </w:r>
      <w:r w:rsidR="00930469">
        <w:rPr>
          <w:rFonts w:cs="B Mitra"/>
          <w:sz w:val="28"/>
          <w:szCs w:val="28"/>
          <w:lang w:bidi="fa-IR"/>
        </w:rPr>
        <w:t>URI</w:t>
      </w:r>
      <w:r w:rsidR="00930469">
        <w:rPr>
          <w:rFonts w:cs="B Mitra" w:hint="cs"/>
          <w:sz w:val="28"/>
          <w:szCs w:val="28"/>
          <w:rtl/>
          <w:lang w:bidi="fa-IR"/>
        </w:rPr>
        <w:t xml:space="preserve"> شناخته می شوند. روش مفیدی برای هدایت انتشار داده های مرتبط روی وب . </w:t>
      </w:r>
    </w:p>
    <w:p w:rsidR="00930469" w:rsidRDefault="00930469" w:rsidP="00930469">
      <w:pPr>
        <w:bidi/>
        <w:rPr>
          <w:rFonts w:cs="B Mitra"/>
          <w:sz w:val="28"/>
          <w:szCs w:val="28"/>
          <w:rtl/>
          <w:lang w:bidi="fa-IR"/>
        </w:rPr>
      </w:pPr>
      <w:r>
        <w:rPr>
          <w:rFonts w:cs="B Mitra" w:hint="cs"/>
          <w:sz w:val="28"/>
          <w:szCs w:val="28"/>
          <w:rtl/>
          <w:lang w:bidi="fa-IR"/>
        </w:rPr>
        <w:t xml:space="preserve">پس از شناسایی منابع اصلی در منابع داده ای و برای ارتباط داده ها با هم، از برنامه هایی استفاده باید کرد که متکی بر استفاه مجدد از </w:t>
      </w:r>
      <w:r>
        <w:rPr>
          <w:rFonts w:cs="B Mitra"/>
          <w:sz w:val="28"/>
          <w:szCs w:val="28"/>
          <w:lang w:bidi="fa-IR"/>
        </w:rPr>
        <w:t>URL</w:t>
      </w:r>
      <w:r>
        <w:rPr>
          <w:rFonts w:cs="B Mitra" w:hint="cs"/>
          <w:sz w:val="28"/>
          <w:szCs w:val="28"/>
          <w:rtl/>
          <w:lang w:bidi="fa-IR"/>
        </w:rPr>
        <w:t xml:space="preserve"> مشترک باشند. با اینحال استدلال مورد نیاز برای رسیدن به ویزگی های عملیاتی معکوس در وب سایت ها می تواند هزینه بر باشد و از هرگونه شاخص بندی کارامدی جلوگیری کند. برای بیان این چالش ها در کشف داده های وب معنایی غیر متمرکز ، نیاز به عناصر معماری است که نیازمند ایجاد لینک های ازدست رفته است که این امکان را به کلاینت های وب معنایی می دهد که بتوانند گراف های غیر مستقل از هر ارتباط را به وب سایتی به گراف های بزرگتر مجازی ارتباط دهند</w:t>
      </w:r>
    </w:p>
    <w:p w:rsidR="00930469" w:rsidRDefault="00930469" w:rsidP="00930469">
      <w:pPr>
        <w:pStyle w:val="ListParagraph"/>
        <w:numPr>
          <w:ilvl w:val="0"/>
          <w:numId w:val="1"/>
        </w:numPr>
        <w:bidi/>
        <w:rPr>
          <w:rFonts w:cs="B Mitra"/>
          <w:sz w:val="28"/>
          <w:szCs w:val="28"/>
          <w:lang w:bidi="fa-IR"/>
        </w:rPr>
      </w:pPr>
      <w:r>
        <w:rPr>
          <w:rFonts w:cs="B Mitra" w:hint="cs"/>
          <w:sz w:val="28"/>
          <w:szCs w:val="28"/>
          <w:rtl/>
          <w:lang w:bidi="fa-IR"/>
        </w:rPr>
        <w:t>متدولوژی پیشنهادی</w:t>
      </w:r>
    </w:p>
    <w:p w:rsidR="00930469" w:rsidRDefault="00930469" w:rsidP="00930469">
      <w:pPr>
        <w:bidi/>
        <w:ind w:left="360"/>
        <w:rPr>
          <w:rFonts w:cs="B Mitra"/>
          <w:sz w:val="28"/>
          <w:szCs w:val="28"/>
          <w:rtl/>
          <w:lang w:bidi="fa-IR"/>
        </w:rPr>
      </w:pPr>
      <w:r>
        <w:rPr>
          <w:rFonts w:cs="B Mitra" w:hint="cs"/>
          <w:sz w:val="28"/>
          <w:szCs w:val="28"/>
          <w:rtl/>
          <w:lang w:bidi="fa-IR"/>
        </w:rPr>
        <w:t>با در نظر گرفتن تحلیل های این مساله که در بخش 2 بیان شد، می توانیم  عناصر زیر را ارائه دهیم که هر کدام درزیر بخش های جداگانه ای توضیح داده می شوند؟</w:t>
      </w:r>
    </w:p>
    <w:p w:rsidR="00930469" w:rsidRDefault="00930469" w:rsidP="00930469">
      <w:pPr>
        <w:pStyle w:val="ListParagraph"/>
        <w:numPr>
          <w:ilvl w:val="1"/>
          <w:numId w:val="1"/>
        </w:numPr>
        <w:bidi/>
        <w:rPr>
          <w:rFonts w:cs="B Mitra"/>
          <w:sz w:val="28"/>
          <w:szCs w:val="28"/>
          <w:lang w:bidi="fa-IR"/>
        </w:rPr>
      </w:pPr>
      <w:r>
        <w:rPr>
          <w:rFonts w:cs="B Mitra" w:hint="cs"/>
          <w:sz w:val="28"/>
          <w:szCs w:val="28"/>
          <w:rtl/>
          <w:lang w:bidi="fa-IR"/>
        </w:rPr>
        <w:t xml:space="preserve">بازیابی و ذخیره صفحات وب </w:t>
      </w:r>
    </w:p>
    <w:p w:rsidR="00930469" w:rsidRDefault="00930469" w:rsidP="00930469">
      <w:pPr>
        <w:bidi/>
        <w:rPr>
          <w:rFonts w:cs="B Mitra"/>
          <w:sz w:val="28"/>
          <w:szCs w:val="28"/>
          <w:rtl/>
          <w:lang w:bidi="fa-IR"/>
        </w:rPr>
      </w:pPr>
      <w:r>
        <w:rPr>
          <w:rFonts w:cs="B Mitra" w:hint="cs"/>
          <w:sz w:val="28"/>
          <w:szCs w:val="28"/>
          <w:rtl/>
          <w:lang w:bidi="fa-IR"/>
        </w:rPr>
        <w:lastRenderedPageBreak/>
        <w:t xml:space="preserve">همانطور که </w:t>
      </w:r>
      <w:r w:rsidR="00D136F8">
        <w:rPr>
          <w:rFonts w:cs="B Mitra" w:hint="cs"/>
          <w:sz w:val="28"/>
          <w:szCs w:val="28"/>
          <w:rtl/>
          <w:lang w:bidi="fa-IR"/>
        </w:rPr>
        <w:t xml:space="preserve">در بخش 2 آمده است، صفحات وبی که در سایت پرتال دولت یونان </w:t>
      </w:r>
      <w:r w:rsidR="00D136F8">
        <w:rPr>
          <w:rFonts w:cs="B Mitra"/>
          <w:sz w:val="28"/>
          <w:szCs w:val="28"/>
          <w:lang w:bidi="fa-IR"/>
        </w:rPr>
        <w:t>ERMIS</w:t>
      </w:r>
      <w:r w:rsidR="00D136F8">
        <w:rPr>
          <w:rFonts w:cs="B Mitra" w:hint="cs"/>
          <w:sz w:val="28"/>
          <w:szCs w:val="28"/>
          <w:rtl/>
          <w:lang w:bidi="fa-IR"/>
        </w:rPr>
        <w:t xml:space="preserve"> برای اد</w:t>
      </w:r>
      <w:r w:rsidR="00E06B62">
        <w:rPr>
          <w:rFonts w:cs="B Mitra" w:hint="cs"/>
          <w:sz w:val="28"/>
          <w:szCs w:val="28"/>
          <w:rtl/>
          <w:lang w:bidi="fa-IR"/>
        </w:rPr>
        <w:t>ا</w:t>
      </w:r>
      <w:r w:rsidR="00D136F8">
        <w:rPr>
          <w:rFonts w:cs="B Mitra" w:hint="cs"/>
          <w:sz w:val="28"/>
          <w:szCs w:val="28"/>
          <w:rtl/>
          <w:lang w:bidi="fa-IR"/>
        </w:rPr>
        <w:t xml:space="preserve">رات دولتی آمده اند دراینجا مد نظر قرار می گیرد. اگرچه اطلاعات موجود دراین پرتال در دسترس دولتی هاست، هیچ نوع مداخله ای صورت نمیگیرد، برای مثال افزودن تگ های </w:t>
      </w:r>
      <w:r w:rsidR="00D136F8">
        <w:rPr>
          <w:rFonts w:cs="B Mitra"/>
          <w:sz w:val="28"/>
          <w:szCs w:val="28"/>
          <w:lang w:bidi="fa-IR"/>
        </w:rPr>
        <w:t>RDF</w:t>
      </w:r>
      <w:r w:rsidR="00D136F8">
        <w:rPr>
          <w:rFonts w:cs="B Mitra" w:hint="cs"/>
          <w:sz w:val="28"/>
          <w:szCs w:val="28"/>
          <w:rtl/>
          <w:lang w:bidi="fa-IR"/>
        </w:rPr>
        <w:t xml:space="preserve"> امکان پذیر است. این امر منجر به این ضرورت می شود که بتوا</w:t>
      </w:r>
      <w:r w:rsidR="00E06B62">
        <w:rPr>
          <w:rFonts w:cs="B Mitra" w:hint="cs"/>
          <w:sz w:val="28"/>
          <w:szCs w:val="28"/>
          <w:rtl/>
          <w:lang w:bidi="fa-IR"/>
        </w:rPr>
        <w:t>ن</w:t>
      </w:r>
      <w:r w:rsidR="00D136F8">
        <w:rPr>
          <w:rFonts w:cs="B Mitra" w:hint="cs"/>
          <w:sz w:val="28"/>
          <w:szCs w:val="28"/>
          <w:rtl/>
          <w:lang w:bidi="fa-IR"/>
        </w:rPr>
        <w:t xml:space="preserve"> کپی از هر کدام از این صفحات دانلود کرد و نیز مکانیزمی داشت که به طور دوره ای بتوان تغییرات روی محت</w:t>
      </w:r>
      <w:r w:rsidR="00E06B62">
        <w:rPr>
          <w:rFonts w:cs="B Mitra" w:hint="cs"/>
          <w:sz w:val="28"/>
          <w:szCs w:val="28"/>
          <w:rtl/>
          <w:lang w:bidi="fa-IR"/>
        </w:rPr>
        <w:t>و</w:t>
      </w:r>
      <w:r w:rsidR="00D136F8">
        <w:rPr>
          <w:rFonts w:cs="B Mitra" w:hint="cs"/>
          <w:sz w:val="28"/>
          <w:szCs w:val="28"/>
          <w:rtl/>
          <w:lang w:bidi="fa-IR"/>
        </w:rPr>
        <w:t>ای هر صفحه را بررس</w:t>
      </w:r>
      <w:r w:rsidR="00E06B62">
        <w:rPr>
          <w:rFonts w:cs="B Mitra" w:hint="cs"/>
          <w:sz w:val="28"/>
          <w:szCs w:val="28"/>
          <w:rtl/>
          <w:lang w:bidi="fa-IR"/>
        </w:rPr>
        <w:t>ی</w:t>
      </w:r>
      <w:r w:rsidR="00D136F8">
        <w:rPr>
          <w:rFonts w:cs="B Mitra" w:hint="cs"/>
          <w:sz w:val="28"/>
          <w:szCs w:val="28"/>
          <w:rtl/>
          <w:lang w:bidi="fa-IR"/>
        </w:rPr>
        <w:t xml:space="preserve"> کرد. مجموعه داده ها همچنین می تواند میزبان همه اطلاعات مرتبط با هر فعالیت خدماتی باشد. این اطلاعات</w:t>
      </w:r>
      <w:r w:rsidR="00E06B62">
        <w:rPr>
          <w:rFonts w:cs="B Mitra" w:hint="cs"/>
          <w:sz w:val="28"/>
          <w:szCs w:val="28"/>
          <w:rtl/>
          <w:lang w:bidi="fa-IR"/>
        </w:rPr>
        <w:t xml:space="preserve"> </w:t>
      </w:r>
      <w:r w:rsidR="00D136F8">
        <w:rPr>
          <w:rFonts w:cs="B Mitra" w:hint="cs"/>
          <w:sz w:val="28"/>
          <w:szCs w:val="28"/>
          <w:rtl/>
          <w:lang w:bidi="fa-IR"/>
        </w:rPr>
        <w:t xml:space="preserve">در سایت های مشخصی قرار دارد که توسط موسسه آموزشی فناوری آتن ارائه می شود </w:t>
      </w:r>
    </w:p>
    <w:p w:rsidR="00D136F8" w:rsidRDefault="00D136F8" w:rsidP="00D136F8">
      <w:pPr>
        <w:bidi/>
        <w:rPr>
          <w:rFonts w:cs="B Mitra"/>
          <w:sz w:val="28"/>
          <w:szCs w:val="28"/>
          <w:rtl/>
          <w:lang w:bidi="fa-IR"/>
        </w:rPr>
      </w:pPr>
      <w:r>
        <w:rPr>
          <w:rFonts w:cs="B Mitra" w:hint="cs"/>
          <w:sz w:val="28"/>
          <w:szCs w:val="28"/>
          <w:rtl/>
          <w:lang w:bidi="fa-IR"/>
        </w:rPr>
        <w:t>چون هدف ما بهبود اطلاعاتی است</w:t>
      </w:r>
      <w:r w:rsidR="00E06B62">
        <w:rPr>
          <w:rFonts w:cs="B Mitra" w:hint="cs"/>
          <w:sz w:val="28"/>
          <w:szCs w:val="28"/>
          <w:rtl/>
          <w:lang w:bidi="fa-IR"/>
        </w:rPr>
        <w:t xml:space="preserve"> که توصیف ک</w:t>
      </w:r>
      <w:r>
        <w:rPr>
          <w:rFonts w:cs="B Mitra" w:hint="cs"/>
          <w:sz w:val="28"/>
          <w:szCs w:val="28"/>
          <w:rtl/>
          <w:lang w:bidi="fa-IR"/>
        </w:rPr>
        <w:t xml:space="preserve">ننده هر فعالیت خدماتی در اطلاعات معنایی در شکل های ارتباطات </w:t>
      </w:r>
      <w:r>
        <w:rPr>
          <w:rFonts w:cs="B Mitra"/>
          <w:sz w:val="28"/>
          <w:szCs w:val="28"/>
          <w:lang w:bidi="fa-IR"/>
        </w:rPr>
        <w:t>RDF</w:t>
      </w:r>
      <w:r>
        <w:rPr>
          <w:rFonts w:cs="B Mitra" w:hint="cs"/>
          <w:sz w:val="28"/>
          <w:szCs w:val="28"/>
          <w:rtl/>
          <w:lang w:bidi="fa-IR"/>
        </w:rPr>
        <w:t xml:space="preserve"> است، یک آنتولوژی نیاز است تا بتوان مفاهیم اصلی را با شاخص ها نشان داد </w:t>
      </w:r>
      <w:r w:rsidR="00E06B62">
        <w:rPr>
          <w:rFonts w:cs="B Mitra" w:hint="cs"/>
          <w:sz w:val="28"/>
          <w:szCs w:val="28"/>
          <w:rtl/>
          <w:lang w:bidi="fa-IR"/>
        </w:rPr>
        <w:t>و نیز روابط میان آنها را به تصوی</w:t>
      </w:r>
      <w:r>
        <w:rPr>
          <w:rFonts w:cs="B Mitra" w:hint="cs"/>
          <w:sz w:val="28"/>
          <w:szCs w:val="28"/>
          <w:rtl/>
          <w:lang w:bidi="fa-IR"/>
        </w:rPr>
        <w:t xml:space="preserve">ر کشید. در بخش 2، ما بیان می کنیم که آنتولوژی </w:t>
      </w:r>
      <w:r>
        <w:rPr>
          <w:rFonts w:cs="B Mitra"/>
          <w:sz w:val="28"/>
          <w:szCs w:val="28"/>
          <w:lang w:bidi="fa-IR"/>
        </w:rPr>
        <w:t>e-GIF</w:t>
      </w:r>
      <w:r>
        <w:rPr>
          <w:rFonts w:cs="B Mitra" w:hint="cs"/>
          <w:sz w:val="28"/>
          <w:szCs w:val="28"/>
          <w:rtl/>
          <w:lang w:bidi="fa-IR"/>
        </w:rPr>
        <w:t xml:space="preserve"> که توسط </w:t>
      </w:r>
      <w:r>
        <w:rPr>
          <w:rFonts w:cs="B Mitra"/>
          <w:sz w:val="28"/>
          <w:szCs w:val="28"/>
          <w:lang w:bidi="fa-IR"/>
        </w:rPr>
        <w:t>ERMIS</w:t>
      </w:r>
      <w:r>
        <w:rPr>
          <w:rFonts w:cs="B Mitra" w:hint="cs"/>
          <w:sz w:val="28"/>
          <w:szCs w:val="28"/>
          <w:rtl/>
          <w:lang w:bidi="fa-IR"/>
        </w:rPr>
        <w:t xml:space="preserve"> استفاده شده است پایه و اساسی برای سازماندهی اطلاعات است. با این حال، آزمون تفصیلی از این آنتولوژی ما را به این نتیجه می رساند که باید برخی از اطلاعات حذف شوند. در میان آنها روابط نیز وجود دارند که هیچ ارجاعی بدانها داده نشده است و فاقد هر گونه ویژگی های</w:t>
      </w:r>
      <w:r w:rsidR="00E06B62">
        <w:rPr>
          <w:rFonts w:cs="B Mitra" w:hint="cs"/>
          <w:sz w:val="28"/>
          <w:szCs w:val="28"/>
          <w:rtl/>
          <w:lang w:bidi="fa-IR"/>
        </w:rPr>
        <w:t xml:space="preserve"> </w:t>
      </w:r>
      <w:r>
        <w:rPr>
          <w:rFonts w:cs="B Mitra" w:hint="cs"/>
          <w:sz w:val="28"/>
          <w:szCs w:val="28"/>
          <w:rtl/>
          <w:lang w:bidi="fa-IR"/>
        </w:rPr>
        <w:t xml:space="preserve">مفهومی هستند. این موارد موجب می شود تا همه مفاهیم ضروری ، مالکیت ها و روابط در کنار هم قرار گیرد تا بتوان تصویری ازوضعیت فعلی روابط میانی معنایی بیان کرد. آنتولوژی به روز شده به ما کمک می کند تا بتوان لینکی میان همه </w:t>
      </w:r>
      <w:r>
        <w:rPr>
          <w:rFonts w:cs="B Mitra"/>
          <w:sz w:val="28"/>
          <w:szCs w:val="28"/>
          <w:lang w:bidi="fa-IR"/>
        </w:rPr>
        <w:t>RDF</w:t>
      </w:r>
      <w:r>
        <w:rPr>
          <w:rFonts w:cs="B Mitra" w:hint="cs"/>
          <w:sz w:val="28"/>
          <w:szCs w:val="28"/>
          <w:rtl/>
          <w:lang w:bidi="fa-IR"/>
        </w:rPr>
        <w:t xml:space="preserve"> ها برقرا کرد. مثال هایی از چنین لینک هایی به شرح زیر است: لینک های میان </w:t>
      </w:r>
      <w:r w:rsidR="00827CEE">
        <w:rPr>
          <w:rFonts w:cs="B Mitra" w:hint="cs"/>
          <w:sz w:val="28"/>
          <w:szCs w:val="28"/>
          <w:rtl/>
          <w:lang w:bidi="fa-IR"/>
        </w:rPr>
        <w:t>فعالیت خدماتی در یونان و تبدیل آنها به انگلیسی، لینک های مرتبط با مسوولیت بخش دولتی برای چهارچوب قانونی فعالیت خدمات، مسوولیت بخش دولتی برای دریافت و تسریع اختیار فعالیت خد</w:t>
      </w:r>
      <w:r w:rsidR="00E06B62">
        <w:rPr>
          <w:rFonts w:cs="B Mitra" w:hint="cs"/>
          <w:sz w:val="28"/>
          <w:szCs w:val="28"/>
          <w:rtl/>
          <w:lang w:bidi="fa-IR"/>
        </w:rPr>
        <w:t>م</w:t>
      </w:r>
      <w:r w:rsidR="00827CEE">
        <w:rPr>
          <w:rFonts w:cs="B Mitra" w:hint="cs"/>
          <w:sz w:val="28"/>
          <w:szCs w:val="28"/>
          <w:rtl/>
          <w:lang w:bidi="fa-IR"/>
        </w:rPr>
        <w:t xml:space="preserve">ات ، نوع فعالیت خدماتی ، هر نوعی از پشتیبانی از اسناد و نیز قواعد </w:t>
      </w:r>
      <w:r w:rsidR="00827CEE">
        <w:rPr>
          <w:rFonts w:cs="B Mitra"/>
          <w:sz w:val="28"/>
          <w:szCs w:val="28"/>
          <w:lang w:bidi="fa-IR"/>
        </w:rPr>
        <w:t>NACE</w:t>
      </w:r>
      <w:r w:rsidR="00827CEE">
        <w:rPr>
          <w:rFonts w:cs="B Mitra" w:hint="cs"/>
          <w:sz w:val="28"/>
          <w:szCs w:val="28"/>
          <w:rtl/>
          <w:lang w:bidi="fa-IR"/>
        </w:rPr>
        <w:t xml:space="preserve">. برای مثال، طبقه شماتیکی که در آن فعالیت خدماتی می تواند در آن طبقه بندی شود. وقتی از </w:t>
      </w:r>
      <w:r w:rsidR="00827CEE">
        <w:rPr>
          <w:rFonts w:cs="B Mitra"/>
          <w:sz w:val="28"/>
          <w:szCs w:val="28"/>
          <w:lang w:bidi="fa-IR"/>
        </w:rPr>
        <w:t>RDF</w:t>
      </w:r>
      <w:r w:rsidR="00827CEE">
        <w:rPr>
          <w:rFonts w:cs="B Mitra" w:hint="cs"/>
          <w:sz w:val="28"/>
          <w:szCs w:val="28"/>
          <w:rtl/>
          <w:lang w:bidi="fa-IR"/>
        </w:rPr>
        <w:t xml:space="preserve"> در هر صفحه وب استفاده می شود، ارتباطاتی برقرار می شود، برای مثال کاربر قادر خواهد بود تا اطلاعات مرتبط را هدایت کند. </w:t>
      </w:r>
    </w:p>
    <w:p w:rsidR="00827CEE" w:rsidRDefault="00827CEE" w:rsidP="00827CEE">
      <w:pPr>
        <w:bidi/>
        <w:rPr>
          <w:rFonts w:cs="B Mitra"/>
          <w:sz w:val="28"/>
          <w:szCs w:val="28"/>
          <w:rtl/>
          <w:lang w:bidi="fa-IR"/>
        </w:rPr>
      </w:pPr>
      <w:r>
        <w:rPr>
          <w:rFonts w:cs="B Mitra" w:hint="cs"/>
          <w:sz w:val="28"/>
          <w:szCs w:val="28"/>
          <w:rtl/>
          <w:lang w:bidi="fa-IR"/>
        </w:rPr>
        <w:t xml:space="preserve">گام بعدی شامل بهبود معنایی عناصر بالای صفحات وب است که همراه با مفهومی از </w:t>
      </w:r>
      <w:r>
        <w:rPr>
          <w:rFonts w:cs="B Mitra"/>
          <w:sz w:val="28"/>
          <w:szCs w:val="28"/>
          <w:lang w:bidi="fa-IR"/>
        </w:rPr>
        <w:t>e-GIF</w:t>
      </w:r>
      <w:r>
        <w:rPr>
          <w:rFonts w:cs="B Mitra" w:hint="cs"/>
          <w:sz w:val="28"/>
          <w:szCs w:val="28"/>
          <w:rtl/>
          <w:lang w:bidi="fa-IR"/>
        </w:rPr>
        <w:t xml:space="preserve"> به روز شده است. این امر می تواند از ابزارهایی همچون چهارچو</w:t>
      </w:r>
      <w:r w:rsidR="00E06B62">
        <w:rPr>
          <w:rFonts w:cs="B Mitra" w:hint="cs"/>
          <w:sz w:val="28"/>
          <w:szCs w:val="28"/>
          <w:rtl/>
          <w:lang w:bidi="fa-IR"/>
        </w:rPr>
        <w:t>ب ز</w:t>
      </w:r>
      <w:r>
        <w:rPr>
          <w:rFonts w:cs="B Mitra" w:hint="cs"/>
          <w:sz w:val="28"/>
          <w:szCs w:val="28"/>
          <w:rtl/>
          <w:lang w:bidi="fa-IR"/>
        </w:rPr>
        <w:t xml:space="preserve">نا استفاده کند. فاز بعد، شامل بیان شواهد از  سه گانه های مرتبط با </w:t>
      </w:r>
      <w:r>
        <w:rPr>
          <w:rFonts w:cs="B Mitra"/>
          <w:sz w:val="28"/>
          <w:szCs w:val="28"/>
          <w:lang w:bidi="fa-IR"/>
        </w:rPr>
        <w:t>RDF</w:t>
      </w:r>
      <w:r>
        <w:rPr>
          <w:rFonts w:cs="B Mitra" w:hint="cs"/>
          <w:sz w:val="28"/>
          <w:szCs w:val="28"/>
          <w:rtl/>
          <w:lang w:bidi="fa-IR"/>
        </w:rPr>
        <w:t xml:space="preserve"> باشد. (برای مثال داده های واقعی) که توسط اجرای ابزارهای مناسب بدست می آید و یا با استفاده از زبان مسیر دهی </w:t>
      </w:r>
      <w:r w:rsidRPr="00827CEE">
        <w:rPr>
          <w:rFonts w:cs="B Mitra"/>
          <w:sz w:val="28"/>
          <w:szCs w:val="28"/>
          <w:lang w:bidi="fa-IR"/>
        </w:rPr>
        <w:t>D2RQ</w:t>
      </w:r>
      <w:r>
        <w:rPr>
          <w:rFonts w:cs="B Mitra" w:hint="cs"/>
          <w:sz w:val="28"/>
          <w:szCs w:val="28"/>
          <w:rtl/>
          <w:lang w:bidi="fa-IR"/>
        </w:rPr>
        <w:t xml:space="preserve"> نشان داده می شود که بین طرح های پایگاه داده و </w:t>
      </w:r>
      <w:r w:rsidRPr="00827CEE">
        <w:rPr>
          <w:rFonts w:cs="B Mitra"/>
          <w:sz w:val="28"/>
          <w:szCs w:val="28"/>
          <w:lang w:bidi="fa-IR"/>
        </w:rPr>
        <w:t>RDFS/OWL</w:t>
      </w:r>
      <w:r>
        <w:rPr>
          <w:rFonts w:cs="B Mitra" w:hint="cs"/>
          <w:sz w:val="28"/>
          <w:szCs w:val="28"/>
          <w:rtl/>
          <w:lang w:bidi="fa-IR"/>
        </w:rPr>
        <w:t xml:space="preserve"> ارتبطی برقرار می کند. سه گانه های </w:t>
      </w:r>
      <w:r>
        <w:rPr>
          <w:rFonts w:cs="B Mitra"/>
          <w:sz w:val="28"/>
          <w:szCs w:val="28"/>
          <w:lang w:bidi="fa-IR"/>
        </w:rPr>
        <w:t>RDF</w:t>
      </w:r>
      <w:r>
        <w:rPr>
          <w:rFonts w:cs="B Mitra" w:hint="cs"/>
          <w:sz w:val="28"/>
          <w:szCs w:val="28"/>
          <w:rtl/>
          <w:lang w:bidi="fa-IR"/>
        </w:rPr>
        <w:t xml:space="preserve"> در عنصر های سرور </w:t>
      </w:r>
      <w:r>
        <w:rPr>
          <w:rFonts w:cs="B Mitra"/>
          <w:sz w:val="28"/>
          <w:szCs w:val="28"/>
          <w:lang w:bidi="fa-IR"/>
        </w:rPr>
        <w:t>LOD</w:t>
      </w:r>
      <w:r>
        <w:rPr>
          <w:rFonts w:cs="B Mitra" w:hint="cs"/>
          <w:sz w:val="28"/>
          <w:szCs w:val="28"/>
          <w:rtl/>
          <w:lang w:bidi="fa-IR"/>
        </w:rPr>
        <w:t xml:space="preserve"> ذخیره می شود که می توانند نوع خاصی از پایگه داده را شکل دهند و امکان ذخیره سازی، ارجاع دهی و برقراری ارتبط میان داده های </w:t>
      </w:r>
      <w:r>
        <w:rPr>
          <w:rFonts w:cs="B Mitra"/>
          <w:sz w:val="28"/>
          <w:szCs w:val="28"/>
          <w:lang w:bidi="fa-IR"/>
        </w:rPr>
        <w:t>RDF</w:t>
      </w:r>
      <w:r>
        <w:rPr>
          <w:rFonts w:cs="B Mitra" w:hint="cs"/>
          <w:sz w:val="28"/>
          <w:szCs w:val="28"/>
          <w:rtl/>
          <w:lang w:bidi="fa-IR"/>
        </w:rPr>
        <w:t xml:space="preserve"> و </w:t>
      </w:r>
      <w:r>
        <w:rPr>
          <w:rFonts w:cs="B Mitra"/>
          <w:sz w:val="28"/>
          <w:szCs w:val="28"/>
          <w:lang w:bidi="fa-IR"/>
        </w:rPr>
        <w:t>OWL</w:t>
      </w:r>
      <w:r>
        <w:rPr>
          <w:rFonts w:cs="B Mitra" w:hint="cs"/>
          <w:sz w:val="28"/>
          <w:szCs w:val="28"/>
          <w:rtl/>
          <w:lang w:bidi="fa-IR"/>
        </w:rPr>
        <w:t xml:space="preserve"> را می دهند. به منظور انتشار محتوای پایگاه داده ما روی وب معنایی می توانیم از ابزارهای شناخته شده ای همچون </w:t>
      </w:r>
      <w:r w:rsidRPr="00827CEE">
        <w:rPr>
          <w:rFonts w:cs="B Mitra"/>
          <w:sz w:val="28"/>
          <w:szCs w:val="28"/>
          <w:lang w:bidi="fa-IR"/>
        </w:rPr>
        <w:t>Open Link Virtuoso [17], or D2R [18]. The D2R SPARQL</w:t>
      </w:r>
      <w:r>
        <w:rPr>
          <w:rFonts w:cs="B Mitra" w:hint="cs"/>
          <w:sz w:val="28"/>
          <w:szCs w:val="28"/>
          <w:rtl/>
          <w:lang w:bidi="fa-IR"/>
        </w:rPr>
        <w:t xml:space="preserve"> استافده کنیم و یا متناظر با آن از </w:t>
      </w:r>
      <w:r w:rsidRPr="00827CEE">
        <w:rPr>
          <w:rFonts w:cs="B Mitra"/>
          <w:sz w:val="28"/>
          <w:szCs w:val="28"/>
          <w:lang w:bidi="fa-IR"/>
        </w:rPr>
        <w:t>Open Link Virtuoso Environment</w:t>
      </w:r>
      <w:r>
        <w:rPr>
          <w:rFonts w:cs="B Mitra" w:hint="cs"/>
          <w:sz w:val="28"/>
          <w:szCs w:val="28"/>
          <w:rtl/>
          <w:lang w:bidi="fa-IR"/>
        </w:rPr>
        <w:t xml:space="preserve"> که کاربران را قادر می سازد تا کوئری های </w:t>
      </w:r>
      <w:r>
        <w:rPr>
          <w:rFonts w:cs="B Mitra"/>
          <w:sz w:val="28"/>
          <w:szCs w:val="28"/>
          <w:lang w:bidi="fa-IR"/>
        </w:rPr>
        <w:t xml:space="preserve">SPARQL </w:t>
      </w:r>
      <w:r>
        <w:rPr>
          <w:rFonts w:cs="B Mitra" w:hint="cs"/>
          <w:sz w:val="28"/>
          <w:szCs w:val="28"/>
          <w:rtl/>
          <w:lang w:bidi="fa-IR"/>
        </w:rPr>
        <w:t xml:space="preserve"> را برای بازیابی داده ها استفاده کنند. توضیحات گرافیکی از متدولوژی ما دز شکل 1 آمده است</w:t>
      </w:r>
    </w:p>
    <w:p w:rsidR="00827CEE" w:rsidRDefault="00827CEE" w:rsidP="00827CEE">
      <w:pPr>
        <w:bidi/>
        <w:rPr>
          <w:rFonts w:cs="B Mitra"/>
          <w:sz w:val="28"/>
          <w:szCs w:val="28"/>
          <w:rtl/>
          <w:lang w:bidi="fa-IR"/>
        </w:rPr>
      </w:pPr>
      <w:r>
        <w:rPr>
          <w:rFonts w:cs="B Mitra" w:hint="cs"/>
          <w:sz w:val="28"/>
          <w:szCs w:val="28"/>
          <w:rtl/>
          <w:lang w:bidi="fa-IR"/>
        </w:rPr>
        <w:lastRenderedPageBreak/>
        <w:t>43. آزمون ارتباطات میانی بالقوه با سایر مجموعه های داده ای</w:t>
      </w:r>
    </w:p>
    <w:p w:rsidR="00827CEE" w:rsidRDefault="00827CEE" w:rsidP="00827CEE">
      <w:pPr>
        <w:bidi/>
        <w:rPr>
          <w:rFonts w:cs="B Mitra"/>
          <w:sz w:val="28"/>
          <w:szCs w:val="28"/>
          <w:rtl/>
          <w:lang w:bidi="fa-IR"/>
        </w:rPr>
      </w:pPr>
      <w:r>
        <w:rPr>
          <w:rFonts w:cs="B Mitra" w:hint="cs"/>
          <w:sz w:val="28"/>
          <w:szCs w:val="28"/>
          <w:rtl/>
          <w:lang w:bidi="fa-IR"/>
        </w:rPr>
        <w:t xml:space="preserve">وقتی اطمینان حاصل کنیم که ارتباطات درونی برقرار است می توان به همه صفحات وب از طریق پرتال های دولت یوتان برای ادارات دولتی دست پیدا کرد که تحت بخش نامه </w:t>
      </w:r>
      <w:r w:rsidRPr="00827CEE">
        <w:rPr>
          <w:rFonts w:cs="B Mitra"/>
          <w:sz w:val="28"/>
          <w:szCs w:val="28"/>
          <w:rtl/>
          <w:lang w:bidi="fa-IR"/>
        </w:rPr>
        <w:t>123/2006/</w:t>
      </w:r>
      <w:r w:rsidRPr="00827CEE">
        <w:rPr>
          <w:rFonts w:cs="B Mitra"/>
          <w:sz w:val="28"/>
          <w:szCs w:val="28"/>
          <w:lang w:bidi="fa-IR"/>
        </w:rPr>
        <w:t>EC [7</w:t>
      </w:r>
      <w:r w:rsidRPr="00827CEE">
        <w:rPr>
          <w:rFonts w:cs="B Mitra"/>
          <w:sz w:val="28"/>
          <w:szCs w:val="28"/>
          <w:rtl/>
          <w:lang w:bidi="fa-IR"/>
        </w:rPr>
        <w:t>]</w:t>
      </w:r>
      <w:r>
        <w:rPr>
          <w:rFonts w:cs="B Mitra" w:hint="cs"/>
          <w:sz w:val="28"/>
          <w:szCs w:val="28"/>
          <w:rtl/>
          <w:lang w:bidi="fa-IR"/>
        </w:rPr>
        <w:t xml:space="preserve">‌ف ما اینگونه برنامه ریزی می کنیم که بتوانیم ارتباطات درونی آنها را با لطاعات بدست آمده از سایت های مشخص از کشورهای دیگر ارتباط دهیم . به یاد داشته باشید که این امر به سادگی بدست می آید چرا که هر کشوری </w:t>
      </w:r>
      <w:r w:rsidR="00E32698">
        <w:rPr>
          <w:rFonts w:cs="B Mitra" w:hint="cs"/>
          <w:sz w:val="28"/>
          <w:szCs w:val="28"/>
          <w:rtl/>
          <w:lang w:bidi="fa-IR"/>
        </w:rPr>
        <w:t xml:space="preserve">باید اطلاعات فعالیت های خدماتی اش را به انگلیسی نیز ارائه دهد؛ بنابراین ارتباط میان سایت های مختلف از طریق صفحات وب امکان پذیر است. وقتی این امر رخ می دهد، شهروند اروپایی می تواند به مجموعه فعالیتهای خدماتی از کشور انتخابی دسترسی داشته باشد که نیازمند حداقل پوشش اسنادی است که موجب هدایت ساده وب سایت های یک کشور به دیگری می شود تا بتوان کشور هدف را به درستی درک کرد </w:t>
      </w:r>
    </w:p>
    <w:p w:rsidR="00E32698" w:rsidRDefault="007D7187" w:rsidP="00E27E68">
      <w:pPr>
        <w:bidi/>
        <w:rPr>
          <w:rFonts w:cs="B Mitra"/>
          <w:sz w:val="28"/>
          <w:szCs w:val="28"/>
          <w:rtl/>
          <w:lang w:bidi="fa-IR"/>
        </w:rPr>
      </w:pPr>
      <w:r>
        <w:rPr>
          <w:rFonts w:cs="B Mitra"/>
          <w:noProof/>
          <w:sz w:val="28"/>
          <w:szCs w:val="28"/>
          <w:rtl/>
        </w:rPr>
        <w:pict>
          <v:shapetype id="_x0000_t202" coordsize="21600,21600" o:spt="202" path="m,l,21600r21600,l21600,xe">
            <v:stroke joinstyle="miter"/>
            <v:path gradientshapeok="t" o:connecttype="rect"/>
          </v:shapetype>
          <v:shape id="_x0000_s1034" type="#_x0000_t202" style="position:absolute;left:0;text-align:left;margin-left:355.2pt;margin-top:282.7pt;width:75.45pt;height:35.95pt;z-index:251668480;mso-width-relative:margin;mso-height-relative:margin" stroked="f">
            <v:textbox>
              <w:txbxContent>
                <w:p w:rsidR="00E06B62" w:rsidRPr="00E06B62" w:rsidRDefault="00E06B62" w:rsidP="00E06B62">
                  <w:pPr>
                    <w:bidi/>
                    <w:rPr>
                      <w:rFonts w:cs="B Mitra"/>
                      <w:sz w:val="18"/>
                      <w:szCs w:val="18"/>
                      <w:rtl/>
                      <w:lang w:bidi="fa-IR"/>
                    </w:rPr>
                  </w:pPr>
                  <w:r>
                    <w:rPr>
                      <w:rFonts w:cs="B Mitra" w:hint="cs"/>
                      <w:sz w:val="18"/>
                      <w:szCs w:val="18"/>
                      <w:rtl/>
                      <w:lang w:bidi="fa-IR"/>
                    </w:rPr>
                    <w:t xml:space="preserve">زبان </w:t>
                  </w:r>
                  <w:r>
                    <w:rPr>
                      <w:rFonts w:cs="B Mitra"/>
                      <w:sz w:val="18"/>
                      <w:szCs w:val="18"/>
                      <w:lang w:bidi="fa-IR"/>
                    </w:rPr>
                    <w:t>D2RQ</w:t>
                  </w:r>
                  <w:r>
                    <w:rPr>
                      <w:rFonts w:cs="B Mitra" w:hint="cs"/>
                      <w:sz w:val="18"/>
                      <w:szCs w:val="18"/>
                      <w:rtl/>
                      <w:lang w:bidi="fa-IR"/>
                    </w:rPr>
                    <w:t xml:space="preserve"> و یا سایر ابزار</w:t>
                  </w:r>
                </w:p>
              </w:txbxContent>
            </v:textbox>
          </v:shape>
        </w:pict>
      </w:r>
      <w:r>
        <w:rPr>
          <w:rFonts w:cs="B Mitra"/>
          <w:noProof/>
          <w:sz w:val="28"/>
          <w:szCs w:val="28"/>
          <w:rtl/>
        </w:rPr>
        <w:pict>
          <v:shape id="_x0000_s1033" type="#_x0000_t202" style="position:absolute;left:0;text-align:left;margin-left:442.8pt;margin-top:266.35pt;width:56.2pt;height:35.3pt;z-index:251667456;mso-width-relative:margin;mso-height-relative:margin" stroked="f">
            <v:textbox>
              <w:txbxContent>
                <w:p w:rsidR="00E06B62" w:rsidRPr="00E06B62" w:rsidRDefault="00E06B62" w:rsidP="00E06B62">
                  <w:pPr>
                    <w:bidi/>
                    <w:rPr>
                      <w:rFonts w:cs="B Mitra"/>
                      <w:sz w:val="18"/>
                      <w:szCs w:val="18"/>
                      <w:lang w:bidi="fa-IR"/>
                    </w:rPr>
                  </w:pPr>
                  <w:r>
                    <w:rPr>
                      <w:rFonts w:cs="B Mitra" w:hint="cs"/>
                      <w:sz w:val="18"/>
                      <w:szCs w:val="18"/>
                      <w:rtl/>
                      <w:lang w:bidi="fa-IR"/>
                    </w:rPr>
                    <w:t xml:space="preserve">مثال های سه گانه </w:t>
                  </w:r>
                  <w:r>
                    <w:rPr>
                      <w:rFonts w:cs="B Mitra"/>
                      <w:sz w:val="18"/>
                      <w:szCs w:val="18"/>
                      <w:lang w:bidi="fa-IR"/>
                    </w:rPr>
                    <w:t>RDF</w:t>
                  </w:r>
                </w:p>
              </w:txbxContent>
            </v:textbox>
          </v:shape>
        </w:pict>
      </w:r>
      <w:r>
        <w:rPr>
          <w:rFonts w:cs="B Mitra"/>
          <w:noProof/>
          <w:sz w:val="28"/>
          <w:szCs w:val="28"/>
          <w:rtl/>
        </w:rPr>
        <w:pict>
          <v:shape id="_x0000_s1032" type="#_x0000_t202" style="position:absolute;left:0;text-align:left;margin-left:282.45pt;margin-top:271.75pt;width:56.2pt;height:29.9pt;z-index:251666432;mso-width-relative:margin;mso-height-relative:margin" stroked="f">
            <v:textbox>
              <w:txbxContent>
                <w:p w:rsidR="00E06B62" w:rsidRPr="00E06B62" w:rsidRDefault="00E06B62" w:rsidP="00E06B62">
                  <w:pPr>
                    <w:bidi/>
                    <w:rPr>
                      <w:rFonts w:cs="B Mitra"/>
                      <w:sz w:val="18"/>
                      <w:szCs w:val="18"/>
                      <w:lang w:bidi="fa-IR"/>
                    </w:rPr>
                  </w:pPr>
                  <w:r>
                    <w:rPr>
                      <w:rFonts w:cs="B Mitra" w:hint="cs"/>
                      <w:sz w:val="18"/>
                      <w:szCs w:val="18"/>
                      <w:rtl/>
                      <w:lang w:bidi="fa-IR"/>
                    </w:rPr>
                    <w:t xml:space="preserve">منابع و ویژگی های </w:t>
                  </w:r>
                  <w:r>
                    <w:rPr>
                      <w:rFonts w:cs="B Mitra"/>
                      <w:sz w:val="18"/>
                      <w:szCs w:val="18"/>
                      <w:lang w:bidi="fa-IR"/>
                    </w:rPr>
                    <w:t>URI</w:t>
                  </w:r>
                </w:p>
              </w:txbxContent>
            </v:textbox>
          </v:shape>
        </w:pict>
      </w:r>
      <w:r>
        <w:rPr>
          <w:rFonts w:cs="B Mitra"/>
          <w:noProof/>
          <w:sz w:val="28"/>
          <w:szCs w:val="28"/>
          <w:rtl/>
        </w:rPr>
        <w:pict>
          <v:shape id="_x0000_s1031" type="#_x0000_t202" style="position:absolute;left:0;text-align:left;margin-left:207.05pt;margin-top:305.7pt;width:56.2pt;height:23pt;z-index:251665408;mso-width-relative:margin;mso-height-relative:margin" stroked="f">
            <v:textbox>
              <w:txbxContent>
                <w:p w:rsidR="00E06B62" w:rsidRPr="00E06B62" w:rsidRDefault="00E06B62" w:rsidP="00E06B62">
                  <w:pPr>
                    <w:bidi/>
                    <w:rPr>
                      <w:rFonts w:cs="B Mitra"/>
                      <w:sz w:val="18"/>
                      <w:szCs w:val="18"/>
                      <w:rtl/>
                      <w:lang w:bidi="fa-IR"/>
                    </w:rPr>
                  </w:pPr>
                  <w:r>
                    <w:rPr>
                      <w:rFonts w:cs="B Mitra" w:hint="cs"/>
                      <w:sz w:val="18"/>
                      <w:szCs w:val="18"/>
                      <w:rtl/>
                      <w:lang w:bidi="fa-IR"/>
                    </w:rPr>
                    <w:t>چهارچوب</w:t>
                  </w:r>
                </w:p>
              </w:txbxContent>
            </v:textbox>
          </v:shape>
        </w:pict>
      </w:r>
      <w:r>
        <w:rPr>
          <w:rFonts w:cs="B Mitra"/>
          <w:noProof/>
          <w:sz w:val="28"/>
          <w:szCs w:val="28"/>
          <w:rtl/>
        </w:rPr>
        <w:pict>
          <v:shape id="_x0000_s1030" type="#_x0000_t202" style="position:absolute;left:0;text-align:left;margin-left:92.95pt;margin-top:282.7pt;width:74.8pt;height:52.25pt;z-index:251664384;mso-width-relative:margin;mso-height-relative:margin" stroked="f">
            <v:textbox>
              <w:txbxContent>
                <w:p w:rsidR="00E06B62" w:rsidRPr="00E06B62" w:rsidRDefault="00E06B62" w:rsidP="00E06B62">
                  <w:pPr>
                    <w:bidi/>
                    <w:rPr>
                      <w:rFonts w:cs="B Mitra"/>
                      <w:sz w:val="18"/>
                      <w:szCs w:val="18"/>
                      <w:rtl/>
                      <w:lang w:bidi="fa-IR"/>
                    </w:rPr>
                  </w:pPr>
                  <w:r>
                    <w:rPr>
                      <w:rFonts w:cs="B Mitra" w:hint="cs"/>
                      <w:sz w:val="18"/>
                      <w:szCs w:val="18"/>
                      <w:rtl/>
                      <w:lang w:bidi="fa-IR"/>
                    </w:rPr>
                    <w:t xml:space="preserve">سایت ها و پایگاه های داده تحت پوشش </w:t>
                  </w:r>
                  <w:r>
                    <w:rPr>
                      <w:rFonts w:cs="B Mitra"/>
                      <w:sz w:val="18"/>
                      <w:szCs w:val="18"/>
                      <w:lang w:bidi="fa-IR"/>
                    </w:rPr>
                    <w:t>TEI</w:t>
                  </w:r>
                  <w:r>
                    <w:rPr>
                      <w:rFonts w:cs="B Mitra" w:hint="cs"/>
                      <w:sz w:val="18"/>
                      <w:szCs w:val="18"/>
                      <w:rtl/>
                      <w:lang w:bidi="fa-IR"/>
                    </w:rPr>
                    <w:t xml:space="preserve"> آتن </w:t>
                  </w:r>
                </w:p>
              </w:txbxContent>
            </v:textbox>
          </v:shape>
        </w:pict>
      </w:r>
      <w:r>
        <w:rPr>
          <w:rFonts w:cs="B Mitra"/>
          <w:noProof/>
          <w:sz w:val="28"/>
          <w:szCs w:val="28"/>
          <w:rtl/>
        </w:rPr>
        <w:pict>
          <v:shape id="_x0000_s1028" type="#_x0000_t202" style="position:absolute;left:0;text-align:left;margin-left:-13.05pt;margin-top:350.55pt;width:39.25pt;height:23pt;z-index:251662336;mso-width-relative:margin;mso-height-relative:margin" stroked="f">
            <v:textbox>
              <w:txbxContent>
                <w:p w:rsidR="00E06B62" w:rsidRPr="00E06B62" w:rsidRDefault="00E06B62" w:rsidP="00E06B62">
                  <w:pPr>
                    <w:bidi/>
                    <w:rPr>
                      <w:rFonts w:cs="B Mitra"/>
                      <w:sz w:val="18"/>
                      <w:szCs w:val="18"/>
                      <w:lang w:bidi="fa-IR"/>
                    </w:rPr>
                  </w:pPr>
                  <w:r>
                    <w:rPr>
                      <w:rFonts w:cs="B Mitra" w:hint="cs"/>
                      <w:sz w:val="18"/>
                      <w:szCs w:val="18"/>
                      <w:rtl/>
                      <w:lang w:bidi="fa-IR"/>
                    </w:rPr>
                    <w:t>آنتولوژی</w:t>
                  </w:r>
                </w:p>
              </w:txbxContent>
            </v:textbox>
          </v:shape>
        </w:pict>
      </w:r>
      <w:r>
        <w:rPr>
          <w:rFonts w:cs="B Mitra"/>
          <w:noProof/>
          <w:sz w:val="28"/>
          <w:szCs w:val="28"/>
          <w:rtl/>
        </w:rPr>
        <w:pict>
          <v:shape id="_x0000_s1027" type="#_x0000_t202" style="position:absolute;left:0;text-align:left;margin-left:45.4pt;margin-top:282.7pt;width:41.55pt;height:23pt;z-index:251661312;mso-width-relative:margin;mso-height-relative:margin" stroked="f">
            <v:textbox>
              <w:txbxContent>
                <w:p w:rsidR="00E06B62" w:rsidRPr="00E06B62" w:rsidRDefault="00E06B62" w:rsidP="00E06B62">
                  <w:pPr>
                    <w:bidi/>
                    <w:rPr>
                      <w:rFonts w:cs="B Mitra"/>
                      <w:sz w:val="18"/>
                      <w:szCs w:val="18"/>
                      <w:lang w:bidi="fa-IR"/>
                    </w:rPr>
                  </w:pPr>
                  <w:r>
                    <w:rPr>
                      <w:rFonts w:cs="B Mitra" w:hint="cs"/>
                      <w:sz w:val="18"/>
                      <w:szCs w:val="18"/>
                      <w:rtl/>
                      <w:lang w:bidi="fa-IR"/>
                    </w:rPr>
                    <w:t>صفحات</w:t>
                  </w:r>
                </w:p>
              </w:txbxContent>
            </v:textbox>
          </v:shape>
        </w:pict>
      </w:r>
      <w:r>
        <w:rPr>
          <w:rFonts w:cs="B Mitra"/>
          <w:noProof/>
          <w:sz w:val="28"/>
          <w:szCs w:val="28"/>
          <w:rtl/>
          <w:lang w:eastAsia="zh-TW" w:bidi="fa-IR"/>
        </w:rPr>
        <w:pict>
          <v:shape id="_x0000_s1026" type="#_x0000_t202" style="position:absolute;left:0;text-align:left;margin-left:-42pt;margin-top:305.7pt;width:56.2pt;height:23pt;z-index:251660288;mso-width-relative:margin;mso-height-relative:margin" stroked="f">
            <v:textbox>
              <w:txbxContent>
                <w:p w:rsidR="00E06B62" w:rsidRPr="00E06B62" w:rsidRDefault="00E06B62" w:rsidP="00E06B62">
                  <w:pPr>
                    <w:bidi/>
                    <w:rPr>
                      <w:rFonts w:cs="B Mitra"/>
                      <w:sz w:val="18"/>
                      <w:szCs w:val="18"/>
                    </w:rPr>
                  </w:pPr>
                  <w:r w:rsidRPr="00E06B62">
                    <w:rPr>
                      <w:rFonts w:cs="B Mitra" w:hint="cs"/>
                      <w:sz w:val="18"/>
                      <w:szCs w:val="18"/>
                      <w:rtl/>
                    </w:rPr>
                    <w:t xml:space="preserve">صفحات وب </w:t>
                  </w:r>
                </w:p>
              </w:txbxContent>
            </v:textbox>
          </v:shape>
        </w:pict>
      </w:r>
      <w:r w:rsidR="00E32698">
        <w:rPr>
          <w:rFonts w:cs="B Mitra" w:hint="cs"/>
          <w:sz w:val="28"/>
          <w:szCs w:val="28"/>
          <w:rtl/>
          <w:lang w:bidi="fa-IR"/>
        </w:rPr>
        <w:t xml:space="preserve">وظیفه بعدی نیازمند </w:t>
      </w:r>
      <w:r w:rsidR="00E27E68">
        <w:rPr>
          <w:rFonts w:cs="B Mitra" w:hint="cs"/>
          <w:sz w:val="28"/>
          <w:szCs w:val="28"/>
          <w:rtl/>
          <w:lang w:bidi="fa-IR"/>
        </w:rPr>
        <w:t>آنتولوژی</w:t>
      </w:r>
      <w:r w:rsidR="00E32698">
        <w:rPr>
          <w:rFonts w:cs="B Mitra" w:hint="cs"/>
          <w:sz w:val="28"/>
          <w:szCs w:val="28"/>
          <w:rtl/>
          <w:lang w:bidi="fa-IR"/>
        </w:rPr>
        <w:t xml:space="preserve"> است که به مثابه یک پل عمل می کند. </w:t>
      </w:r>
      <w:r w:rsidR="00E27E68">
        <w:rPr>
          <w:rFonts w:cs="B Mitra" w:hint="cs"/>
          <w:sz w:val="28"/>
          <w:szCs w:val="28"/>
          <w:rtl/>
          <w:lang w:bidi="fa-IR"/>
        </w:rPr>
        <w:t xml:space="preserve">آنتولوژی مورد نظر </w:t>
      </w:r>
      <w:r w:rsidR="00E27E68" w:rsidRPr="00E27E68">
        <w:rPr>
          <w:rFonts w:cs="B Mitra"/>
          <w:sz w:val="28"/>
          <w:szCs w:val="28"/>
          <w:lang w:bidi="fa-IR"/>
        </w:rPr>
        <w:t>DBpedia</w:t>
      </w:r>
      <w:r w:rsidR="00E27E68">
        <w:rPr>
          <w:rFonts w:cs="B Mitra" w:hint="cs"/>
          <w:sz w:val="28"/>
          <w:szCs w:val="28"/>
          <w:rtl/>
          <w:lang w:bidi="fa-IR"/>
        </w:rPr>
        <w:t xml:space="preserve"> است. بر اساس این توصیف </w:t>
      </w:r>
      <w:r w:rsidR="00E27E68" w:rsidRPr="00E27E68">
        <w:rPr>
          <w:rFonts w:cs="B Mitra"/>
          <w:sz w:val="28"/>
          <w:szCs w:val="28"/>
          <w:lang w:bidi="fa-IR"/>
        </w:rPr>
        <w:t>DBpedia</w:t>
      </w:r>
      <w:r w:rsidR="00E27E68">
        <w:rPr>
          <w:rFonts w:cs="B Mitra" w:hint="cs"/>
          <w:sz w:val="28"/>
          <w:szCs w:val="28"/>
          <w:rtl/>
          <w:lang w:bidi="fa-IR"/>
        </w:rPr>
        <w:t xml:space="preserve"> یک اقدام جامعه برای استخراج اطلاعات ساختارمند از ویکیپدیا است تا بتواند اطلاعات را در دسترس وب قرار دهد. </w:t>
      </w:r>
      <w:r w:rsidR="00E27E68" w:rsidRPr="00E27E68">
        <w:rPr>
          <w:rFonts w:cs="B Mitra"/>
          <w:sz w:val="28"/>
          <w:szCs w:val="28"/>
          <w:lang w:bidi="fa-IR"/>
        </w:rPr>
        <w:t>DBpedia</w:t>
      </w:r>
      <w:r w:rsidR="00E27E68">
        <w:rPr>
          <w:rFonts w:cs="B Mitra" w:hint="cs"/>
          <w:sz w:val="28"/>
          <w:szCs w:val="28"/>
          <w:rtl/>
          <w:lang w:bidi="fa-IR"/>
        </w:rPr>
        <w:t xml:space="preserve"> به شما این امکان را می دهد تا در ویکی پدیا به دنبال کوئری های پیچیده بود و ارتباطی میان مجموعه داده های دیگر روی وب با داده های ویکیپدیا برقرار کند. ارائه گرافیکی از آنتولوژی </w:t>
      </w:r>
      <w:r w:rsidR="00E27E68" w:rsidRPr="00E27E68">
        <w:rPr>
          <w:rFonts w:cs="B Mitra"/>
          <w:sz w:val="28"/>
          <w:szCs w:val="28"/>
          <w:lang w:bidi="fa-IR"/>
        </w:rPr>
        <w:t>DBpedia</w:t>
      </w:r>
      <w:r w:rsidR="00E27E68">
        <w:rPr>
          <w:rFonts w:cs="B Mitra" w:hint="cs"/>
          <w:sz w:val="28"/>
          <w:szCs w:val="28"/>
          <w:rtl/>
          <w:lang w:bidi="fa-IR"/>
        </w:rPr>
        <w:t xml:space="preserve"> را می توانید در 20 دنبال کنید. همانطور که دیده می شود، آنتولوژی </w:t>
      </w:r>
      <w:r w:rsidR="00E27E68" w:rsidRPr="00E27E68">
        <w:rPr>
          <w:rFonts w:cs="B Mitra"/>
          <w:sz w:val="28"/>
          <w:szCs w:val="28"/>
          <w:lang w:bidi="fa-IR"/>
        </w:rPr>
        <w:t>DBpedia</w:t>
      </w:r>
      <w:r w:rsidR="00E27E68">
        <w:rPr>
          <w:rFonts w:cs="B Mitra" w:hint="cs"/>
          <w:sz w:val="28"/>
          <w:szCs w:val="28"/>
          <w:rtl/>
          <w:lang w:bidi="fa-IR"/>
        </w:rPr>
        <w:t xml:space="preserve"> نمی تواند شامل مفاهیم و روابطی باید که بخش های دولتی، فعالیتهای خدماتی و یا اسناد پشتیبانی را ارائه می دهد. با این حال مزیت های </w:t>
      </w:r>
      <w:r w:rsidR="00E27E68" w:rsidRPr="00E27E68">
        <w:rPr>
          <w:rFonts w:cs="B Mitra"/>
          <w:sz w:val="28"/>
          <w:szCs w:val="28"/>
          <w:lang w:bidi="fa-IR"/>
        </w:rPr>
        <w:t>DBpedia</w:t>
      </w:r>
      <w:r w:rsidR="00E27E68">
        <w:rPr>
          <w:rFonts w:cs="B Mitra" w:hint="cs"/>
          <w:sz w:val="28"/>
          <w:szCs w:val="28"/>
          <w:rtl/>
          <w:lang w:bidi="fa-IR"/>
        </w:rPr>
        <w:t xml:space="preserve"> از این حقیقت به کاربر این امکان را می دهد تا مفاهیم و طبقه ها را بهبود داد. بنابراین ، در آزمون عمقی از همه وب سایت های نمونه از همه کشورهایی که انتخاب شده اند، در ابتدا باید تحلیلی روی محتوای آنان داشت. طبقه بندی از مفاهیم و روابط باید ایجاد شود تا بتوان ترکیبی از همه اطلاعات معنایی از وب سایت ها ارائه کرد. این طبقه بندی می تواند به </w:t>
      </w:r>
      <w:r w:rsidR="00E27E68" w:rsidRPr="00E27E68">
        <w:rPr>
          <w:rFonts w:cs="B Mitra"/>
          <w:sz w:val="28"/>
          <w:szCs w:val="28"/>
          <w:lang w:bidi="fa-IR"/>
        </w:rPr>
        <w:t>DBpedia</w:t>
      </w:r>
      <w:r w:rsidR="00E27E68">
        <w:rPr>
          <w:rFonts w:cs="B Mitra" w:hint="cs"/>
          <w:sz w:val="28"/>
          <w:szCs w:val="28"/>
          <w:rtl/>
          <w:lang w:bidi="fa-IR"/>
        </w:rPr>
        <w:t xml:space="preserve"> ارائه شد که عنصری است که نه تنها اهداف را مد نظر قرار می دهد بلکه از نقاط شروع نیز برای سایر اهداف استفاده می کند. ارتباط بالقوه دیگر نیز روی </w:t>
      </w:r>
      <w:r w:rsidR="00E27E68" w:rsidRPr="00E27E68">
        <w:rPr>
          <w:rFonts w:cs="B Mitra"/>
          <w:sz w:val="28"/>
          <w:szCs w:val="28"/>
          <w:lang w:bidi="fa-IR"/>
        </w:rPr>
        <w:t>DBpedia</w:t>
      </w:r>
      <w:r w:rsidR="00E27E68">
        <w:rPr>
          <w:rFonts w:cs="B Mitra" w:hint="cs"/>
          <w:sz w:val="28"/>
          <w:szCs w:val="28"/>
          <w:rtl/>
          <w:lang w:bidi="fa-IR"/>
        </w:rPr>
        <w:t xml:space="preserve"> یونان با اجرای مستمر این موضوع دنبال می شود. </w:t>
      </w:r>
    </w:p>
    <w:p w:rsidR="00E27E68" w:rsidRDefault="007D7187" w:rsidP="00E27E68">
      <w:pPr>
        <w:bidi/>
        <w:rPr>
          <w:rFonts w:cs="B Mitra"/>
          <w:sz w:val="28"/>
          <w:szCs w:val="28"/>
          <w:rtl/>
          <w:lang w:bidi="fa-IR"/>
        </w:rPr>
      </w:pPr>
      <w:r>
        <w:rPr>
          <w:rFonts w:cs="B Mitra"/>
          <w:noProof/>
          <w:sz w:val="28"/>
          <w:szCs w:val="28"/>
          <w:rtl/>
        </w:rPr>
        <w:lastRenderedPageBreak/>
        <w:pict>
          <v:shape id="_x0000_s1037" type="#_x0000_t202" style="position:absolute;left:0;text-align:left;margin-left:456.35pt;margin-top:135.55pt;width:56.2pt;height:23pt;z-index:251671552;mso-width-relative:margin;mso-height-relative:margin" stroked="f">
            <v:textbox>
              <w:txbxContent>
                <w:p w:rsidR="00E06B62" w:rsidRPr="00E06B62" w:rsidRDefault="00E06B62" w:rsidP="00E06B62">
                  <w:pPr>
                    <w:bidi/>
                    <w:rPr>
                      <w:rFonts w:cs="B Mitra"/>
                      <w:sz w:val="18"/>
                      <w:szCs w:val="18"/>
                      <w:lang w:bidi="fa-IR"/>
                    </w:rPr>
                  </w:pPr>
                  <w:r>
                    <w:rPr>
                      <w:rFonts w:cs="B Mitra" w:hint="cs"/>
                      <w:sz w:val="18"/>
                      <w:szCs w:val="18"/>
                      <w:rtl/>
                      <w:lang w:bidi="fa-IR"/>
                    </w:rPr>
                    <w:t>نقطه پایانی</w:t>
                  </w:r>
                </w:p>
              </w:txbxContent>
            </v:textbox>
          </v:shape>
        </w:pict>
      </w:r>
      <w:r>
        <w:rPr>
          <w:rFonts w:cs="B Mitra"/>
          <w:noProof/>
          <w:sz w:val="28"/>
          <w:szCs w:val="28"/>
          <w:rtl/>
        </w:rPr>
        <w:pict>
          <v:shape id="_x0000_s1036" type="#_x0000_t202" style="position:absolute;left:0;text-align:left;margin-left:272.95pt;margin-top:128.85pt;width:51.05pt;height:23pt;z-index:251670528;mso-width-relative:margin;mso-height-relative:margin" stroked="f">
            <v:textbox>
              <w:txbxContent>
                <w:p w:rsidR="00E06B62" w:rsidRPr="00E06B62" w:rsidRDefault="00E06B62" w:rsidP="00E06B62">
                  <w:pPr>
                    <w:bidi/>
                    <w:rPr>
                      <w:rFonts w:cs="B Mitra"/>
                      <w:sz w:val="18"/>
                      <w:szCs w:val="18"/>
                      <w:lang w:bidi="fa-IR"/>
                    </w:rPr>
                  </w:pPr>
                  <w:r>
                    <w:rPr>
                      <w:rFonts w:cs="B Mitra" w:hint="cs"/>
                      <w:sz w:val="18"/>
                      <w:szCs w:val="18"/>
                      <w:rtl/>
                      <w:lang w:bidi="fa-IR"/>
                    </w:rPr>
                    <w:t>ارتباطات باز</w:t>
                  </w:r>
                </w:p>
              </w:txbxContent>
            </v:textbox>
          </v:shape>
        </w:pict>
      </w:r>
      <w:r>
        <w:rPr>
          <w:rFonts w:cs="B Mitra"/>
          <w:noProof/>
          <w:sz w:val="28"/>
          <w:szCs w:val="28"/>
          <w:rtl/>
        </w:rPr>
        <w:pict>
          <v:shape id="_x0000_s1035" type="#_x0000_t202" style="position:absolute;left:0;text-align:left;margin-left:167.75pt;margin-top:146.4pt;width:56.2pt;height:23pt;z-index:251669504;mso-width-relative:margin;mso-height-relative:margin" stroked="f">
            <v:textbox>
              <w:txbxContent>
                <w:p w:rsidR="00E06B62" w:rsidRPr="00E06B62" w:rsidRDefault="00E06B62" w:rsidP="00E06B62">
                  <w:pPr>
                    <w:bidi/>
                    <w:rPr>
                      <w:rFonts w:cs="B Mitra"/>
                      <w:sz w:val="18"/>
                      <w:szCs w:val="18"/>
                      <w:rtl/>
                      <w:lang w:bidi="fa-IR"/>
                    </w:rPr>
                  </w:pPr>
                  <w:r>
                    <w:rPr>
                      <w:rFonts w:cs="B Mitra" w:hint="cs"/>
                      <w:sz w:val="18"/>
                      <w:szCs w:val="18"/>
                      <w:rtl/>
                      <w:lang w:bidi="fa-IR"/>
                    </w:rPr>
                    <w:t xml:space="preserve">سرور </w:t>
                  </w:r>
                  <w:r>
                    <w:rPr>
                      <w:rFonts w:cs="B Mitra"/>
                      <w:sz w:val="18"/>
                      <w:szCs w:val="18"/>
                      <w:lang w:bidi="fa-IR"/>
                    </w:rPr>
                    <w:t>LOD</w:t>
                  </w:r>
                </w:p>
              </w:txbxContent>
            </v:textbox>
          </v:shape>
        </w:pict>
      </w:r>
      <w:r>
        <w:rPr>
          <w:rFonts w:cs="B Mitra"/>
          <w:noProof/>
          <w:sz w:val="28"/>
          <w:szCs w:val="28"/>
          <w:rtl/>
        </w:rPr>
        <w:pict>
          <v:shape id="_x0000_s1029" type="#_x0000_t202" style="position:absolute;left:0;text-align:left;margin-left:-45.5pt;margin-top:151.85pt;width:110.7pt;height:23pt;z-index:251663360;mso-width-relative:margin;mso-height-relative:margin" stroked="f">
            <v:textbox>
              <w:txbxContent>
                <w:p w:rsidR="00E06B62" w:rsidRPr="00E06B62" w:rsidRDefault="00E06B62" w:rsidP="00E06B62">
                  <w:pPr>
                    <w:bidi/>
                    <w:rPr>
                      <w:rFonts w:cs="B Mitra"/>
                      <w:sz w:val="18"/>
                      <w:szCs w:val="18"/>
                      <w:lang w:bidi="fa-IR"/>
                    </w:rPr>
                  </w:pPr>
                  <w:r>
                    <w:rPr>
                      <w:rFonts w:cs="B Mitra" w:hint="cs"/>
                      <w:sz w:val="18"/>
                      <w:szCs w:val="18"/>
                      <w:rtl/>
                      <w:lang w:bidi="fa-IR"/>
                    </w:rPr>
                    <w:t>آنتولوژی(ورزن های انگلیسی و یونانی)</w:t>
                  </w:r>
                </w:p>
              </w:txbxContent>
            </v:textbox>
          </v:shape>
        </w:pict>
      </w:r>
      <w:r w:rsidR="00E27E68">
        <w:rPr>
          <w:rFonts w:cs="B Mitra" w:hint="cs"/>
          <w:noProof/>
          <w:sz w:val="28"/>
          <w:szCs w:val="28"/>
          <w:lang w:bidi="fa-IR"/>
        </w:rPr>
        <w:drawing>
          <wp:anchor distT="0" distB="0" distL="114300" distR="114300" simplePos="0" relativeHeight="251658240" behindDoc="1" locked="0" layoutInCell="1" allowOverlap="1">
            <wp:simplePos x="0" y="0"/>
            <wp:positionH relativeFrom="column">
              <wp:posOffset>-1645848</wp:posOffset>
            </wp:positionH>
            <wp:positionV relativeFrom="paragraph">
              <wp:posOffset>-3990</wp:posOffset>
            </wp:positionV>
            <wp:extent cx="7589448" cy="2501661"/>
            <wp:effectExtent l="19050" t="0" r="0" b="0"/>
            <wp:wrapTight wrapText="bothSides">
              <wp:wrapPolygon edited="0">
                <wp:start x="-54" y="0"/>
                <wp:lineTo x="-54" y="21383"/>
                <wp:lineTo x="21579" y="21383"/>
                <wp:lineTo x="21579" y="0"/>
                <wp:lineTo x="-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89448" cy="2501661"/>
                    </a:xfrm>
                    <a:prstGeom prst="rect">
                      <a:avLst/>
                    </a:prstGeom>
                    <a:noFill/>
                    <a:ln w="9525">
                      <a:noFill/>
                      <a:miter lim="800000"/>
                      <a:headEnd/>
                      <a:tailEnd/>
                    </a:ln>
                  </pic:spPr>
                </pic:pic>
              </a:graphicData>
            </a:graphic>
          </wp:anchor>
        </w:drawing>
      </w:r>
    </w:p>
    <w:p w:rsidR="00E27E68" w:rsidRDefault="00E27E68" w:rsidP="00E27E68">
      <w:pPr>
        <w:bidi/>
        <w:rPr>
          <w:rFonts w:cs="B Mitra"/>
          <w:sz w:val="28"/>
          <w:szCs w:val="28"/>
          <w:rtl/>
          <w:lang w:bidi="fa-IR"/>
        </w:rPr>
      </w:pPr>
      <w:r>
        <w:rPr>
          <w:rFonts w:cs="B Mitra" w:hint="cs"/>
          <w:sz w:val="28"/>
          <w:szCs w:val="28"/>
          <w:rtl/>
          <w:lang w:bidi="fa-IR"/>
        </w:rPr>
        <w:t>شکل 1. طرح متدولوژی مفروض</w:t>
      </w:r>
    </w:p>
    <w:p w:rsidR="00E27E68" w:rsidRDefault="00E27E68" w:rsidP="00E27E68">
      <w:pPr>
        <w:bidi/>
        <w:rPr>
          <w:rFonts w:cs="B Mitra"/>
          <w:sz w:val="28"/>
          <w:szCs w:val="28"/>
          <w:rtl/>
          <w:lang w:bidi="fa-IR"/>
        </w:rPr>
      </w:pPr>
      <w:r>
        <w:rPr>
          <w:rFonts w:cs="B Mitra" w:hint="cs"/>
          <w:sz w:val="28"/>
          <w:szCs w:val="28"/>
          <w:rtl/>
          <w:lang w:bidi="fa-IR"/>
        </w:rPr>
        <w:t>همه مطالعاتی</w:t>
      </w:r>
      <w:r w:rsidR="00E06B62">
        <w:rPr>
          <w:rFonts w:cs="B Mitra" w:hint="cs"/>
          <w:sz w:val="28"/>
          <w:szCs w:val="28"/>
          <w:rtl/>
          <w:lang w:bidi="fa-IR"/>
        </w:rPr>
        <w:t xml:space="preserve"> </w:t>
      </w:r>
      <w:r>
        <w:rPr>
          <w:rFonts w:cs="B Mitra" w:hint="cs"/>
          <w:sz w:val="28"/>
          <w:szCs w:val="28"/>
          <w:rtl/>
          <w:lang w:bidi="fa-IR"/>
        </w:rPr>
        <w:t>که بیان شدند در بردارنده شناسایی لینک های میانی بین مجموعه داده هاست که از طریق جستجوهای دستی بدست می آید. چهارچوب سیلک 22 میتواند به طور خودکار شناسایی شده و چنین لینک هایی را ارائه و مورد آزمون قرار دهد.</w:t>
      </w:r>
    </w:p>
    <w:p w:rsidR="00E27E68" w:rsidRDefault="00E27E68" w:rsidP="00E27E68">
      <w:pPr>
        <w:bidi/>
        <w:rPr>
          <w:rFonts w:cs="B Mitra"/>
          <w:sz w:val="28"/>
          <w:szCs w:val="28"/>
          <w:rtl/>
          <w:lang w:bidi="fa-IR"/>
        </w:rPr>
      </w:pPr>
      <w:r>
        <w:rPr>
          <w:rFonts w:cs="B Mitra" w:hint="cs"/>
          <w:sz w:val="28"/>
          <w:szCs w:val="28"/>
          <w:rtl/>
          <w:lang w:bidi="fa-IR"/>
        </w:rPr>
        <w:t>4.4. نتایج آماری</w:t>
      </w:r>
    </w:p>
    <w:p w:rsidR="00E27E68" w:rsidRDefault="00E27E68" w:rsidP="00E06B62">
      <w:pPr>
        <w:bidi/>
        <w:rPr>
          <w:rFonts w:cs="B Mitra"/>
          <w:sz w:val="28"/>
          <w:szCs w:val="28"/>
          <w:rtl/>
          <w:lang w:bidi="fa-IR"/>
        </w:rPr>
      </w:pPr>
      <w:r>
        <w:rPr>
          <w:rFonts w:cs="B Mitra"/>
          <w:sz w:val="28"/>
          <w:szCs w:val="28"/>
          <w:lang w:bidi="fa-IR"/>
        </w:rPr>
        <w:t>RDF</w:t>
      </w:r>
      <w:r>
        <w:rPr>
          <w:rFonts w:cs="B Mitra" w:hint="cs"/>
          <w:sz w:val="28"/>
          <w:szCs w:val="28"/>
          <w:rtl/>
          <w:lang w:bidi="fa-IR"/>
        </w:rPr>
        <w:t xml:space="preserve"> ناشی از اقداماتی است که در بخش 4.2 بیان شده است و همچنین برای سایر اهداف </w:t>
      </w:r>
      <w:r w:rsidR="00E06B62">
        <w:rPr>
          <w:rFonts w:cs="B Mitra" w:hint="cs"/>
          <w:sz w:val="28"/>
          <w:szCs w:val="28"/>
          <w:rtl/>
          <w:lang w:bidi="fa-IR"/>
        </w:rPr>
        <w:t>استفاده</w:t>
      </w:r>
      <w:r>
        <w:rPr>
          <w:rFonts w:cs="B Mitra" w:hint="cs"/>
          <w:sz w:val="28"/>
          <w:szCs w:val="28"/>
          <w:rtl/>
          <w:lang w:bidi="fa-IR"/>
        </w:rPr>
        <w:t xml:space="preserve"> می شود. در میان آنها، می توان نتایج آماری دیگری را نیز بدست آورد: 1) چه تعداد فعالیتهای خدماتی از طریق بخش دولتی انجام می شوند 2) در کدام فعالیتهای خدماتی سند پشتی</w:t>
      </w:r>
      <w:r w:rsidR="00E06B62">
        <w:rPr>
          <w:rFonts w:cs="B Mitra" w:hint="cs"/>
          <w:sz w:val="28"/>
          <w:szCs w:val="28"/>
          <w:rtl/>
          <w:lang w:bidi="fa-IR"/>
        </w:rPr>
        <w:t>بانی خاص 1 مورد نیاز است 3) در چه تعداد فعالیت خ</w:t>
      </w:r>
      <w:r>
        <w:rPr>
          <w:rFonts w:cs="B Mitra" w:hint="cs"/>
          <w:sz w:val="28"/>
          <w:szCs w:val="28"/>
          <w:rtl/>
          <w:lang w:bidi="fa-IR"/>
        </w:rPr>
        <w:t xml:space="preserve">دماتی به هر دو سند پشتیبانی نیاز </w:t>
      </w:r>
      <w:r w:rsidR="00E06B62">
        <w:rPr>
          <w:rFonts w:cs="B Mitra" w:hint="cs"/>
          <w:sz w:val="28"/>
          <w:szCs w:val="28"/>
          <w:rtl/>
          <w:lang w:bidi="fa-IR"/>
        </w:rPr>
        <w:t>است. 4) کدام فعالیت خدماتی نیاز</w:t>
      </w:r>
      <w:r>
        <w:rPr>
          <w:rFonts w:cs="B Mitra" w:hint="cs"/>
          <w:sz w:val="28"/>
          <w:szCs w:val="28"/>
          <w:rtl/>
          <w:lang w:bidi="fa-IR"/>
        </w:rPr>
        <w:t>مند حداقل/حداکثر اسناد پشتیبانی است. 5) برای چه تعدادی از فعالیتهای خدماتی، فعالیت خدماتی 1 پیش فرض</w:t>
      </w:r>
      <w:r w:rsidR="00E06B62">
        <w:rPr>
          <w:rFonts w:cs="B Mitra" w:hint="cs"/>
          <w:sz w:val="28"/>
          <w:szCs w:val="28"/>
          <w:rtl/>
          <w:lang w:bidi="fa-IR"/>
        </w:rPr>
        <w:t xml:space="preserve"> </w:t>
      </w:r>
      <w:r>
        <w:rPr>
          <w:rFonts w:cs="B Mitra" w:hint="cs"/>
          <w:sz w:val="28"/>
          <w:szCs w:val="28"/>
          <w:rtl/>
          <w:lang w:bidi="fa-IR"/>
        </w:rPr>
        <w:t xml:space="preserve">است. برای آن دسته از نتایج آماری </w:t>
      </w:r>
      <w:r w:rsidR="00654B41">
        <w:rPr>
          <w:rFonts w:cs="B Mitra" w:hint="cs"/>
          <w:sz w:val="28"/>
          <w:szCs w:val="28"/>
          <w:rtl/>
          <w:lang w:bidi="fa-IR"/>
        </w:rPr>
        <w:t>که ورودی به مراجع دولتی است باید مروری بر دشواری فع</w:t>
      </w:r>
      <w:r w:rsidR="00E06B62">
        <w:rPr>
          <w:rFonts w:cs="B Mitra" w:hint="cs"/>
          <w:sz w:val="28"/>
          <w:szCs w:val="28"/>
          <w:rtl/>
          <w:lang w:bidi="fa-IR"/>
        </w:rPr>
        <w:t>ا</w:t>
      </w:r>
      <w:r w:rsidR="00654B41">
        <w:rPr>
          <w:rFonts w:cs="B Mitra" w:hint="cs"/>
          <w:sz w:val="28"/>
          <w:szCs w:val="28"/>
          <w:rtl/>
          <w:lang w:bidi="fa-IR"/>
        </w:rPr>
        <w:t>لیتهای خدمات خاص اجرایی داشت بنابراین این امر راهی برای برآوردن نیاز انجام اقدامات ساده سازی اداری است. مراجع دولتی همچنین ممکن است از اطلاعات بدست آمده از وب سایت ها و از سایر کشورها نیز بهره مند شوند که مطلوب اجرای اقداماتی است که در بخش 4.3 آمده است. بدون ش</w:t>
      </w:r>
      <w:r w:rsidR="00E06B62">
        <w:rPr>
          <w:rFonts w:cs="B Mitra" w:hint="cs"/>
          <w:sz w:val="28"/>
          <w:szCs w:val="28"/>
          <w:rtl/>
          <w:lang w:bidi="fa-IR"/>
        </w:rPr>
        <w:t>ک، اقدامات ساده سازی اداری مزیت</w:t>
      </w:r>
      <w:r w:rsidR="00654B41">
        <w:rPr>
          <w:rFonts w:cs="B Mitra" w:hint="cs"/>
          <w:sz w:val="28"/>
          <w:szCs w:val="28"/>
          <w:rtl/>
          <w:lang w:bidi="fa-IR"/>
        </w:rPr>
        <w:t xml:space="preserve">ی برای کشورماست که در امور کسب وکار تقویت شوند. </w:t>
      </w:r>
    </w:p>
    <w:p w:rsidR="00654B41" w:rsidRDefault="00654B41" w:rsidP="00654B41">
      <w:pPr>
        <w:pStyle w:val="ListParagraph"/>
        <w:numPr>
          <w:ilvl w:val="0"/>
          <w:numId w:val="1"/>
        </w:numPr>
        <w:bidi/>
        <w:rPr>
          <w:rFonts w:cs="B Mitra"/>
          <w:sz w:val="28"/>
          <w:szCs w:val="28"/>
          <w:lang w:bidi="fa-IR"/>
        </w:rPr>
      </w:pPr>
      <w:r>
        <w:rPr>
          <w:rFonts w:cs="B Mitra" w:hint="cs"/>
          <w:sz w:val="28"/>
          <w:szCs w:val="28"/>
          <w:rtl/>
          <w:lang w:bidi="fa-IR"/>
        </w:rPr>
        <w:t>نتیجه گیری- مطالعات آتی</w:t>
      </w:r>
    </w:p>
    <w:p w:rsidR="00654B41" w:rsidRPr="005E475D" w:rsidRDefault="00654B41" w:rsidP="00E06B62">
      <w:pPr>
        <w:bidi/>
        <w:rPr>
          <w:rFonts w:cs="B Mitra"/>
          <w:sz w:val="28"/>
          <w:szCs w:val="28"/>
          <w:lang w:bidi="fa-IR"/>
        </w:rPr>
      </w:pPr>
      <w:r w:rsidRPr="005E475D">
        <w:rPr>
          <w:rFonts w:cs="B Mitra" w:hint="cs"/>
          <w:sz w:val="28"/>
          <w:szCs w:val="28"/>
          <w:rtl/>
          <w:lang w:bidi="fa-IR"/>
        </w:rPr>
        <w:lastRenderedPageBreak/>
        <w:t xml:space="preserve">در این مقاله ما نمونه موردی از تبادل اطلاعات در دسترس دولتی بری فعالیت خدماتی بر اساس بخش نامه </w:t>
      </w:r>
      <w:r w:rsidRPr="005E475D">
        <w:rPr>
          <w:rFonts w:cs="B Mitra"/>
          <w:sz w:val="28"/>
          <w:szCs w:val="28"/>
          <w:rtl/>
          <w:lang w:bidi="fa-IR"/>
        </w:rPr>
        <w:t>123/2006/</w:t>
      </w:r>
      <w:r w:rsidRPr="005E475D">
        <w:rPr>
          <w:rFonts w:cs="B Mitra"/>
          <w:sz w:val="28"/>
          <w:szCs w:val="28"/>
          <w:lang w:bidi="fa-IR"/>
        </w:rPr>
        <w:t>EC [7</w:t>
      </w:r>
      <w:r w:rsidR="00E06B62">
        <w:rPr>
          <w:rFonts w:cs="B Mitra" w:hint="cs"/>
          <w:sz w:val="28"/>
          <w:szCs w:val="28"/>
          <w:rtl/>
          <w:lang w:bidi="fa-IR"/>
        </w:rPr>
        <w:t xml:space="preserve"> </w:t>
      </w:r>
      <w:r w:rsidRPr="005E475D">
        <w:rPr>
          <w:rFonts w:cs="B Mitra" w:hint="cs"/>
          <w:sz w:val="28"/>
          <w:szCs w:val="28"/>
          <w:rtl/>
          <w:lang w:bidi="fa-IR"/>
        </w:rPr>
        <w:t xml:space="preserve">بیان کردیم که بیانگر داده های باز مرتبط است. مساله مورد بحث منجر به پیش بینی برخی از مسائل و نیازها </w:t>
      </w:r>
      <w:r w:rsidR="00E06B62">
        <w:rPr>
          <w:rFonts w:cs="B Mitra" w:hint="cs"/>
          <w:sz w:val="28"/>
          <w:szCs w:val="28"/>
          <w:rtl/>
          <w:lang w:bidi="fa-IR"/>
        </w:rPr>
        <w:t>م</w:t>
      </w:r>
      <w:r w:rsidRPr="005E475D">
        <w:rPr>
          <w:rFonts w:cs="B Mitra" w:hint="cs"/>
          <w:sz w:val="28"/>
          <w:szCs w:val="28"/>
          <w:rtl/>
          <w:lang w:bidi="fa-IR"/>
        </w:rPr>
        <w:t xml:space="preserve">ی شود1) دانلود صفحات وب در یک نسخه بومی و 2) تقویت آنتولوژی </w:t>
      </w:r>
      <w:r w:rsidRPr="005E475D">
        <w:rPr>
          <w:rFonts w:cs="B Mitra"/>
          <w:sz w:val="28"/>
          <w:szCs w:val="28"/>
          <w:lang w:bidi="fa-IR"/>
        </w:rPr>
        <w:t>e-GIF</w:t>
      </w:r>
      <w:r w:rsidRPr="005E475D">
        <w:rPr>
          <w:rFonts w:cs="B Mitra" w:hint="cs"/>
          <w:sz w:val="28"/>
          <w:szCs w:val="28"/>
          <w:rtl/>
          <w:lang w:bidi="fa-IR"/>
        </w:rPr>
        <w:t xml:space="preserve"> به منظور پوشش دادن همه انواع مفاهیم و روابطی که به دقت صفحات وب را توصیف می کنند 3) تبدیل صفحات وب به </w:t>
      </w:r>
      <w:r w:rsidRPr="005E475D">
        <w:rPr>
          <w:rFonts w:cs="B Mitra"/>
          <w:sz w:val="28"/>
          <w:szCs w:val="28"/>
          <w:lang w:bidi="fa-IR"/>
        </w:rPr>
        <w:t>RDF</w:t>
      </w:r>
      <w:r w:rsidRPr="005E475D">
        <w:rPr>
          <w:rFonts w:cs="B Mitra" w:hint="cs"/>
          <w:sz w:val="28"/>
          <w:szCs w:val="28"/>
          <w:rtl/>
          <w:lang w:bidi="fa-IR"/>
        </w:rPr>
        <w:t xml:space="preserve"> با استفاده از آنتولوژی </w:t>
      </w:r>
      <w:r w:rsidRPr="005E475D">
        <w:rPr>
          <w:rFonts w:cs="B Mitra"/>
          <w:sz w:val="28"/>
          <w:szCs w:val="28"/>
          <w:lang w:bidi="fa-IR"/>
        </w:rPr>
        <w:t>e-GIF</w:t>
      </w:r>
      <w:r w:rsidRPr="005E475D">
        <w:rPr>
          <w:rFonts w:cs="B Mitra" w:hint="cs"/>
          <w:sz w:val="28"/>
          <w:szCs w:val="28"/>
          <w:rtl/>
          <w:lang w:bidi="fa-IR"/>
        </w:rPr>
        <w:t xml:space="preserve"> . 4) انتخاب ابزارهای مناسب برای اجرای همه اقدامات کارامد برای رسیدن به داده های باز مرتبط</w:t>
      </w:r>
    </w:p>
    <w:p w:rsidR="00654B41" w:rsidRDefault="00654B41" w:rsidP="00E06B62">
      <w:pPr>
        <w:bidi/>
        <w:rPr>
          <w:rFonts w:cs="B Mitra"/>
          <w:sz w:val="28"/>
          <w:szCs w:val="28"/>
          <w:rtl/>
          <w:lang w:bidi="fa-IR"/>
        </w:rPr>
      </w:pPr>
      <w:r w:rsidRPr="005E475D">
        <w:rPr>
          <w:rFonts w:cs="B Mitra" w:hint="cs"/>
          <w:sz w:val="28"/>
          <w:szCs w:val="28"/>
          <w:rtl/>
          <w:lang w:bidi="fa-IR"/>
        </w:rPr>
        <w:t xml:space="preserve">دیدگاه ما شامل دو مرحله می شود. مرحله اول موجب ایجاد لینک های مطلوب می شود، برای مثال </w:t>
      </w:r>
      <w:r w:rsidRPr="005E475D">
        <w:rPr>
          <w:rFonts w:cs="B Mitra"/>
          <w:sz w:val="28"/>
          <w:szCs w:val="28"/>
          <w:lang w:bidi="fa-IR"/>
        </w:rPr>
        <w:t xml:space="preserve">LOD </w:t>
      </w:r>
      <w:r w:rsidRPr="005E475D">
        <w:rPr>
          <w:rFonts w:cs="B Mitra" w:hint="cs"/>
          <w:sz w:val="28"/>
          <w:szCs w:val="28"/>
          <w:rtl/>
          <w:lang w:bidi="fa-IR"/>
        </w:rPr>
        <w:t xml:space="preserve"> میان صفحات که متعلق به مجموعه داده های اصلی است که باید برخی از صفحات را در ورژن ترجمه شده به انگلیسی در صفحات وب قرار داد. مرحله دوم شامل ارتباط میانی مجموعه داده های با با معادل های آنان است که سایت های کشورهای اروپایی است، برای مثال ایجاد ارتباط میانی بین سایت هایی که بر محتوای انگلیسی هر سایت تمرکز دارند. به منظور انجام این امر، آنتولوژی </w:t>
      </w:r>
      <w:r w:rsidRPr="005E475D">
        <w:rPr>
          <w:rFonts w:cs="B Mitra"/>
          <w:sz w:val="28"/>
          <w:szCs w:val="28"/>
          <w:lang w:bidi="fa-IR"/>
        </w:rPr>
        <w:t>DBpedia</w:t>
      </w:r>
      <w:r w:rsidRPr="005E475D">
        <w:rPr>
          <w:rFonts w:cs="B Mitra" w:hint="cs"/>
          <w:sz w:val="28"/>
          <w:szCs w:val="28"/>
          <w:rtl/>
          <w:lang w:bidi="fa-IR"/>
        </w:rPr>
        <w:t xml:space="preserve"> به عنوان آنتولوژی مورد استفاده در نظر گرفته شده است. برای این امر ، بهبود پتانسیل آنتولوژی </w:t>
      </w:r>
      <w:r w:rsidRPr="005E475D">
        <w:rPr>
          <w:rFonts w:cs="B Mitra"/>
          <w:sz w:val="28"/>
          <w:szCs w:val="28"/>
          <w:lang w:bidi="fa-IR"/>
        </w:rPr>
        <w:t>DBpedia</w:t>
      </w:r>
      <w:r w:rsidRPr="005E475D">
        <w:rPr>
          <w:rFonts w:cs="B Mitra" w:hint="cs"/>
          <w:sz w:val="28"/>
          <w:szCs w:val="28"/>
          <w:rtl/>
          <w:lang w:bidi="fa-IR"/>
        </w:rPr>
        <w:t xml:space="preserve"> موجب طبقه بندی ها و روابط مناسبی می شود که باید مورد بررسی قرار گیرند. </w:t>
      </w:r>
    </w:p>
    <w:p w:rsidR="0035156E" w:rsidRDefault="0035156E" w:rsidP="0035156E">
      <w:pPr>
        <w:bidi/>
        <w:ind w:left="360"/>
        <w:rPr>
          <w:rFonts w:cs="B Mitra"/>
          <w:sz w:val="28"/>
          <w:szCs w:val="28"/>
          <w:rtl/>
          <w:lang w:bidi="fa-IR"/>
        </w:rPr>
      </w:pPr>
      <w:r>
        <w:rPr>
          <w:rFonts w:cs="B Mitra" w:hint="cs"/>
          <w:sz w:val="28"/>
          <w:szCs w:val="28"/>
          <w:rtl/>
          <w:lang w:bidi="fa-IR"/>
        </w:rPr>
        <w:t xml:space="preserve">جدول 1. لیستی از فعالیتهای خدماتی در </w:t>
      </w:r>
      <w:r>
        <w:rPr>
          <w:rFonts w:cs="B Mitra"/>
          <w:sz w:val="28"/>
          <w:szCs w:val="28"/>
          <w:lang w:bidi="fa-IR"/>
        </w:rPr>
        <w:t>PSC</w:t>
      </w:r>
      <w:r>
        <w:rPr>
          <w:rFonts w:cs="B Mitra" w:hint="cs"/>
          <w:sz w:val="28"/>
          <w:szCs w:val="28"/>
          <w:rtl/>
          <w:lang w:bidi="fa-IR"/>
        </w:rPr>
        <w:t xml:space="preserve"> یونان</w:t>
      </w:r>
    </w:p>
    <w:tbl>
      <w:tblPr>
        <w:tblStyle w:val="TableGrid"/>
        <w:bidiVisual/>
        <w:tblW w:w="0" w:type="auto"/>
        <w:tblInd w:w="360" w:type="dxa"/>
        <w:tblLook w:val="04A0"/>
      </w:tblPr>
      <w:tblGrid>
        <w:gridCol w:w="3078"/>
        <w:gridCol w:w="3073"/>
        <w:gridCol w:w="3065"/>
      </w:tblGrid>
      <w:tr w:rsidR="0035156E" w:rsidTr="0035156E">
        <w:tc>
          <w:tcPr>
            <w:tcW w:w="3192" w:type="dxa"/>
          </w:tcPr>
          <w:p w:rsidR="0035156E" w:rsidRDefault="0035156E" w:rsidP="0035156E">
            <w:pPr>
              <w:bidi/>
              <w:rPr>
                <w:rFonts w:cs="B Mitra"/>
                <w:sz w:val="28"/>
                <w:szCs w:val="28"/>
                <w:rtl/>
                <w:lang w:bidi="fa-IR"/>
              </w:rPr>
            </w:pPr>
            <w:r>
              <w:rPr>
                <w:rFonts w:cs="B Mitra" w:hint="cs"/>
                <w:sz w:val="28"/>
                <w:szCs w:val="28"/>
                <w:rtl/>
                <w:lang w:bidi="fa-IR"/>
              </w:rPr>
              <w:t xml:space="preserve">طبقه بندی </w:t>
            </w:r>
          </w:p>
        </w:tc>
        <w:tc>
          <w:tcPr>
            <w:tcW w:w="3192" w:type="dxa"/>
          </w:tcPr>
          <w:p w:rsidR="0035156E" w:rsidRDefault="0035156E" w:rsidP="0035156E">
            <w:pPr>
              <w:bidi/>
              <w:rPr>
                <w:rFonts w:cs="B Mitra"/>
                <w:sz w:val="28"/>
                <w:szCs w:val="28"/>
                <w:rtl/>
                <w:lang w:bidi="fa-IR"/>
              </w:rPr>
            </w:pPr>
            <w:r>
              <w:rPr>
                <w:rFonts w:cs="B Mitra" w:hint="cs"/>
                <w:sz w:val="28"/>
                <w:szCs w:val="28"/>
                <w:rtl/>
                <w:lang w:bidi="fa-IR"/>
              </w:rPr>
              <w:t>فعالیتهای خدماتی به انگلیسی</w:t>
            </w:r>
          </w:p>
        </w:tc>
        <w:tc>
          <w:tcPr>
            <w:tcW w:w="3192" w:type="dxa"/>
          </w:tcPr>
          <w:p w:rsidR="0035156E" w:rsidRDefault="0035156E" w:rsidP="0035156E">
            <w:pPr>
              <w:bidi/>
              <w:rPr>
                <w:rFonts w:cs="B Mitra"/>
                <w:sz w:val="28"/>
                <w:szCs w:val="28"/>
                <w:rtl/>
                <w:lang w:bidi="fa-IR"/>
              </w:rPr>
            </w:pPr>
            <w:r>
              <w:rPr>
                <w:rFonts w:cs="B Mitra" w:hint="cs"/>
                <w:sz w:val="28"/>
                <w:szCs w:val="28"/>
                <w:rtl/>
                <w:lang w:bidi="fa-IR"/>
              </w:rPr>
              <w:t xml:space="preserve">فعالیتهای خدماتی در یونان </w:t>
            </w:r>
          </w:p>
        </w:tc>
      </w:tr>
      <w:tr w:rsidR="0035156E" w:rsidTr="0035156E">
        <w:tc>
          <w:tcPr>
            <w:tcW w:w="3192" w:type="dxa"/>
          </w:tcPr>
          <w:p w:rsidR="0035156E" w:rsidRDefault="0035156E" w:rsidP="0035156E">
            <w:pPr>
              <w:bidi/>
              <w:rPr>
                <w:rFonts w:cs="B Mitra"/>
                <w:sz w:val="28"/>
                <w:szCs w:val="28"/>
                <w:rtl/>
                <w:lang w:bidi="fa-IR"/>
              </w:rPr>
            </w:pPr>
            <w:r>
              <w:rPr>
                <w:rFonts w:cs="B Mitra" w:hint="cs"/>
                <w:sz w:val="28"/>
                <w:szCs w:val="28"/>
                <w:rtl/>
                <w:lang w:bidi="fa-IR"/>
              </w:rPr>
              <w:lastRenderedPageBreak/>
              <w:t>کشاورزی، جنگل و ماهیگیری</w:t>
            </w:r>
          </w:p>
          <w:p w:rsidR="0035156E" w:rsidRDefault="0035156E" w:rsidP="0035156E">
            <w:pPr>
              <w:bidi/>
              <w:rPr>
                <w:rFonts w:cs="B Mitra"/>
                <w:sz w:val="28"/>
                <w:szCs w:val="28"/>
                <w:rtl/>
                <w:lang w:bidi="fa-IR"/>
              </w:rPr>
            </w:pPr>
            <w:r>
              <w:rPr>
                <w:rFonts w:cs="B Mitra" w:hint="cs"/>
                <w:sz w:val="28"/>
                <w:szCs w:val="28"/>
                <w:rtl/>
                <w:lang w:bidi="fa-IR"/>
              </w:rPr>
              <w:t>معدن و حفاری</w:t>
            </w:r>
          </w:p>
          <w:p w:rsidR="0035156E" w:rsidRDefault="0035156E" w:rsidP="0035156E">
            <w:pPr>
              <w:bidi/>
              <w:rPr>
                <w:rFonts w:cs="B Mitra"/>
                <w:sz w:val="28"/>
                <w:szCs w:val="28"/>
                <w:rtl/>
                <w:lang w:bidi="fa-IR"/>
              </w:rPr>
            </w:pPr>
            <w:r>
              <w:rPr>
                <w:rFonts w:cs="B Mitra" w:hint="cs"/>
                <w:sz w:val="28"/>
                <w:szCs w:val="28"/>
                <w:rtl/>
                <w:lang w:bidi="fa-IR"/>
              </w:rPr>
              <w:t xml:space="preserve">تولید </w:t>
            </w:r>
          </w:p>
          <w:p w:rsidR="0035156E" w:rsidRDefault="00E06B62" w:rsidP="0035156E">
            <w:pPr>
              <w:bidi/>
              <w:rPr>
                <w:rFonts w:cs="B Mitra"/>
                <w:sz w:val="28"/>
                <w:szCs w:val="28"/>
                <w:rtl/>
                <w:lang w:bidi="fa-IR"/>
              </w:rPr>
            </w:pPr>
            <w:r>
              <w:rPr>
                <w:rFonts w:cs="B Mitra" w:hint="cs"/>
                <w:sz w:val="28"/>
                <w:szCs w:val="28"/>
                <w:rtl/>
                <w:lang w:bidi="fa-IR"/>
              </w:rPr>
              <w:t>تامین آب، مدیریت ضا</w:t>
            </w:r>
            <w:r w:rsidR="0035156E">
              <w:rPr>
                <w:rFonts w:cs="B Mitra" w:hint="cs"/>
                <w:sz w:val="28"/>
                <w:szCs w:val="28"/>
                <w:rtl/>
                <w:lang w:bidi="fa-IR"/>
              </w:rPr>
              <w:t>یعات و فعالیتهای تجدیدی</w:t>
            </w:r>
          </w:p>
          <w:p w:rsidR="0035156E" w:rsidRDefault="0035156E" w:rsidP="0035156E">
            <w:pPr>
              <w:bidi/>
              <w:rPr>
                <w:rFonts w:cs="B Mitra"/>
                <w:sz w:val="28"/>
                <w:szCs w:val="28"/>
                <w:rtl/>
                <w:lang w:bidi="fa-IR"/>
              </w:rPr>
            </w:pPr>
            <w:r>
              <w:rPr>
                <w:rFonts w:cs="B Mitra" w:hint="cs"/>
                <w:sz w:val="28"/>
                <w:szCs w:val="28"/>
                <w:rtl/>
                <w:lang w:bidi="fa-IR"/>
              </w:rPr>
              <w:t xml:space="preserve">ساخت و عمران </w:t>
            </w:r>
          </w:p>
          <w:p w:rsidR="0035156E" w:rsidRDefault="0035156E" w:rsidP="0035156E">
            <w:pPr>
              <w:bidi/>
              <w:rPr>
                <w:rFonts w:cs="B Mitra"/>
                <w:sz w:val="28"/>
                <w:szCs w:val="28"/>
                <w:rtl/>
                <w:lang w:bidi="fa-IR"/>
              </w:rPr>
            </w:pPr>
            <w:r>
              <w:rPr>
                <w:rFonts w:cs="B Mitra" w:hint="cs"/>
                <w:sz w:val="28"/>
                <w:szCs w:val="28"/>
                <w:rtl/>
                <w:lang w:bidi="fa-IR"/>
              </w:rPr>
              <w:t>تجارت عمده فروش</w:t>
            </w:r>
            <w:r w:rsidR="00D56652">
              <w:rPr>
                <w:rFonts w:cs="B Mitra" w:hint="cs"/>
                <w:sz w:val="28"/>
                <w:szCs w:val="28"/>
                <w:rtl/>
                <w:lang w:bidi="fa-IR"/>
              </w:rPr>
              <w:t xml:space="preserve"> </w:t>
            </w:r>
            <w:r>
              <w:rPr>
                <w:rFonts w:cs="B Mitra" w:hint="cs"/>
                <w:sz w:val="28"/>
                <w:szCs w:val="28"/>
                <w:rtl/>
                <w:lang w:bidi="fa-IR"/>
              </w:rPr>
              <w:t xml:space="preserve">و خرده فروش؛ تعمیر وسایل موتوری و موتورسیکلت </w:t>
            </w:r>
          </w:p>
          <w:p w:rsidR="0035156E" w:rsidRDefault="0035156E" w:rsidP="0035156E">
            <w:pPr>
              <w:bidi/>
              <w:rPr>
                <w:rFonts w:cs="B Mitra"/>
                <w:sz w:val="28"/>
                <w:szCs w:val="28"/>
                <w:rtl/>
                <w:lang w:bidi="fa-IR"/>
              </w:rPr>
            </w:pPr>
            <w:r>
              <w:rPr>
                <w:rFonts w:cs="B Mitra" w:hint="cs"/>
                <w:sz w:val="28"/>
                <w:szCs w:val="28"/>
                <w:rtl/>
                <w:lang w:bidi="fa-IR"/>
              </w:rPr>
              <w:t>حمل و نقل و ذخیره سازی</w:t>
            </w:r>
          </w:p>
          <w:p w:rsidR="0035156E" w:rsidRDefault="0035156E" w:rsidP="0035156E">
            <w:pPr>
              <w:bidi/>
              <w:rPr>
                <w:rFonts w:cs="B Mitra"/>
                <w:sz w:val="28"/>
                <w:szCs w:val="28"/>
                <w:rtl/>
                <w:lang w:bidi="fa-IR"/>
              </w:rPr>
            </w:pPr>
            <w:r>
              <w:rPr>
                <w:rFonts w:cs="B Mitra" w:hint="cs"/>
                <w:sz w:val="28"/>
                <w:szCs w:val="28"/>
                <w:rtl/>
                <w:lang w:bidi="fa-IR"/>
              </w:rPr>
              <w:t>اسکان و فعالیتهای خدمات غذایی</w:t>
            </w:r>
          </w:p>
          <w:p w:rsidR="0035156E" w:rsidRDefault="0035156E" w:rsidP="0035156E">
            <w:pPr>
              <w:bidi/>
              <w:rPr>
                <w:rFonts w:cs="B Mitra"/>
                <w:sz w:val="28"/>
                <w:szCs w:val="28"/>
                <w:rtl/>
                <w:lang w:bidi="fa-IR"/>
              </w:rPr>
            </w:pPr>
            <w:r>
              <w:rPr>
                <w:rFonts w:cs="B Mitra" w:hint="cs"/>
                <w:sz w:val="28"/>
                <w:szCs w:val="28"/>
                <w:rtl/>
                <w:lang w:bidi="fa-IR"/>
              </w:rPr>
              <w:t xml:space="preserve">اطلاعات و ارتباطات </w:t>
            </w:r>
          </w:p>
          <w:p w:rsidR="0035156E" w:rsidRDefault="0035156E" w:rsidP="0035156E">
            <w:pPr>
              <w:bidi/>
              <w:rPr>
                <w:rFonts w:cs="B Mitra"/>
                <w:sz w:val="28"/>
                <w:szCs w:val="28"/>
                <w:rtl/>
                <w:lang w:bidi="fa-IR"/>
              </w:rPr>
            </w:pPr>
            <w:r>
              <w:rPr>
                <w:rFonts w:cs="B Mitra" w:hint="cs"/>
                <w:sz w:val="28"/>
                <w:szCs w:val="28"/>
                <w:rtl/>
                <w:lang w:bidi="fa-IR"/>
              </w:rPr>
              <w:t xml:space="preserve">فعالیتهای مالی و بیمه </w:t>
            </w:r>
          </w:p>
          <w:p w:rsidR="0035156E" w:rsidRDefault="0035156E" w:rsidP="0035156E">
            <w:pPr>
              <w:bidi/>
              <w:rPr>
                <w:rFonts w:cs="B Mitra"/>
                <w:sz w:val="28"/>
                <w:szCs w:val="28"/>
                <w:rtl/>
                <w:lang w:bidi="fa-IR"/>
              </w:rPr>
            </w:pPr>
            <w:r>
              <w:rPr>
                <w:rFonts w:cs="B Mitra" w:hint="cs"/>
                <w:sz w:val="28"/>
                <w:szCs w:val="28"/>
                <w:rtl/>
                <w:lang w:bidi="fa-IR"/>
              </w:rPr>
              <w:t xml:space="preserve">فعالیتهای دارایی واقعی </w:t>
            </w:r>
          </w:p>
          <w:p w:rsidR="0035156E" w:rsidRDefault="0035156E" w:rsidP="0035156E">
            <w:pPr>
              <w:bidi/>
              <w:rPr>
                <w:rFonts w:cs="B Mitra"/>
                <w:sz w:val="28"/>
                <w:szCs w:val="28"/>
                <w:rtl/>
                <w:lang w:bidi="fa-IR"/>
              </w:rPr>
            </w:pPr>
            <w:r>
              <w:rPr>
                <w:rFonts w:cs="B Mitra" w:hint="cs"/>
                <w:sz w:val="28"/>
                <w:szCs w:val="28"/>
                <w:rtl/>
                <w:lang w:bidi="fa-IR"/>
              </w:rPr>
              <w:t>حرفه ای، علمی و فعالیتهای فن ی</w:t>
            </w:r>
          </w:p>
          <w:p w:rsidR="0035156E" w:rsidRDefault="0035156E" w:rsidP="0035156E">
            <w:pPr>
              <w:bidi/>
              <w:rPr>
                <w:rFonts w:cs="B Mitra"/>
                <w:sz w:val="28"/>
                <w:szCs w:val="28"/>
                <w:rtl/>
                <w:lang w:bidi="fa-IR"/>
              </w:rPr>
            </w:pPr>
            <w:r>
              <w:rPr>
                <w:rFonts w:cs="B Mitra" w:hint="cs"/>
                <w:sz w:val="28"/>
                <w:szCs w:val="28"/>
                <w:rtl/>
                <w:lang w:bidi="fa-IR"/>
              </w:rPr>
              <w:t>فعالیتهای خدمات اداری و پشتیبانی</w:t>
            </w:r>
          </w:p>
          <w:p w:rsidR="0035156E" w:rsidRDefault="0035156E" w:rsidP="0035156E">
            <w:pPr>
              <w:bidi/>
              <w:rPr>
                <w:rFonts w:cs="B Mitra"/>
                <w:sz w:val="28"/>
                <w:szCs w:val="28"/>
                <w:rtl/>
                <w:lang w:bidi="fa-IR"/>
              </w:rPr>
            </w:pPr>
            <w:r>
              <w:rPr>
                <w:rFonts w:cs="B Mitra" w:hint="cs"/>
                <w:sz w:val="28"/>
                <w:szCs w:val="28"/>
                <w:rtl/>
                <w:lang w:bidi="fa-IR"/>
              </w:rPr>
              <w:t>آموزش</w:t>
            </w:r>
          </w:p>
          <w:p w:rsidR="0035156E" w:rsidRDefault="0035156E" w:rsidP="0035156E">
            <w:pPr>
              <w:bidi/>
              <w:rPr>
                <w:rFonts w:cs="B Mitra"/>
                <w:sz w:val="28"/>
                <w:szCs w:val="28"/>
                <w:rtl/>
                <w:lang w:bidi="fa-IR"/>
              </w:rPr>
            </w:pPr>
            <w:r>
              <w:rPr>
                <w:rFonts w:cs="B Mitra" w:hint="cs"/>
                <w:sz w:val="28"/>
                <w:szCs w:val="28"/>
                <w:rtl/>
                <w:lang w:bidi="fa-IR"/>
              </w:rPr>
              <w:t xml:space="preserve">هنرها، سرگرمی  و تفریح </w:t>
            </w:r>
          </w:p>
          <w:p w:rsidR="0035156E" w:rsidRDefault="0035156E" w:rsidP="0035156E">
            <w:pPr>
              <w:bidi/>
              <w:rPr>
                <w:rFonts w:cs="B Mitra"/>
                <w:sz w:val="28"/>
                <w:szCs w:val="28"/>
                <w:rtl/>
                <w:lang w:bidi="fa-IR"/>
              </w:rPr>
            </w:pPr>
            <w:r>
              <w:rPr>
                <w:rFonts w:cs="B Mitra" w:hint="cs"/>
                <w:sz w:val="28"/>
                <w:szCs w:val="28"/>
                <w:rtl/>
                <w:lang w:bidi="fa-IR"/>
              </w:rPr>
              <w:t>سایر فعالیتهای خدماتی</w:t>
            </w:r>
          </w:p>
        </w:tc>
        <w:tc>
          <w:tcPr>
            <w:tcW w:w="3192" w:type="dxa"/>
          </w:tcPr>
          <w:p w:rsidR="0035156E" w:rsidRDefault="0035156E" w:rsidP="0035156E">
            <w:pPr>
              <w:bidi/>
              <w:rPr>
                <w:rFonts w:cs="B Mitra"/>
                <w:sz w:val="28"/>
                <w:szCs w:val="28"/>
                <w:rtl/>
                <w:lang w:bidi="fa-IR"/>
              </w:rPr>
            </w:pPr>
            <w:r>
              <w:rPr>
                <w:rFonts w:cs="B Mitra" w:hint="cs"/>
                <w:noProof/>
                <w:sz w:val="28"/>
                <w:szCs w:val="28"/>
                <w:lang w:bidi="fa-IR"/>
              </w:rPr>
              <w:drawing>
                <wp:inline distT="0" distB="0" distL="0" distR="0">
                  <wp:extent cx="526056" cy="4373593"/>
                  <wp:effectExtent l="19050" t="0" r="734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6415" cy="4376578"/>
                          </a:xfrm>
                          <a:prstGeom prst="rect">
                            <a:avLst/>
                          </a:prstGeom>
                          <a:noFill/>
                          <a:ln w="9525">
                            <a:noFill/>
                            <a:miter lim="800000"/>
                            <a:headEnd/>
                            <a:tailEnd/>
                          </a:ln>
                        </pic:spPr>
                      </pic:pic>
                    </a:graphicData>
                  </a:graphic>
                </wp:inline>
              </w:drawing>
            </w:r>
          </w:p>
        </w:tc>
        <w:tc>
          <w:tcPr>
            <w:tcW w:w="3192" w:type="dxa"/>
          </w:tcPr>
          <w:p w:rsidR="0035156E" w:rsidRDefault="0035156E" w:rsidP="0035156E">
            <w:pPr>
              <w:bidi/>
              <w:rPr>
                <w:rFonts w:cs="B Mitra"/>
                <w:sz w:val="28"/>
                <w:szCs w:val="28"/>
                <w:rtl/>
                <w:lang w:bidi="fa-IR"/>
              </w:rPr>
            </w:pPr>
            <w:r>
              <w:rPr>
                <w:rFonts w:cs="B Mitra" w:hint="cs"/>
                <w:noProof/>
                <w:sz w:val="28"/>
                <w:szCs w:val="28"/>
                <w:lang w:bidi="fa-IR"/>
              </w:rPr>
              <w:drawing>
                <wp:inline distT="0" distB="0" distL="0" distR="0">
                  <wp:extent cx="438150" cy="437359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40055" cy="4392609"/>
                          </a:xfrm>
                          <a:prstGeom prst="rect">
                            <a:avLst/>
                          </a:prstGeom>
                          <a:noFill/>
                          <a:ln w="9525">
                            <a:noFill/>
                            <a:miter lim="800000"/>
                            <a:headEnd/>
                            <a:tailEnd/>
                          </a:ln>
                        </pic:spPr>
                      </pic:pic>
                    </a:graphicData>
                  </a:graphic>
                </wp:inline>
              </w:drawing>
            </w:r>
          </w:p>
        </w:tc>
      </w:tr>
    </w:tbl>
    <w:p w:rsidR="0035156E" w:rsidRDefault="0035156E" w:rsidP="0035156E">
      <w:pPr>
        <w:bidi/>
        <w:ind w:left="360"/>
        <w:rPr>
          <w:rFonts w:cs="B Mitra"/>
          <w:sz w:val="28"/>
          <w:szCs w:val="28"/>
          <w:rtl/>
          <w:lang w:bidi="fa-IR"/>
        </w:rPr>
      </w:pPr>
    </w:p>
    <w:p w:rsidR="0035156E" w:rsidRPr="005E475D" w:rsidRDefault="0035156E" w:rsidP="0035156E">
      <w:pPr>
        <w:bidi/>
        <w:ind w:left="360"/>
        <w:rPr>
          <w:rFonts w:cs="B Mitra"/>
          <w:sz w:val="28"/>
          <w:szCs w:val="28"/>
          <w:rtl/>
          <w:lang w:bidi="fa-IR"/>
        </w:rPr>
      </w:pPr>
    </w:p>
    <w:p w:rsidR="00567E80" w:rsidRPr="009C2C4A" w:rsidRDefault="00567E80" w:rsidP="00567E80">
      <w:pPr>
        <w:bidi/>
        <w:rPr>
          <w:rFonts w:cs="B Mitra"/>
          <w:sz w:val="28"/>
          <w:szCs w:val="28"/>
          <w:rtl/>
          <w:lang w:bidi="fa-IR"/>
        </w:rPr>
      </w:pPr>
    </w:p>
    <w:sectPr w:rsidR="00567E80" w:rsidRPr="009C2C4A" w:rsidSect="00B11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079A"/>
    <w:multiLevelType w:val="hybridMultilevel"/>
    <w:tmpl w:val="F022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B654A"/>
    <w:multiLevelType w:val="hybridMultilevel"/>
    <w:tmpl w:val="1072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A2EE6"/>
    <w:multiLevelType w:val="multilevel"/>
    <w:tmpl w:val="7324CD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1D54AFF"/>
    <w:multiLevelType w:val="hybridMultilevel"/>
    <w:tmpl w:val="A6D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63C6A"/>
    <w:rsid w:val="00000B65"/>
    <w:rsid w:val="0000267F"/>
    <w:rsid w:val="0000388D"/>
    <w:rsid w:val="0000394F"/>
    <w:rsid w:val="00004590"/>
    <w:rsid w:val="000062E8"/>
    <w:rsid w:val="00007A37"/>
    <w:rsid w:val="00007BBF"/>
    <w:rsid w:val="00007DDA"/>
    <w:rsid w:val="00011D6D"/>
    <w:rsid w:val="00011E40"/>
    <w:rsid w:val="00014673"/>
    <w:rsid w:val="0001493B"/>
    <w:rsid w:val="000151E3"/>
    <w:rsid w:val="00016236"/>
    <w:rsid w:val="000171AE"/>
    <w:rsid w:val="00020D6B"/>
    <w:rsid w:val="00020D8A"/>
    <w:rsid w:val="00021354"/>
    <w:rsid w:val="00021A23"/>
    <w:rsid w:val="00021CAB"/>
    <w:rsid w:val="00021E95"/>
    <w:rsid w:val="00022154"/>
    <w:rsid w:val="000221FD"/>
    <w:rsid w:val="000226F1"/>
    <w:rsid w:val="0002466C"/>
    <w:rsid w:val="00026889"/>
    <w:rsid w:val="000276B8"/>
    <w:rsid w:val="00027846"/>
    <w:rsid w:val="00027BA1"/>
    <w:rsid w:val="00030F46"/>
    <w:rsid w:val="0003208F"/>
    <w:rsid w:val="00032319"/>
    <w:rsid w:val="00033999"/>
    <w:rsid w:val="00033A17"/>
    <w:rsid w:val="00034A81"/>
    <w:rsid w:val="00035735"/>
    <w:rsid w:val="00040CB5"/>
    <w:rsid w:val="00043D97"/>
    <w:rsid w:val="000440F1"/>
    <w:rsid w:val="00044C04"/>
    <w:rsid w:val="00044F5D"/>
    <w:rsid w:val="00045984"/>
    <w:rsid w:val="00050342"/>
    <w:rsid w:val="000523F8"/>
    <w:rsid w:val="00054104"/>
    <w:rsid w:val="000545A2"/>
    <w:rsid w:val="00056155"/>
    <w:rsid w:val="0005617C"/>
    <w:rsid w:val="00056410"/>
    <w:rsid w:val="00056F30"/>
    <w:rsid w:val="000572B0"/>
    <w:rsid w:val="000574F4"/>
    <w:rsid w:val="000611B9"/>
    <w:rsid w:val="000624DA"/>
    <w:rsid w:val="0006528C"/>
    <w:rsid w:val="000661F4"/>
    <w:rsid w:val="000671DA"/>
    <w:rsid w:val="00072A38"/>
    <w:rsid w:val="00074118"/>
    <w:rsid w:val="0007448D"/>
    <w:rsid w:val="00074936"/>
    <w:rsid w:val="00075203"/>
    <w:rsid w:val="00077B41"/>
    <w:rsid w:val="000808EF"/>
    <w:rsid w:val="00080DC1"/>
    <w:rsid w:val="00082721"/>
    <w:rsid w:val="0008288F"/>
    <w:rsid w:val="00082FC9"/>
    <w:rsid w:val="00083094"/>
    <w:rsid w:val="00083656"/>
    <w:rsid w:val="00085070"/>
    <w:rsid w:val="00085755"/>
    <w:rsid w:val="00085A6D"/>
    <w:rsid w:val="00085DCE"/>
    <w:rsid w:val="0008630A"/>
    <w:rsid w:val="00086E4F"/>
    <w:rsid w:val="00087CBB"/>
    <w:rsid w:val="00087F8C"/>
    <w:rsid w:val="00090005"/>
    <w:rsid w:val="00092DE1"/>
    <w:rsid w:val="000934FB"/>
    <w:rsid w:val="00093FCE"/>
    <w:rsid w:val="00094B28"/>
    <w:rsid w:val="000950C2"/>
    <w:rsid w:val="0009540C"/>
    <w:rsid w:val="000956F0"/>
    <w:rsid w:val="00095DB7"/>
    <w:rsid w:val="00096AC7"/>
    <w:rsid w:val="00096B1E"/>
    <w:rsid w:val="00096D81"/>
    <w:rsid w:val="000A0141"/>
    <w:rsid w:val="000A07A5"/>
    <w:rsid w:val="000A0E84"/>
    <w:rsid w:val="000A1B43"/>
    <w:rsid w:val="000A1BE3"/>
    <w:rsid w:val="000A1F9D"/>
    <w:rsid w:val="000A37C2"/>
    <w:rsid w:val="000A4BAC"/>
    <w:rsid w:val="000A4FFF"/>
    <w:rsid w:val="000A5A72"/>
    <w:rsid w:val="000A5CB5"/>
    <w:rsid w:val="000A6148"/>
    <w:rsid w:val="000A63C8"/>
    <w:rsid w:val="000A656F"/>
    <w:rsid w:val="000B017C"/>
    <w:rsid w:val="000B12CA"/>
    <w:rsid w:val="000B1842"/>
    <w:rsid w:val="000B202A"/>
    <w:rsid w:val="000B2B67"/>
    <w:rsid w:val="000B3585"/>
    <w:rsid w:val="000B49C4"/>
    <w:rsid w:val="000B50B2"/>
    <w:rsid w:val="000B67C4"/>
    <w:rsid w:val="000C140C"/>
    <w:rsid w:val="000C1C4F"/>
    <w:rsid w:val="000C2922"/>
    <w:rsid w:val="000C3170"/>
    <w:rsid w:val="000C550E"/>
    <w:rsid w:val="000C5B19"/>
    <w:rsid w:val="000C6601"/>
    <w:rsid w:val="000C6720"/>
    <w:rsid w:val="000C71B8"/>
    <w:rsid w:val="000C77FC"/>
    <w:rsid w:val="000D2DBE"/>
    <w:rsid w:val="000D33DA"/>
    <w:rsid w:val="000D37F9"/>
    <w:rsid w:val="000D43A5"/>
    <w:rsid w:val="000D5A02"/>
    <w:rsid w:val="000E0CBA"/>
    <w:rsid w:val="000E1398"/>
    <w:rsid w:val="000E21D6"/>
    <w:rsid w:val="000E289C"/>
    <w:rsid w:val="000E59B2"/>
    <w:rsid w:val="000E5D36"/>
    <w:rsid w:val="000E78CA"/>
    <w:rsid w:val="000F29D0"/>
    <w:rsid w:val="000F2E05"/>
    <w:rsid w:val="000F2F6D"/>
    <w:rsid w:val="000F3ACA"/>
    <w:rsid w:val="000F4149"/>
    <w:rsid w:val="000F423E"/>
    <w:rsid w:val="000F4AF2"/>
    <w:rsid w:val="000F4B8B"/>
    <w:rsid w:val="000F7202"/>
    <w:rsid w:val="0010031C"/>
    <w:rsid w:val="001005C2"/>
    <w:rsid w:val="001013CC"/>
    <w:rsid w:val="001033F4"/>
    <w:rsid w:val="00104B1C"/>
    <w:rsid w:val="00105AF8"/>
    <w:rsid w:val="00106A50"/>
    <w:rsid w:val="00110921"/>
    <w:rsid w:val="00112015"/>
    <w:rsid w:val="001127DE"/>
    <w:rsid w:val="00112864"/>
    <w:rsid w:val="0011487B"/>
    <w:rsid w:val="001151AE"/>
    <w:rsid w:val="00115697"/>
    <w:rsid w:val="00115822"/>
    <w:rsid w:val="00115828"/>
    <w:rsid w:val="00115E2C"/>
    <w:rsid w:val="00116433"/>
    <w:rsid w:val="00116FD1"/>
    <w:rsid w:val="0012043C"/>
    <w:rsid w:val="00121B24"/>
    <w:rsid w:val="00121D3C"/>
    <w:rsid w:val="00121F0E"/>
    <w:rsid w:val="001222C8"/>
    <w:rsid w:val="00122B63"/>
    <w:rsid w:val="001242D4"/>
    <w:rsid w:val="00125809"/>
    <w:rsid w:val="00126143"/>
    <w:rsid w:val="001267ED"/>
    <w:rsid w:val="00130BD3"/>
    <w:rsid w:val="0013124A"/>
    <w:rsid w:val="00132ADC"/>
    <w:rsid w:val="00132ECE"/>
    <w:rsid w:val="001331CE"/>
    <w:rsid w:val="00133AA3"/>
    <w:rsid w:val="00133D51"/>
    <w:rsid w:val="001366B1"/>
    <w:rsid w:val="00137D61"/>
    <w:rsid w:val="00137E25"/>
    <w:rsid w:val="00140BDA"/>
    <w:rsid w:val="00140E54"/>
    <w:rsid w:val="00141A9F"/>
    <w:rsid w:val="00142FF1"/>
    <w:rsid w:val="00145166"/>
    <w:rsid w:val="00146011"/>
    <w:rsid w:val="00146880"/>
    <w:rsid w:val="00146A29"/>
    <w:rsid w:val="00146AA7"/>
    <w:rsid w:val="00146C21"/>
    <w:rsid w:val="00147CC0"/>
    <w:rsid w:val="00147DA9"/>
    <w:rsid w:val="001509C3"/>
    <w:rsid w:val="00150AF3"/>
    <w:rsid w:val="00151381"/>
    <w:rsid w:val="00151529"/>
    <w:rsid w:val="00152FC8"/>
    <w:rsid w:val="00153724"/>
    <w:rsid w:val="00155A44"/>
    <w:rsid w:val="001566D3"/>
    <w:rsid w:val="00160E1C"/>
    <w:rsid w:val="0016326F"/>
    <w:rsid w:val="00163731"/>
    <w:rsid w:val="00163CBD"/>
    <w:rsid w:val="001660D5"/>
    <w:rsid w:val="001674C7"/>
    <w:rsid w:val="00167502"/>
    <w:rsid w:val="00170BA9"/>
    <w:rsid w:val="00170D04"/>
    <w:rsid w:val="001717D6"/>
    <w:rsid w:val="001719BB"/>
    <w:rsid w:val="001743CC"/>
    <w:rsid w:val="001762E1"/>
    <w:rsid w:val="00177A78"/>
    <w:rsid w:val="0018127F"/>
    <w:rsid w:val="00181444"/>
    <w:rsid w:val="00183CB8"/>
    <w:rsid w:val="00183CBD"/>
    <w:rsid w:val="00187FBC"/>
    <w:rsid w:val="00190D56"/>
    <w:rsid w:val="00191BAC"/>
    <w:rsid w:val="001964D8"/>
    <w:rsid w:val="00196593"/>
    <w:rsid w:val="00196ABC"/>
    <w:rsid w:val="00197DDC"/>
    <w:rsid w:val="001A001B"/>
    <w:rsid w:val="001A03C1"/>
    <w:rsid w:val="001A0CB0"/>
    <w:rsid w:val="001A1F8B"/>
    <w:rsid w:val="001A34DD"/>
    <w:rsid w:val="001A4C51"/>
    <w:rsid w:val="001A5CA4"/>
    <w:rsid w:val="001A5D09"/>
    <w:rsid w:val="001A6B17"/>
    <w:rsid w:val="001A79DB"/>
    <w:rsid w:val="001B091C"/>
    <w:rsid w:val="001B1292"/>
    <w:rsid w:val="001B1D54"/>
    <w:rsid w:val="001B2F41"/>
    <w:rsid w:val="001B3894"/>
    <w:rsid w:val="001B52B5"/>
    <w:rsid w:val="001B605D"/>
    <w:rsid w:val="001B640B"/>
    <w:rsid w:val="001C077F"/>
    <w:rsid w:val="001C0EC5"/>
    <w:rsid w:val="001C19F4"/>
    <w:rsid w:val="001C1A06"/>
    <w:rsid w:val="001C37DB"/>
    <w:rsid w:val="001C3FA5"/>
    <w:rsid w:val="001C4293"/>
    <w:rsid w:val="001C489D"/>
    <w:rsid w:val="001C6071"/>
    <w:rsid w:val="001C6C28"/>
    <w:rsid w:val="001D0CEF"/>
    <w:rsid w:val="001D11C7"/>
    <w:rsid w:val="001D200A"/>
    <w:rsid w:val="001D264F"/>
    <w:rsid w:val="001D39BD"/>
    <w:rsid w:val="001D4EB6"/>
    <w:rsid w:val="001D5CD8"/>
    <w:rsid w:val="001D5EE8"/>
    <w:rsid w:val="001D7398"/>
    <w:rsid w:val="001D766D"/>
    <w:rsid w:val="001D78EE"/>
    <w:rsid w:val="001E019C"/>
    <w:rsid w:val="001E03CB"/>
    <w:rsid w:val="001E0B55"/>
    <w:rsid w:val="001E0C4A"/>
    <w:rsid w:val="001E0C6F"/>
    <w:rsid w:val="001E0D3D"/>
    <w:rsid w:val="001E1BE4"/>
    <w:rsid w:val="001E2524"/>
    <w:rsid w:val="001E29FD"/>
    <w:rsid w:val="001E3446"/>
    <w:rsid w:val="001E4877"/>
    <w:rsid w:val="001E4FFC"/>
    <w:rsid w:val="001E5024"/>
    <w:rsid w:val="001E529F"/>
    <w:rsid w:val="001E6743"/>
    <w:rsid w:val="001E6CD5"/>
    <w:rsid w:val="001F0F1D"/>
    <w:rsid w:val="001F1B5F"/>
    <w:rsid w:val="001F1C2C"/>
    <w:rsid w:val="001F2092"/>
    <w:rsid w:val="001F2AC7"/>
    <w:rsid w:val="001F4B74"/>
    <w:rsid w:val="001F705B"/>
    <w:rsid w:val="00200021"/>
    <w:rsid w:val="0020029A"/>
    <w:rsid w:val="002003E3"/>
    <w:rsid w:val="0020166D"/>
    <w:rsid w:val="00201730"/>
    <w:rsid w:val="0020193A"/>
    <w:rsid w:val="0020262D"/>
    <w:rsid w:val="0020404E"/>
    <w:rsid w:val="0020418A"/>
    <w:rsid w:val="00204D71"/>
    <w:rsid w:val="002058D6"/>
    <w:rsid w:val="00205EB2"/>
    <w:rsid w:val="0020743A"/>
    <w:rsid w:val="00211182"/>
    <w:rsid w:val="0021221B"/>
    <w:rsid w:val="0021280A"/>
    <w:rsid w:val="00212D58"/>
    <w:rsid w:val="002151A8"/>
    <w:rsid w:val="00215649"/>
    <w:rsid w:val="002158A2"/>
    <w:rsid w:val="00215CDB"/>
    <w:rsid w:val="00216D23"/>
    <w:rsid w:val="002178F4"/>
    <w:rsid w:val="00217A14"/>
    <w:rsid w:val="0022191B"/>
    <w:rsid w:val="00223680"/>
    <w:rsid w:val="0023038C"/>
    <w:rsid w:val="00230F8A"/>
    <w:rsid w:val="0023104F"/>
    <w:rsid w:val="00235962"/>
    <w:rsid w:val="00235C4D"/>
    <w:rsid w:val="00237B17"/>
    <w:rsid w:val="00242B6B"/>
    <w:rsid w:val="00242CF9"/>
    <w:rsid w:val="002437C6"/>
    <w:rsid w:val="00244B9D"/>
    <w:rsid w:val="00246657"/>
    <w:rsid w:val="00246F09"/>
    <w:rsid w:val="002518D6"/>
    <w:rsid w:val="00251C37"/>
    <w:rsid w:val="00251F42"/>
    <w:rsid w:val="0025296A"/>
    <w:rsid w:val="00253FAF"/>
    <w:rsid w:val="002561B1"/>
    <w:rsid w:val="002567C8"/>
    <w:rsid w:val="002568C1"/>
    <w:rsid w:val="00257120"/>
    <w:rsid w:val="00257CA2"/>
    <w:rsid w:val="00260AE3"/>
    <w:rsid w:val="002611F2"/>
    <w:rsid w:val="00263553"/>
    <w:rsid w:val="00263A54"/>
    <w:rsid w:val="002649E0"/>
    <w:rsid w:val="002652BC"/>
    <w:rsid w:val="0026686A"/>
    <w:rsid w:val="00270659"/>
    <w:rsid w:val="002711C6"/>
    <w:rsid w:val="00273328"/>
    <w:rsid w:val="00273417"/>
    <w:rsid w:val="0027479F"/>
    <w:rsid w:val="00275739"/>
    <w:rsid w:val="00276582"/>
    <w:rsid w:val="002805BD"/>
    <w:rsid w:val="00280F33"/>
    <w:rsid w:val="002831BA"/>
    <w:rsid w:val="0028406F"/>
    <w:rsid w:val="00285394"/>
    <w:rsid w:val="00285D87"/>
    <w:rsid w:val="002860E2"/>
    <w:rsid w:val="00286BC1"/>
    <w:rsid w:val="00287281"/>
    <w:rsid w:val="0029363E"/>
    <w:rsid w:val="00294310"/>
    <w:rsid w:val="00294790"/>
    <w:rsid w:val="002953A7"/>
    <w:rsid w:val="00295A0F"/>
    <w:rsid w:val="0029636D"/>
    <w:rsid w:val="00296540"/>
    <w:rsid w:val="00296AAA"/>
    <w:rsid w:val="00296BAA"/>
    <w:rsid w:val="0029730E"/>
    <w:rsid w:val="00297C22"/>
    <w:rsid w:val="002A0423"/>
    <w:rsid w:val="002A15B6"/>
    <w:rsid w:val="002A4C25"/>
    <w:rsid w:val="002A5110"/>
    <w:rsid w:val="002A60BB"/>
    <w:rsid w:val="002A7462"/>
    <w:rsid w:val="002B0A7A"/>
    <w:rsid w:val="002B26BF"/>
    <w:rsid w:val="002B41A4"/>
    <w:rsid w:val="002B545E"/>
    <w:rsid w:val="002B5B40"/>
    <w:rsid w:val="002B7268"/>
    <w:rsid w:val="002C00B0"/>
    <w:rsid w:val="002C3F13"/>
    <w:rsid w:val="002C5DC5"/>
    <w:rsid w:val="002C675D"/>
    <w:rsid w:val="002C6AC2"/>
    <w:rsid w:val="002D0747"/>
    <w:rsid w:val="002D1260"/>
    <w:rsid w:val="002D1A55"/>
    <w:rsid w:val="002D261D"/>
    <w:rsid w:val="002D4192"/>
    <w:rsid w:val="002D524F"/>
    <w:rsid w:val="002D6AA1"/>
    <w:rsid w:val="002D7C0A"/>
    <w:rsid w:val="002E0873"/>
    <w:rsid w:val="002E0B2F"/>
    <w:rsid w:val="002E40EA"/>
    <w:rsid w:val="002E46C9"/>
    <w:rsid w:val="002E55E3"/>
    <w:rsid w:val="002F134F"/>
    <w:rsid w:val="002F2D7D"/>
    <w:rsid w:val="002F3F71"/>
    <w:rsid w:val="002F4A9E"/>
    <w:rsid w:val="002F4B20"/>
    <w:rsid w:val="002F4F55"/>
    <w:rsid w:val="002F5337"/>
    <w:rsid w:val="00301285"/>
    <w:rsid w:val="00302134"/>
    <w:rsid w:val="0030351C"/>
    <w:rsid w:val="00303612"/>
    <w:rsid w:val="00304ABD"/>
    <w:rsid w:val="0030644F"/>
    <w:rsid w:val="00306D75"/>
    <w:rsid w:val="00306F01"/>
    <w:rsid w:val="003077A8"/>
    <w:rsid w:val="0031131D"/>
    <w:rsid w:val="003113D3"/>
    <w:rsid w:val="0031187A"/>
    <w:rsid w:val="00311C20"/>
    <w:rsid w:val="00311FB5"/>
    <w:rsid w:val="00312012"/>
    <w:rsid w:val="003121F7"/>
    <w:rsid w:val="00312FD4"/>
    <w:rsid w:val="003145BB"/>
    <w:rsid w:val="00316B2B"/>
    <w:rsid w:val="00317CE9"/>
    <w:rsid w:val="0032145F"/>
    <w:rsid w:val="0032233A"/>
    <w:rsid w:val="003236F2"/>
    <w:rsid w:val="00324219"/>
    <w:rsid w:val="0032529E"/>
    <w:rsid w:val="003253A7"/>
    <w:rsid w:val="003261A0"/>
    <w:rsid w:val="003266B7"/>
    <w:rsid w:val="0033013F"/>
    <w:rsid w:val="003306AF"/>
    <w:rsid w:val="00330BAA"/>
    <w:rsid w:val="0033108E"/>
    <w:rsid w:val="00331654"/>
    <w:rsid w:val="003327E0"/>
    <w:rsid w:val="00333DE6"/>
    <w:rsid w:val="0033622D"/>
    <w:rsid w:val="003411EC"/>
    <w:rsid w:val="00341383"/>
    <w:rsid w:val="00342936"/>
    <w:rsid w:val="003432E7"/>
    <w:rsid w:val="0034357F"/>
    <w:rsid w:val="0034367C"/>
    <w:rsid w:val="0034430C"/>
    <w:rsid w:val="003447CF"/>
    <w:rsid w:val="00344948"/>
    <w:rsid w:val="003460BC"/>
    <w:rsid w:val="00346D64"/>
    <w:rsid w:val="00347570"/>
    <w:rsid w:val="00350ECC"/>
    <w:rsid w:val="0035156E"/>
    <w:rsid w:val="00351E81"/>
    <w:rsid w:val="00352516"/>
    <w:rsid w:val="00352CDE"/>
    <w:rsid w:val="00352FE0"/>
    <w:rsid w:val="00355449"/>
    <w:rsid w:val="00355A0E"/>
    <w:rsid w:val="00361BC2"/>
    <w:rsid w:val="00361F1E"/>
    <w:rsid w:val="003620E1"/>
    <w:rsid w:val="00362112"/>
    <w:rsid w:val="00362EF8"/>
    <w:rsid w:val="00363517"/>
    <w:rsid w:val="003645AE"/>
    <w:rsid w:val="0036478B"/>
    <w:rsid w:val="00365CCC"/>
    <w:rsid w:val="00365D09"/>
    <w:rsid w:val="00366322"/>
    <w:rsid w:val="0036717C"/>
    <w:rsid w:val="00367F63"/>
    <w:rsid w:val="00370139"/>
    <w:rsid w:val="00370AF7"/>
    <w:rsid w:val="00370C4D"/>
    <w:rsid w:val="003712C4"/>
    <w:rsid w:val="00371505"/>
    <w:rsid w:val="00371D5B"/>
    <w:rsid w:val="00371EFD"/>
    <w:rsid w:val="00372CD7"/>
    <w:rsid w:val="00373253"/>
    <w:rsid w:val="00375C91"/>
    <w:rsid w:val="00375F9E"/>
    <w:rsid w:val="00376455"/>
    <w:rsid w:val="00377540"/>
    <w:rsid w:val="0038145C"/>
    <w:rsid w:val="00384651"/>
    <w:rsid w:val="003851A6"/>
    <w:rsid w:val="00386964"/>
    <w:rsid w:val="00386E7C"/>
    <w:rsid w:val="0039155D"/>
    <w:rsid w:val="003915D2"/>
    <w:rsid w:val="00391FB6"/>
    <w:rsid w:val="003922A2"/>
    <w:rsid w:val="00392823"/>
    <w:rsid w:val="00393F31"/>
    <w:rsid w:val="00394F1C"/>
    <w:rsid w:val="003969E1"/>
    <w:rsid w:val="00397762"/>
    <w:rsid w:val="003A0831"/>
    <w:rsid w:val="003A08BC"/>
    <w:rsid w:val="003A0A5E"/>
    <w:rsid w:val="003A1AF0"/>
    <w:rsid w:val="003A3120"/>
    <w:rsid w:val="003A3C6C"/>
    <w:rsid w:val="003A4D66"/>
    <w:rsid w:val="003A4E73"/>
    <w:rsid w:val="003A5511"/>
    <w:rsid w:val="003A5DCC"/>
    <w:rsid w:val="003A6024"/>
    <w:rsid w:val="003A630F"/>
    <w:rsid w:val="003A6D88"/>
    <w:rsid w:val="003B15AF"/>
    <w:rsid w:val="003B1DE0"/>
    <w:rsid w:val="003B1E1C"/>
    <w:rsid w:val="003B3101"/>
    <w:rsid w:val="003B3C78"/>
    <w:rsid w:val="003B51D8"/>
    <w:rsid w:val="003B57C4"/>
    <w:rsid w:val="003B7837"/>
    <w:rsid w:val="003C2AC6"/>
    <w:rsid w:val="003C2CDD"/>
    <w:rsid w:val="003C2EBE"/>
    <w:rsid w:val="003C2FED"/>
    <w:rsid w:val="003C326B"/>
    <w:rsid w:val="003C42A0"/>
    <w:rsid w:val="003C4834"/>
    <w:rsid w:val="003C585B"/>
    <w:rsid w:val="003C5BD5"/>
    <w:rsid w:val="003D0403"/>
    <w:rsid w:val="003D04B4"/>
    <w:rsid w:val="003D0541"/>
    <w:rsid w:val="003D1A6C"/>
    <w:rsid w:val="003D1CCB"/>
    <w:rsid w:val="003D2132"/>
    <w:rsid w:val="003D2C6B"/>
    <w:rsid w:val="003D2E4E"/>
    <w:rsid w:val="003D3112"/>
    <w:rsid w:val="003D4D02"/>
    <w:rsid w:val="003D5723"/>
    <w:rsid w:val="003D592C"/>
    <w:rsid w:val="003D59D5"/>
    <w:rsid w:val="003D5D5D"/>
    <w:rsid w:val="003D6A82"/>
    <w:rsid w:val="003D705C"/>
    <w:rsid w:val="003D7180"/>
    <w:rsid w:val="003D7A2A"/>
    <w:rsid w:val="003E1E56"/>
    <w:rsid w:val="003E3B91"/>
    <w:rsid w:val="003E4214"/>
    <w:rsid w:val="003E4A31"/>
    <w:rsid w:val="003E5E78"/>
    <w:rsid w:val="003E61A9"/>
    <w:rsid w:val="003E6486"/>
    <w:rsid w:val="003E64DD"/>
    <w:rsid w:val="003E68BA"/>
    <w:rsid w:val="003E6C1C"/>
    <w:rsid w:val="003E6C8F"/>
    <w:rsid w:val="003F07BB"/>
    <w:rsid w:val="003F1CAB"/>
    <w:rsid w:val="003F2098"/>
    <w:rsid w:val="003F234E"/>
    <w:rsid w:val="003F2E44"/>
    <w:rsid w:val="003F462B"/>
    <w:rsid w:val="003F5630"/>
    <w:rsid w:val="003F6750"/>
    <w:rsid w:val="003F681B"/>
    <w:rsid w:val="003F76F2"/>
    <w:rsid w:val="003F785F"/>
    <w:rsid w:val="003F798A"/>
    <w:rsid w:val="003F7CE8"/>
    <w:rsid w:val="004001D5"/>
    <w:rsid w:val="00401084"/>
    <w:rsid w:val="004013F5"/>
    <w:rsid w:val="00401F99"/>
    <w:rsid w:val="00402907"/>
    <w:rsid w:val="00402AD4"/>
    <w:rsid w:val="00402C86"/>
    <w:rsid w:val="00402F34"/>
    <w:rsid w:val="00403581"/>
    <w:rsid w:val="004042A4"/>
    <w:rsid w:val="0040513F"/>
    <w:rsid w:val="004051FF"/>
    <w:rsid w:val="00405F75"/>
    <w:rsid w:val="004060B1"/>
    <w:rsid w:val="00406A91"/>
    <w:rsid w:val="00411209"/>
    <w:rsid w:val="0041142C"/>
    <w:rsid w:val="0041178B"/>
    <w:rsid w:val="0041530D"/>
    <w:rsid w:val="00415862"/>
    <w:rsid w:val="004202DC"/>
    <w:rsid w:val="00420BC6"/>
    <w:rsid w:val="004232C9"/>
    <w:rsid w:val="00424BE2"/>
    <w:rsid w:val="004253D2"/>
    <w:rsid w:val="00425CB1"/>
    <w:rsid w:val="0043040B"/>
    <w:rsid w:val="004310A5"/>
    <w:rsid w:val="00431219"/>
    <w:rsid w:val="00431AE5"/>
    <w:rsid w:val="00432A5D"/>
    <w:rsid w:val="00433C29"/>
    <w:rsid w:val="00433E9D"/>
    <w:rsid w:val="00434530"/>
    <w:rsid w:val="00435C4B"/>
    <w:rsid w:val="004379E5"/>
    <w:rsid w:val="00440B0D"/>
    <w:rsid w:val="00443704"/>
    <w:rsid w:val="004438D0"/>
    <w:rsid w:val="00443CF9"/>
    <w:rsid w:val="004446A1"/>
    <w:rsid w:val="004450A3"/>
    <w:rsid w:val="00447370"/>
    <w:rsid w:val="004478C2"/>
    <w:rsid w:val="0045182D"/>
    <w:rsid w:val="00452F1A"/>
    <w:rsid w:val="0045477A"/>
    <w:rsid w:val="00454B4E"/>
    <w:rsid w:val="00454D62"/>
    <w:rsid w:val="00454F6B"/>
    <w:rsid w:val="00455B08"/>
    <w:rsid w:val="00456CBE"/>
    <w:rsid w:val="004603B5"/>
    <w:rsid w:val="00461FFB"/>
    <w:rsid w:val="00462CA0"/>
    <w:rsid w:val="00463105"/>
    <w:rsid w:val="0046341B"/>
    <w:rsid w:val="00463488"/>
    <w:rsid w:val="0046393F"/>
    <w:rsid w:val="00463E52"/>
    <w:rsid w:val="00464BBF"/>
    <w:rsid w:val="00464D69"/>
    <w:rsid w:val="0046644B"/>
    <w:rsid w:val="004669E8"/>
    <w:rsid w:val="00466DBD"/>
    <w:rsid w:val="0047016C"/>
    <w:rsid w:val="00471F8E"/>
    <w:rsid w:val="00471FDE"/>
    <w:rsid w:val="0047392F"/>
    <w:rsid w:val="00474488"/>
    <w:rsid w:val="00475E70"/>
    <w:rsid w:val="0047638F"/>
    <w:rsid w:val="00480A8A"/>
    <w:rsid w:val="00481350"/>
    <w:rsid w:val="004837BA"/>
    <w:rsid w:val="004837E1"/>
    <w:rsid w:val="0048680F"/>
    <w:rsid w:val="0048756F"/>
    <w:rsid w:val="00490A71"/>
    <w:rsid w:val="004911FF"/>
    <w:rsid w:val="004912A3"/>
    <w:rsid w:val="00491621"/>
    <w:rsid w:val="00491D00"/>
    <w:rsid w:val="00491EEF"/>
    <w:rsid w:val="00492700"/>
    <w:rsid w:val="00494F6D"/>
    <w:rsid w:val="00495EBB"/>
    <w:rsid w:val="004963E9"/>
    <w:rsid w:val="00497500"/>
    <w:rsid w:val="004A0A19"/>
    <w:rsid w:val="004A1BDF"/>
    <w:rsid w:val="004A2FAC"/>
    <w:rsid w:val="004A3A1E"/>
    <w:rsid w:val="004A7326"/>
    <w:rsid w:val="004B0C31"/>
    <w:rsid w:val="004B0ED4"/>
    <w:rsid w:val="004B3229"/>
    <w:rsid w:val="004B4EBA"/>
    <w:rsid w:val="004B5451"/>
    <w:rsid w:val="004B5502"/>
    <w:rsid w:val="004B66D3"/>
    <w:rsid w:val="004B7798"/>
    <w:rsid w:val="004C06C9"/>
    <w:rsid w:val="004C1053"/>
    <w:rsid w:val="004C1694"/>
    <w:rsid w:val="004C2088"/>
    <w:rsid w:val="004C233B"/>
    <w:rsid w:val="004C2779"/>
    <w:rsid w:val="004C3A7C"/>
    <w:rsid w:val="004C4944"/>
    <w:rsid w:val="004C4D24"/>
    <w:rsid w:val="004C5DD0"/>
    <w:rsid w:val="004C622C"/>
    <w:rsid w:val="004C6A2A"/>
    <w:rsid w:val="004C6FE9"/>
    <w:rsid w:val="004C754B"/>
    <w:rsid w:val="004C7A90"/>
    <w:rsid w:val="004D0E3B"/>
    <w:rsid w:val="004D0E9E"/>
    <w:rsid w:val="004D1287"/>
    <w:rsid w:val="004D2AE4"/>
    <w:rsid w:val="004D45E8"/>
    <w:rsid w:val="004D5C8E"/>
    <w:rsid w:val="004D5CCC"/>
    <w:rsid w:val="004D6264"/>
    <w:rsid w:val="004D62AB"/>
    <w:rsid w:val="004D7373"/>
    <w:rsid w:val="004D796D"/>
    <w:rsid w:val="004E08CA"/>
    <w:rsid w:val="004E1B38"/>
    <w:rsid w:val="004E24AF"/>
    <w:rsid w:val="004E3DAE"/>
    <w:rsid w:val="004E4400"/>
    <w:rsid w:val="004E46DA"/>
    <w:rsid w:val="004E4E5B"/>
    <w:rsid w:val="004E562B"/>
    <w:rsid w:val="004E6093"/>
    <w:rsid w:val="004E6C0E"/>
    <w:rsid w:val="004E7131"/>
    <w:rsid w:val="004F06B5"/>
    <w:rsid w:val="004F1E46"/>
    <w:rsid w:val="004F2193"/>
    <w:rsid w:val="004F37FB"/>
    <w:rsid w:val="004F3BC0"/>
    <w:rsid w:val="004F3FF2"/>
    <w:rsid w:val="004F4DC3"/>
    <w:rsid w:val="004F51FA"/>
    <w:rsid w:val="004F614C"/>
    <w:rsid w:val="004F6F06"/>
    <w:rsid w:val="004F7976"/>
    <w:rsid w:val="00500F17"/>
    <w:rsid w:val="005015FD"/>
    <w:rsid w:val="00501F50"/>
    <w:rsid w:val="005025B2"/>
    <w:rsid w:val="005029F7"/>
    <w:rsid w:val="0050341E"/>
    <w:rsid w:val="00503707"/>
    <w:rsid w:val="00503FB8"/>
    <w:rsid w:val="0050554C"/>
    <w:rsid w:val="005059E4"/>
    <w:rsid w:val="00505E2B"/>
    <w:rsid w:val="005073E7"/>
    <w:rsid w:val="00507A49"/>
    <w:rsid w:val="00512633"/>
    <w:rsid w:val="0051330E"/>
    <w:rsid w:val="005136CE"/>
    <w:rsid w:val="00514493"/>
    <w:rsid w:val="00514C8C"/>
    <w:rsid w:val="005150F0"/>
    <w:rsid w:val="00515583"/>
    <w:rsid w:val="00517052"/>
    <w:rsid w:val="005172AF"/>
    <w:rsid w:val="005175B5"/>
    <w:rsid w:val="00520A58"/>
    <w:rsid w:val="00522823"/>
    <w:rsid w:val="005231C0"/>
    <w:rsid w:val="00523F1A"/>
    <w:rsid w:val="0052435E"/>
    <w:rsid w:val="00524A24"/>
    <w:rsid w:val="00525BE2"/>
    <w:rsid w:val="00525C84"/>
    <w:rsid w:val="00527CFF"/>
    <w:rsid w:val="00531517"/>
    <w:rsid w:val="00531818"/>
    <w:rsid w:val="0053237D"/>
    <w:rsid w:val="00533A93"/>
    <w:rsid w:val="00534B39"/>
    <w:rsid w:val="00540F55"/>
    <w:rsid w:val="00541435"/>
    <w:rsid w:val="00541B48"/>
    <w:rsid w:val="005422A2"/>
    <w:rsid w:val="005434A5"/>
    <w:rsid w:val="005450BC"/>
    <w:rsid w:val="0054601F"/>
    <w:rsid w:val="005460CF"/>
    <w:rsid w:val="00546C67"/>
    <w:rsid w:val="0054755B"/>
    <w:rsid w:val="00547C01"/>
    <w:rsid w:val="00547C73"/>
    <w:rsid w:val="005501FD"/>
    <w:rsid w:val="00550631"/>
    <w:rsid w:val="00550C26"/>
    <w:rsid w:val="00551066"/>
    <w:rsid w:val="005511E6"/>
    <w:rsid w:val="00551834"/>
    <w:rsid w:val="0055293C"/>
    <w:rsid w:val="005539A7"/>
    <w:rsid w:val="00553CC3"/>
    <w:rsid w:val="005540A0"/>
    <w:rsid w:val="0055489E"/>
    <w:rsid w:val="00554A71"/>
    <w:rsid w:val="0055616F"/>
    <w:rsid w:val="00560A1A"/>
    <w:rsid w:val="00560DD1"/>
    <w:rsid w:val="005615C6"/>
    <w:rsid w:val="00562011"/>
    <w:rsid w:val="005629D6"/>
    <w:rsid w:val="0056311B"/>
    <w:rsid w:val="00563E23"/>
    <w:rsid w:val="00563E4F"/>
    <w:rsid w:val="00564D1A"/>
    <w:rsid w:val="00566599"/>
    <w:rsid w:val="00566E69"/>
    <w:rsid w:val="00567371"/>
    <w:rsid w:val="00567685"/>
    <w:rsid w:val="005679E4"/>
    <w:rsid w:val="00567E80"/>
    <w:rsid w:val="00570AB4"/>
    <w:rsid w:val="00571079"/>
    <w:rsid w:val="0057186F"/>
    <w:rsid w:val="005725D0"/>
    <w:rsid w:val="0057279D"/>
    <w:rsid w:val="00573D35"/>
    <w:rsid w:val="00574C64"/>
    <w:rsid w:val="0057672F"/>
    <w:rsid w:val="00577D3A"/>
    <w:rsid w:val="00582400"/>
    <w:rsid w:val="00582AD7"/>
    <w:rsid w:val="00584EFC"/>
    <w:rsid w:val="00586703"/>
    <w:rsid w:val="0058716B"/>
    <w:rsid w:val="005875DF"/>
    <w:rsid w:val="00587938"/>
    <w:rsid w:val="00591EB8"/>
    <w:rsid w:val="00592160"/>
    <w:rsid w:val="00593488"/>
    <w:rsid w:val="005947E5"/>
    <w:rsid w:val="00595E06"/>
    <w:rsid w:val="00596865"/>
    <w:rsid w:val="00596B72"/>
    <w:rsid w:val="0059720D"/>
    <w:rsid w:val="00597D88"/>
    <w:rsid w:val="005A0249"/>
    <w:rsid w:val="005A1B57"/>
    <w:rsid w:val="005A3517"/>
    <w:rsid w:val="005A3C85"/>
    <w:rsid w:val="005A44C5"/>
    <w:rsid w:val="005A57F7"/>
    <w:rsid w:val="005A5D33"/>
    <w:rsid w:val="005A65CE"/>
    <w:rsid w:val="005A6691"/>
    <w:rsid w:val="005A7618"/>
    <w:rsid w:val="005A7915"/>
    <w:rsid w:val="005B08E9"/>
    <w:rsid w:val="005B0F13"/>
    <w:rsid w:val="005B19A3"/>
    <w:rsid w:val="005B2EE6"/>
    <w:rsid w:val="005B3E82"/>
    <w:rsid w:val="005B5BB0"/>
    <w:rsid w:val="005B63F0"/>
    <w:rsid w:val="005B66D5"/>
    <w:rsid w:val="005B6801"/>
    <w:rsid w:val="005B68FC"/>
    <w:rsid w:val="005B69E3"/>
    <w:rsid w:val="005B756E"/>
    <w:rsid w:val="005C0988"/>
    <w:rsid w:val="005C10ED"/>
    <w:rsid w:val="005C10F3"/>
    <w:rsid w:val="005C1829"/>
    <w:rsid w:val="005C1B3A"/>
    <w:rsid w:val="005C2126"/>
    <w:rsid w:val="005C5631"/>
    <w:rsid w:val="005C6473"/>
    <w:rsid w:val="005C74EA"/>
    <w:rsid w:val="005C7E94"/>
    <w:rsid w:val="005D2885"/>
    <w:rsid w:val="005D4186"/>
    <w:rsid w:val="005D6616"/>
    <w:rsid w:val="005D7F16"/>
    <w:rsid w:val="005E0E89"/>
    <w:rsid w:val="005E2B4F"/>
    <w:rsid w:val="005E3821"/>
    <w:rsid w:val="005E38C5"/>
    <w:rsid w:val="005E3A12"/>
    <w:rsid w:val="005E3D4F"/>
    <w:rsid w:val="005E4518"/>
    <w:rsid w:val="005E475D"/>
    <w:rsid w:val="005E554C"/>
    <w:rsid w:val="005E5559"/>
    <w:rsid w:val="005E6077"/>
    <w:rsid w:val="005E609A"/>
    <w:rsid w:val="005E62FF"/>
    <w:rsid w:val="005E67A3"/>
    <w:rsid w:val="005E75FA"/>
    <w:rsid w:val="005F3326"/>
    <w:rsid w:val="005F40F5"/>
    <w:rsid w:val="005F51F9"/>
    <w:rsid w:val="005F54D9"/>
    <w:rsid w:val="005F5EFD"/>
    <w:rsid w:val="005F7B2E"/>
    <w:rsid w:val="006009CC"/>
    <w:rsid w:val="0060233C"/>
    <w:rsid w:val="00603952"/>
    <w:rsid w:val="00604672"/>
    <w:rsid w:val="006047C2"/>
    <w:rsid w:val="0060490B"/>
    <w:rsid w:val="00606273"/>
    <w:rsid w:val="00606794"/>
    <w:rsid w:val="00607BE2"/>
    <w:rsid w:val="00611710"/>
    <w:rsid w:val="0061188B"/>
    <w:rsid w:val="00612529"/>
    <w:rsid w:val="00613CCF"/>
    <w:rsid w:val="006144D6"/>
    <w:rsid w:val="00614697"/>
    <w:rsid w:val="00620413"/>
    <w:rsid w:val="00620BF7"/>
    <w:rsid w:val="006221CD"/>
    <w:rsid w:val="006232A4"/>
    <w:rsid w:val="00626DD4"/>
    <w:rsid w:val="006301E9"/>
    <w:rsid w:val="0063035B"/>
    <w:rsid w:val="006309E4"/>
    <w:rsid w:val="0063126A"/>
    <w:rsid w:val="00631BEE"/>
    <w:rsid w:val="0063358F"/>
    <w:rsid w:val="00633CF7"/>
    <w:rsid w:val="006340A8"/>
    <w:rsid w:val="00634C42"/>
    <w:rsid w:val="00636084"/>
    <w:rsid w:val="00636AAB"/>
    <w:rsid w:val="00637B4C"/>
    <w:rsid w:val="0064103B"/>
    <w:rsid w:val="0064115C"/>
    <w:rsid w:val="00641707"/>
    <w:rsid w:val="00642139"/>
    <w:rsid w:val="0064219C"/>
    <w:rsid w:val="006429EB"/>
    <w:rsid w:val="00642AD2"/>
    <w:rsid w:val="006430E9"/>
    <w:rsid w:val="006433DB"/>
    <w:rsid w:val="00643897"/>
    <w:rsid w:val="0064637E"/>
    <w:rsid w:val="006463A2"/>
    <w:rsid w:val="006467CF"/>
    <w:rsid w:val="0064681F"/>
    <w:rsid w:val="00647EB7"/>
    <w:rsid w:val="00650A9D"/>
    <w:rsid w:val="00651571"/>
    <w:rsid w:val="00651E4C"/>
    <w:rsid w:val="0065213B"/>
    <w:rsid w:val="006522A2"/>
    <w:rsid w:val="00653313"/>
    <w:rsid w:val="006533FF"/>
    <w:rsid w:val="0065399D"/>
    <w:rsid w:val="00653D36"/>
    <w:rsid w:val="00654B41"/>
    <w:rsid w:val="006559FD"/>
    <w:rsid w:val="00657662"/>
    <w:rsid w:val="00657765"/>
    <w:rsid w:val="00657A16"/>
    <w:rsid w:val="006609AD"/>
    <w:rsid w:val="00660CF3"/>
    <w:rsid w:val="006621E1"/>
    <w:rsid w:val="0066235D"/>
    <w:rsid w:val="00663368"/>
    <w:rsid w:val="006633A5"/>
    <w:rsid w:val="0066396D"/>
    <w:rsid w:val="0066556D"/>
    <w:rsid w:val="00666809"/>
    <w:rsid w:val="0066712E"/>
    <w:rsid w:val="006673FD"/>
    <w:rsid w:val="00667589"/>
    <w:rsid w:val="00667C59"/>
    <w:rsid w:val="0067004C"/>
    <w:rsid w:val="006709C1"/>
    <w:rsid w:val="00670D7D"/>
    <w:rsid w:val="00671AFD"/>
    <w:rsid w:val="00672A1A"/>
    <w:rsid w:val="00672FD1"/>
    <w:rsid w:val="00673A66"/>
    <w:rsid w:val="006759B2"/>
    <w:rsid w:val="00675DE1"/>
    <w:rsid w:val="006763B7"/>
    <w:rsid w:val="00677C9E"/>
    <w:rsid w:val="00680FE0"/>
    <w:rsid w:val="006822FA"/>
    <w:rsid w:val="00682A85"/>
    <w:rsid w:val="00683B99"/>
    <w:rsid w:val="00683CCB"/>
    <w:rsid w:val="00685952"/>
    <w:rsid w:val="00686678"/>
    <w:rsid w:val="0068748C"/>
    <w:rsid w:val="00687985"/>
    <w:rsid w:val="006903B5"/>
    <w:rsid w:val="00691081"/>
    <w:rsid w:val="0069287F"/>
    <w:rsid w:val="00693650"/>
    <w:rsid w:val="00693659"/>
    <w:rsid w:val="00693866"/>
    <w:rsid w:val="00693CAB"/>
    <w:rsid w:val="00694E7D"/>
    <w:rsid w:val="00695AD8"/>
    <w:rsid w:val="00695B59"/>
    <w:rsid w:val="0069642F"/>
    <w:rsid w:val="00696DCA"/>
    <w:rsid w:val="006A28D3"/>
    <w:rsid w:val="006A30D1"/>
    <w:rsid w:val="006A3220"/>
    <w:rsid w:val="006A5C07"/>
    <w:rsid w:val="006A6A38"/>
    <w:rsid w:val="006A7788"/>
    <w:rsid w:val="006A7C00"/>
    <w:rsid w:val="006B0249"/>
    <w:rsid w:val="006B06B3"/>
    <w:rsid w:val="006B121F"/>
    <w:rsid w:val="006B2188"/>
    <w:rsid w:val="006B2216"/>
    <w:rsid w:val="006B285F"/>
    <w:rsid w:val="006B2972"/>
    <w:rsid w:val="006B3297"/>
    <w:rsid w:val="006B43CA"/>
    <w:rsid w:val="006B4868"/>
    <w:rsid w:val="006B4EA7"/>
    <w:rsid w:val="006C04AC"/>
    <w:rsid w:val="006C1CC8"/>
    <w:rsid w:val="006C2717"/>
    <w:rsid w:val="006C2D95"/>
    <w:rsid w:val="006C4A96"/>
    <w:rsid w:val="006C4EB9"/>
    <w:rsid w:val="006C56B1"/>
    <w:rsid w:val="006C71CD"/>
    <w:rsid w:val="006C7B26"/>
    <w:rsid w:val="006D033C"/>
    <w:rsid w:val="006D195E"/>
    <w:rsid w:val="006D2F97"/>
    <w:rsid w:val="006D3042"/>
    <w:rsid w:val="006D42C9"/>
    <w:rsid w:val="006D4794"/>
    <w:rsid w:val="006D4A73"/>
    <w:rsid w:val="006D540A"/>
    <w:rsid w:val="006D6042"/>
    <w:rsid w:val="006D67A6"/>
    <w:rsid w:val="006E001A"/>
    <w:rsid w:val="006E00EA"/>
    <w:rsid w:val="006E07C4"/>
    <w:rsid w:val="006E1177"/>
    <w:rsid w:val="006E1592"/>
    <w:rsid w:val="006E2DFD"/>
    <w:rsid w:val="006E371A"/>
    <w:rsid w:val="006E3F19"/>
    <w:rsid w:val="006E42FF"/>
    <w:rsid w:val="006E47A3"/>
    <w:rsid w:val="006E4EBD"/>
    <w:rsid w:val="006E5CF5"/>
    <w:rsid w:val="006E6AA4"/>
    <w:rsid w:val="006E6B33"/>
    <w:rsid w:val="006E6FED"/>
    <w:rsid w:val="006E753A"/>
    <w:rsid w:val="006F13EB"/>
    <w:rsid w:val="006F1AEE"/>
    <w:rsid w:val="006F1B7E"/>
    <w:rsid w:val="006F38C8"/>
    <w:rsid w:val="006F3937"/>
    <w:rsid w:val="006F463F"/>
    <w:rsid w:val="006F551E"/>
    <w:rsid w:val="006F5664"/>
    <w:rsid w:val="006F5712"/>
    <w:rsid w:val="006F5848"/>
    <w:rsid w:val="006F5BDF"/>
    <w:rsid w:val="006F75A1"/>
    <w:rsid w:val="007005F4"/>
    <w:rsid w:val="00700DFB"/>
    <w:rsid w:val="007020E9"/>
    <w:rsid w:val="00702EA2"/>
    <w:rsid w:val="00702EB9"/>
    <w:rsid w:val="00704278"/>
    <w:rsid w:val="00704FA6"/>
    <w:rsid w:val="00705C5F"/>
    <w:rsid w:val="00706BF9"/>
    <w:rsid w:val="0071157C"/>
    <w:rsid w:val="0071273C"/>
    <w:rsid w:val="00712D04"/>
    <w:rsid w:val="00713763"/>
    <w:rsid w:val="007137DA"/>
    <w:rsid w:val="007151F5"/>
    <w:rsid w:val="00715853"/>
    <w:rsid w:val="00715BDB"/>
    <w:rsid w:val="00715FF3"/>
    <w:rsid w:val="00716155"/>
    <w:rsid w:val="007162E0"/>
    <w:rsid w:val="007201E6"/>
    <w:rsid w:val="0072034D"/>
    <w:rsid w:val="007207D3"/>
    <w:rsid w:val="00720CC5"/>
    <w:rsid w:val="00721A35"/>
    <w:rsid w:val="00721A63"/>
    <w:rsid w:val="0072229A"/>
    <w:rsid w:val="00722ED4"/>
    <w:rsid w:val="00724629"/>
    <w:rsid w:val="007264BC"/>
    <w:rsid w:val="007276DD"/>
    <w:rsid w:val="00732D8F"/>
    <w:rsid w:val="00733879"/>
    <w:rsid w:val="007350F4"/>
    <w:rsid w:val="007359AB"/>
    <w:rsid w:val="00735FED"/>
    <w:rsid w:val="00736CDF"/>
    <w:rsid w:val="00740EE6"/>
    <w:rsid w:val="00742940"/>
    <w:rsid w:val="00742C7E"/>
    <w:rsid w:val="0074407D"/>
    <w:rsid w:val="00744C27"/>
    <w:rsid w:val="007451EF"/>
    <w:rsid w:val="00752828"/>
    <w:rsid w:val="00753106"/>
    <w:rsid w:val="00753BCA"/>
    <w:rsid w:val="00754502"/>
    <w:rsid w:val="0075458C"/>
    <w:rsid w:val="00754C95"/>
    <w:rsid w:val="00755EED"/>
    <w:rsid w:val="007578AD"/>
    <w:rsid w:val="007601A4"/>
    <w:rsid w:val="00760711"/>
    <w:rsid w:val="0076108A"/>
    <w:rsid w:val="0076221E"/>
    <w:rsid w:val="0076228F"/>
    <w:rsid w:val="00762427"/>
    <w:rsid w:val="00762F05"/>
    <w:rsid w:val="00765168"/>
    <w:rsid w:val="007654A4"/>
    <w:rsid w:val="007658CD"/>
    <w:rsid w:val="00770196"/>
    <w:rsid w:val="007718BD"/>
    <w:rsid w:val="007720F0"/>
    <w:rsid w:val="007721E0"/>
    <w:rsid w:val="00772987"/>
    <w:rsid w:val="00774A5E"/>
    <w:rsid w:val="00774CF0"/>
    <w:rsid w:val="0077550A"/>
    <w:rsid w:val="00775B9E"/>
    <w:rsid w:val="0077647F"/>
    <w:rsid w:val="00776B5A"/>
    <w:rsid w:val="00780725"/>
    <w:rsid w:val="007807F4"/>
    <w:rsid w:val="00781627"/>
    <w:rsid w:val="00785BCC"/>
    <w:rsid w:val="00786613"/>
    <w:rsid w:val="007876AE"/>
    <w:rsid w:val="00787D57"/>
    <w:rsid w:val="00792B1E"/>
    <w:rsid w:val="00792F22"/>
    <w:rsid w:val="007932B0"/>
    <w:rsid w:val="00794060"/>
    <w:rsid w:val="007940B0"/>
    <w:rsid w:val="007949D2"/>
    <w:rsid w:val="0079568E"/>
    <w:rsid w:val="00795B48"/>
    <w:rsid w:val="00797383"/>
    <w:rsid w:val="00797877"/>
    <w:rsid w:val="00797D30"/>
    <w:rsid w:val="007A2723"/>
    <w:rsid w:val="007A6E5B"/>
    <w:rsid w:val="007A74D6"/>
    <w:rsid w:val="007B1143"/>
    <w:rsid w:val="007B15BA"/>
    <w:rsid w:val="007B3C1D"/>
    <w:rsid w:val="007B3D34"/>
    <w:rsid w:val="007B4962"/>
    <w:rsid w:val="007B505D"/>
    <w:rsid w:val="007B51D7"/>
    <w:rsid w:val="007B6112"/>
    <w:rsid w:val="007B6A60"/>
    <w:rsid w:val="007C0214"/>
    <w:rsid w:val="007C3029"/>
    <w:rsid w:val="007C58DA"/>
    <w:rsid w:val="007C791E"/>
    <w:rsid w:val="007D1889"/>
    <w:rsid w:val="007D1D46"/>
    <w:rsid w:val="007D20CA"/>
    <w:rsid w:val="007D519A"/>
    <w:rsid w:val="007D5280"/>
    <w:rsid w:val="007D6A0E"/>
    <w:rsid w:val="007D6CDC"/>
    <w:rsid w:val="007D7187"/>
    <w:rsid w:val="007E0707"/>
    <w:rsid w:val="007E0959"/>
    <w:rsid w:val="007E0D5E"/>
    <w:rsid w:val="007E1D63"/>
    <w:rsid w:val="007E27EF"/>
    <w:rsid w:val="007E54AA"/>
    <w:rsid w:val="007E7743"/>
    <w:rsid w:val="007E7E53"/>
    <w:rsid w:val="007F0829"/>
    <w:rsid w:val="007F2063"/>
    <w:rsid w:val="007F2C19"/>
    <w:rsid w:val="007F2E7F"/>
    <w:rsid w:val="007F2FB3"/>
    <w:rsid w:val="007F35BC"/>
    <w:rsid w:val="007F525F"/>
    <w:rsid w:val="007F677A"/>
    <w:rsid w:val="00800006"/>
    <w:rsid w:val="0080013B"/>
    <w:rsid w:val="00800635"/>
    <w:rsid w:val="008011A7"/>
    <w:rsid w:val="008019F8"/>
    <w:rsid w:val="00801CCC"/>
    <w:rsid w:val="0080205F"/>
    <w:rsid w:val="008021D9"/>
    <w:rsid w:val="00802C66"/>
    <w:rsid w:val="00802F77"/>
    <w:rsid w:val="00803778"/>
    <w:rsid w:val="00803C95"/>
    <w:rsid w:val="00804099"/>
    <w:rsid w:val="0080485B"/>
    <w:rsid w:val="00805752"/>
    <w:rsid w:val="008057F8"/>
    <w:rsid w:val="00805D4D"/>
    <w:rsid w:val="0080730B"/>
    <w:rsid w:val="00807758"/>
    <w:rsid w:val="008079C7"/>
    <w:rsid w:val="00812304"/>
    <w:rsid w:val="0081475E"/>
    <w:rsid w:val="00814B5E"/>
    <w:rsid w:val="008164AB"/>
    <w:rsid w:val="0082093B"/>
    <w:rsid w:val="008209BC"/>
    <w:rsid w:val="0082113E"/>
    <w:rsid w:val="008216A9"/>
    <w:rsid w:val="00821B76"/>
    <w:rsid w:val="00822AB1"/>
    <w:rsid w:val="00822BD0"/>
    <w:rsid w:val="00825922"/>
    <w:rsid w:val="00825DDD"/>
    <w:rsid w:val="00825E8A"/>
    <w:rsid w:val="0082638A"/>
    <w:rsid w:val="008277D1"/>
    <w:rsid w:val="008277EF"/>
    <w:rsid w:val="00827C24"/>
    <w:rsid w:val="00827CEE"/>
    <w:rsid w:val="00827DB9"/>
    <w:rsid w:val="008304BC"/>
    <w:rsid w:val="0083065D"/>
    <w:rsid w:val="00834725"/>
    <w:rsid w:val="0083501A"/>
    <w:rsid w:val="008368FA"/>
    <w:rsid w:val="008369F5"/>
    <w:rsid w:val="00837065"/>
    <w:rsid w:val="008370FA"/>
    <w:rsid w:val="00837E79"/>
    <w:rsid w:val="00837EBE"/>
    <w:rsid w:val="00840643"/>
    <w:rsid w:val="00840D23"/>
    <w:rsid w:val="0084106E"/>
    <w:rsid w:val="00842CD3"/>
    <w:rsid w:val="0084310B"/>
    <w:rsid w:val="00845631"/>
    <w:rsid w:val="00847D26"/>
    <w:rsid w:val="0085118F"/>
    <w:rsid w:val="00851524"/>
    <w:rsid w:val="00851CA4"/>
    <w:rsid w:val="008526DD"/>
    <w:rsid w:val="00852E68"/>
    <w:rsid w:val="00853A07"/>
    <w:rsid w:val="00854EC0"/>
    <w:rsid w:val="00855544"/>
    <w:rsid w:val="008557D9"/>
    <w:rsid w:val="008563AF"/>
    <w:rsid w:val="00856703"/>
    <w:rsid w:val="008601A7"/>
    <w:rsid w:val="00861790"/>
    <w:rsid w:val="008619BD"/>
    <w:rsid w:val="00861A26"/>
    <w:rsid w:val="008627C0"/>
    <w:rsid w:val="00862B0C"/>
    <w:rsid w:val="00862B21"/>
    <w:rsid w:val="008647C5"/>
    <w:rsid w:val="0086648A"/>
    <w:rsid w:val="00866520"/>
    <w:rsid w:val="008700BA"/>
    <w:rsid w:val="00870FBA"/>
    <w:rsid w:val="008710FD"/>
    <w:rsid w:val="00871337"/>
    <w:rsid w:val="0087236C"/>
    <w:rsid w:val="00872A93"/>
    <w:rsid w:val="008741DF"/>
    <w:rsid w:val="00874AAB"/>
    <w:rsid w:val="00875E2F"/>
    <w:rsid w:val="00876707"/>
    <w:rsid w:val="00876AE0"/>
    <w:rsid w:val="00881071"/>
    <w:rsid w:val="00882B54"/>
    <w:rsid w:val="0088303E"/>
    <w:rsid w:val="008839F1"/>
    <w:rsid w:val="00885833"/>
    <w:rsid w:val="00885F6B"/>
    <w:rsid w:val="00886C9C"/>
    <w:rsid w:val="008907E8"/>
    <w:rsid w:val="00890993"/>
    <w:rsid w:val="00892306"/>
    <w:rsid w:val="0089236F"/>
    <w:rsid w:val="008924BD"/>
    <w:rsid w:val="0089443C"/>
    <w:rsid w:val="0089543C"/>
    <w:rsid w:val="008954F7"/>
    <w:rsid w:val="008957F5"/>
    <w:rsid w:val="00897162"/>
    <w:rsid w:val="0089785A"/>
    <w:rsid w:val="008A012D"/>
    <w:rsid w:val="008A0739"/>
    <w:rsid w:val="008A20DB"/>
    <w:rsid w:val="008A4AF8"/>
    <w:rsid w:val="008A6EBA"/>
    <w:rsid w:val="008A7478"/>
    <w:rsid w:val="008B1539"/>
    <w:rsid w:val="008B1BD3"/>
    <w:rsid w:val="008B20D3"/>
    <w:rsid w:val="008B213F"/>
    <w:rsid w:val="008B217B"/>
    <w:rsid w:val="008B26BF"/>
    <w:rsid w:val="008B2BAD"/>
    <w:rsid w:val="008B4EEB"/>
    <w:rsid w:val="008B61BD"/>
    <w:rsid w:val="008B66E7"/>
    <w:rsid w:val="008B775F"/>
    <w:rsid w:val="008B7CDB"/>
    <w:rsid w:val="008C07EB"/>
    <w:rsid w:val="008C2013"/>
    <w:rsid w:val="008C3367"/>
    <w:rsid w:val="008C34E7"/>
    <w:rsid w:val="008C420A"/>
    <w:rsid w:val="008C4427"/>
    <w:rsid w:val="008C49F6"/>
    <w:rsid w:val="008C568A"/>
    <w:rsid w:val="008C6D92"/>
    <w:rsid w:val="008D08B4"/>
    <w:rsid w:val="008D0B6E"/>
    <w:rsid w:val="008D16DA"/>
    <w:rsid w:val="008D3823"/>
    <w:rsid w:val="008D4A4B"/>
    <w:rsid w:val="008E102C"/>
    <w:rsid w:val="008E1DBE"/>
    <w:rsid w:val="008E2A9B"/>
    <w:rsid w:val="008E4049"/>
    <w:rsid w:val="008E40DD"/>
    <w:rsid w:val="008E602A"/>
    <w:rsid w:val="008E6FDB"/>
    <w:rsid w:val="008E720A"/>
    <w:rsid w:val="008E781D"/>
    <w:rsid w:val="008F0ACC"/>
    <w:rsid w:val="008F409F"/>
    <w:rsid w:val="008F4278"/>
    <w:rsid w:val="008F5739"/>
    <w:rsid w:val="008F6583"/>
    <w:rsid w:val="00900FA6"/>
    <w:rsid w:val="009013ED"/>
    <w:rsid w:val="00901DEE"/>
    <w:rsid w:val="00901F8B"/>
    <w:rsid w:val="00903240"/>
    <w:rsid w:val="00903E19"/>
    <w:rsid w:val="00904536"/>
    <w:rsid w:val="00905152"/>
    <w:rsid w:val="00905AB1"/>
    <w:rsid w:val="00906D95"/>
    <w:rsid w:val="009072C6"/>
    <w:rsid w:val="00910D7A"/>
    <w:rsid w:val="00910EC6"/>
    <w:rsid w:val="00911850"/>
    <w:rsid w:val="00911EEE"/>
    <w:rsid w:val="009129CE"/>
    <w:rsid w:val="009146C4"/>
    <w:rsid w:val="00914E6F"/>
    <w:rsid w:val="0091542C"/>
    <w:rsid w:val="00915C76"/>
    <w:rsid w:val="00916028"/>
    <w:rsid w:val="009164B2"/>
    <w:rsid w:val="00916B27"/>
    <w:rsid w:val="00916B4B"/>
    <w:rsid w:val="00917DF7"/>
    <w:rsid w:val="0092053F"/>
    <w:rsid w:val="00920BBD"/>
    <w:rsid w:val="009224AC"/>
    <w:rsid w:val="009228EE"/>
    <w:rsid w:val="00922F2D"/>
    <w:rsid w:val="00923616"/>
    <w:rsid w:val="00923987"/>
    <w:rsid w:val="00924574"/>
    <w:rsid w:val="00924734"/>
    <w:rsid w:val="00925136"/>
    <w:rsid w:val="00925194"/>
    <w:rsid w:val="00925BF6"/>
    <w:rsid w:val="00925FC2"/>
    <w:rsid w:val="009267CD"/>
    <w:rsid w:val="00930469"/>
    <w:rsid w:val="00930A5B"/>
    <w:rsid w:val="00931045"/>
    <w:rsid w:val="00931D09"/>
    <w:rsid w:val="009320B9"/>
    <w:rsid w:val="0093250D"/>
    <w:rsid w:val="0093277B"/>
    <w:rsid w:val="00934205"/>
    <w:rsid w:val="00934461"/>
    <w:rsid w:val="00934F77"/>
    <w:rsid w:val="0093710E"/>
    <w:rsid w:val="0094052F"/>
    <w:rsid w:val="009406BB"/>
    <w:rsid w:val="00941082"/>
    <w:rsid w:val="009412DB"/>
    <w:rsid w:val="00941705"/>
    <w:rsid w:val="00943BE6"/>
    <w:rsid w:val="00946B7E"/>
    <w:rsid w:val="00946EE0"/>
    <w:rsid w:val="009473A7"/>
    <w:rsid w:val="00947734"/>
    <w:rsid w:val="00947C48"/>
    <w:rsid w:val="00950D49"/>
    <w:rsid w:val="00951230"/>
    <w:rsid w:val="009519C4"/>
    <w:rsid w:val="00953BA9"/>
    <w:rsid w:val="00954801"/>
    <w:rsid w:val="00955731"/>
    <w:rsid w:val="00955905"/>
    <w:rsid w:val="009566F5"/>
    <w:rsid w:val="00956B94"/>
    <w:rsid w:val="00957886"/>
    <w:rsid w:val="00957DF8"/>
    <w:rsid w:val="00961E02"/>
    <w:rsid w:val="009633F9"/>
    <w:rsid w:val="00963FDB"/>
    <w:rsid w:val="0096412F"/>
    <w:rsid w:val="009655DE"/>
    <w:rsid w:val="0096562F"/>
    <w:rsid w:val="00965FD4"/>
    <w:rsid w:val="0096728A"/>
    <w:rsid w:val="00970460"/>
    <w:rsid w:val="00971756"/>
    <w:rsid w:val="00972336"/>
    <w:rsid w:val="0097299E"/>
    <w:rsid w:val="00974444"/>
    <w:rsid w:val="009771E2"/>
    <w:rsid w:val="009775DD"/>
    <w:rsid w:val="00977A96"/>
    <w:rsid w:val="00981210"/>
    <w:rsid w:val="0098166F"/>
    <w:rsid w:val="00981E53"/>
    <w:rsid w:val="0098383B"/>
    <w:rsid w:val="0098402D"/>
    <w:rsid w:val="00984577"/>
    <w:rsid w:val="0098510E"/>
    <w:rsid w:val="00985C7B"/>
    <w:rsid w:val="009860F9"/>
    <w:rsid w:val="00986F7C"/>
    <w:rsid w:val="00986F91"/>
    <w:rsid w:val="0099111A"/>
    <w:rsid w:val="00991362"/>
    <w:rsid w:val="00991F0D"/>
    <w:rsid w:val="009922F9"/>
    <w:rsid w:val="009928C0"/>
    <w:rsid w:val="009935F8"/>
    <w:rsid w:val="009948FE"/>
    <w:rsid w:val="0099554D"/>
    <w:rsid w:val="00995D95"/>
    <w:rsid w:val="00996016"/>
    <w:rsid w:val="00996980"/>
    <w:rsid w:val="009A0985"/>
    <w:rsid w:val="009A18CF"/>
    <w:rsid w:val="009A2A84"/>
    <w:rsid w:val="009A2EE5"/>
    <w:rsid w:val="009A3A82"/>
    <w:rsid w:val="009A3F53"/>
    <w:rsid w:val="009A451E"/>
    <w:rsid w:val="009A5647"/>
    <w:rsid w:val="009A5961"/>
    <w:rsid w:val="009A5C84"/>
    <w:rsid w:val="009A5F01"/>
    <w:rsid w:val="009B0528"/>
    <w:rsid w:val="009B1117"/>
    <w:rsid w:val="009B2077"/>
    <w:rsid w:val="009B2A60"/>
    <w:rsid w:val="009B362D"/>
    <w:rsid w:val="009B41BA"/>
    <w:rsid w:val="009B5C99"/>
    <w:rsid w:val="009B60FC"/>
    <w:rsid w:val="009B622F"/>
    <w:rsid w:val="009B6727"/>
    <w:rsid w:val="009B7553"/>
    <w:rsid w:val="009B7A8F"/>
    <w:rsid w:val="009C1845"/>
    <w:rsid w:val="009C1C5A"/>
    <w:rsid w:val="009C2C4A"/>
    <w:rsid w:val="009C5043"/>
    <w:rsid w:val="009C576D"/>
    <w:rsid w:val="009D0FB8"/>
    <w:rsid w:val="009D1AAC"/>
    <w:rsid w:val="009D3725"/>
    <w:rsid w:val="009D4FF6"/>
    <w:rsid w:val="009D636B"/>
    <w:rsid w:val="009E01C9"/>
    <w:rsid w:val="009E3904"/>
    <w:rsid w:val="009E4289"/>
    <w:rsid w:val="009E4E15"/>
    <w:rsid w:val="009E5355"/>
    <w:rsid w:val="009E54F9"/>
    <w:rsid w:val="009E5AFB"/>
    <w:rsid w:val="009E5FD6"/>
    <w:rsid w:val="009E60EE"/>
    <w:rsid w:val="009E66B5"/>
    <w:rsid w:val="009E6B81"/>
    <w:rsid w:val="009E7242"/>
    <w:rsid w:val="009F13BB"/>
    <w:rsid w:val="009F163B"/>
    <w:rsid w:val="009F179D"/>
    <w:rsid w:val="009F6484"/>
    <w:rsid w:val="009F695A"/>
    <w:rsid w:val="009F7CB7"/>
    <w:rsid w:val="009F7F11"/>
    <w:rsid w:val="00A000D6"/>
    <w:rsid w:val="00A011B4"/>
    <w:rsid w:val="00A028FD"/>
    <w:rsid w:val="00A0337B"/>
    <w:rsid w:val="00A0369B"/>
    <w:rsid w:val="00A03944"/>
    <w:rsid w:val="00A042B0"/>
    <w:rsid w:val="00A04811"/>
    <w:rsid w:val="00A05CE6"/>
    <w:rsid w:val="00A06672"/>
    <w:rsid w:val="00A10654"/>
    <w:rsid w:val="00A11C8C"/>
    <w:rsid w:val="00A11EC8"/>
    <w:rsid w:val="00A12BA6"/>
    <w:rsid w:val="00A12C70"/>
    <w:rsid w:val="00A135F9"/>
    <w:rsid w:val="00A14D6B"/>
    <w:rsid w:val="00A14F74"/>
    <w:rsid w:val="00A152DC"/>
    <w:rsid w:val="00A1544E"/>
    <w:rsid w:val="00A16141"/>
    <w:rsid w:val="00A16277"/>
    <w:rsid w:val="00A17712"/>
    <w:rsid w:val="00A17A46"/>
    <w:rsid w:val="00A20CC6"/>
    <w:rsid w:val="00A212C7"/>
    <w:rsid w:val="00A21B91"/>
    <w:rsid w:val="00A22C15"/>
    <w:rsid w:val="00A25D87"/>
    <w:rsid w:val="00A2621B"/>
    <w:rsid w:val="00A26320"/>
    <w:rsid w:val="00A27A6D"/>
    <w:rsid w:val="00A303DA"/>
    <w:rsid w:val="00A3049E"/>
    <w:rsid w:val="00A31A91"/>
    <w:rsid w:val="00A32DE4"/>
    <w:rsid w:val="00A35A3B"/>
    <w:rsid w:val="00A36236"/>
    <w:rsid w:val="00A36395"/>
    <w:rsid w:val="00A37A80"/>
    <w:rsid w:val="00A37B53"/>
    <w:rsid w:val="00A42052"/>
    <w:rsid w:val="00A42724"/>
    <w:rsid w:val="00A436D0"/>
    <w:rsid w:val="00A4390E"/>
    <w:rsid w:val="00A44577"/>
    <w:rsid w:val="00A44BD2"/>
    <w:rsid w:val="00A44F65"/>
    <w:rsid w:val="00A45027"/>
    <w:rsid w:val="00A46BFB"/>
    <w:rsid w:val="00A471F4"/>
    <w:rsid w:val="00A51E20"/>
    <w:rsid w:val="00A52CBD"/>
    <w:rsid w:val="00A56349"/>
    <w:rsid w:val="00A569ED"/>
    <w:rsid w:val="00A56B2D"/>
    <w:rsid w:val="00A60D28"/>
    <w:rsid w:val="00A619D4"/>
    <w:rsid w:val="00A62E40"/>
    <w:rsid w:val="00A63066"/>
    <w:rsid w:val="00A63D5E"/>
    <w:rsid w:val="00A64C2A"/>
    <w:rsid w:val="00A64D9F"/>
    <w:rsid w:val="00A64EF8"/>
    <w:rsid w:val="00A659D0"/>
    <w:rsid w:val="00A663C5"/>
    <w:rsid w:val="00A673B5"/>
    <w:rsid w:val="00A676FE"/>
    <w:rsid w:val="00A679E5"/>
    <w:rsid w:val="00A67D11"/>
    <w:rsid w:val="00A67EDE"/>
    <w:rsid w:val="00A7125D"/>
    <w:rsid w:val="00A714D8"/>
    <w:rsid w:val="00A71606"/>
    <w:rsid w:val="00A728B1"/>
    <w:rsid w:val="00A7296C"/>
    <w:rsid w:val="00A72CF2"/>
    <w:rsid w:val="00A7317E"/>
    <w:rsid w:val="00A74AB5"/>
    <w:rsid w:val="00A75BC8"/>
    <w:rsid w:val="00A75BD9"/>
    <w:rsid w:val="00A811B0"/>
    <w:rsid w:val="00A81A35"/>
    <w:rsid w:val="00A839ED"/>
    <w:rsid w:val="00A869F6"/>
    <w:rsid w:val="00A90172"/>
    <w:rsid w:val="00A90184"/>
    <w:rsid w:val="00A90459"/>
    <w:rsid w:val="00A9107F"/>
    <w:rsid w:val="00A914DA"/>
    <w:rsid w:val="00A94F89"/>
    <w:rsid w:val="00A97EB7"/>
    <w:rsid w:val="00AA00C8"/>
    <w:rsid w:val="00AA0211"/>
    <w:rsid w:val="00AA2111"/>
    <w:rsid w:val="00AA2753"/>
    <w:rsid w:val="00AA3099"/>
    <w:rsid w:val="00AA3E84"/>
    <w:rsid w:val="00AA4C79"/>
    <w:rsid w:val="00AA5CB8"/>
    <w:rsid w:val="00AA605A"/>
    <w:rsid w:val="00AA65EC"/>
    <w:rsid w:val="00AA6835"/>
    <w:rsid w:val="00AB414B"/>
    <w:rsid w:val="00AB46B0"/>
    <w:rsid w:val="00AB6541"/>
    <w:rsid w:val="00AB6566"/>
    <w:rsid w:val="00AB6FEE"/>
    <w:rsid w:val="00AC0E34"/>
    <w:rsid w:val="00AC1D5F"/>
    <w:rsid w:val="00AC34F5"/>
    <w:rsid w:val="00AC36F4"/>
    <w:rsid w:val="00AC3BAE"/>
    <w:rsid w:val="00AC4737"/>
    <w:rsid w:val="00AC4884"/>
    <w:rsid w:val="00AC66A6"/>
    <w:rsid w:val="00AD053B"/>
    <w:rsid w:val="00AD2AB5"/>
    <w:rsid w:val="00AD3A49"/>
    <w:rsid w:val="00AD3A98"/>
    <w:rsid w:val="00AD3CD3"/>
    <w:rsid w:val="00AD4C5D"/>
    <w:rsid w:val="00AD5632"/>
    <w:rsid w:val="00AD6B26"/>
    <w:rsid w:val="00AD7D46"/>
    <w:rsid w:val="00AE03DA"/>
    <w:rsid w:val="00AE06AC"/>
    <w:rsid w:val="00AE0BD2"/>
    <w:rsid w:val="00AE1567"/>
    <w:rsid w:val="00AE1C05"/>
    <w:rsid w:val="00AE263A"/>
    <w:rsid w:val="00AE4D73"/>
    <w:rsid w:val="00AE50CD"/>
    <w:rsid w:val="00AE7181"/>
    <w:rsid w:val="00AE7BFD"/>
    <w:rsid w:val="00AF0139"/>
    <w:rsid w:val="00AF14F6"/>
    <w:rsid w:val="00AF2D79"/>
    <w:rsid w:val="00AF2FC6"/>
    <w:rsid w:val="00AF341C"/>
    <w:rsid w:val="00AF4B92"/>
    <w:rsid w:val="00AF656F"/>
    <w:rsid w:val="00AF76D8"/>
    <w:rsid w:val="00AF77A5"/>
    <w:rsid w:val="00AF7843"/>
    <w:rsid w:val="00AF7EB7"/>
    <w:rsid w:val="00B0190D"/>
    <w:rsid w:val="00B02400"/>
    <w:rsid w:val="00B024E7"/>
    <w:rsid w:val="00B0397E"/>
    <w:rsid w:val="00B04946"/>
    <w:rsid w:val="00B0517D"/>
    <w:rsid w:val="00B054D8"/>
    <w:rsid w:val="00B064F1"/>
    <w:rsid w:val="00B1007C"/>
    <w:rsid w:val="00B10D61"/>
    <w:rsid w:val="00B111DA"/>
    <w:rsid w:val="00B11AFD"/>
    <w:rsid w:val="00B1329A"/>
    <w:rsid w:val="00B1554C"/>
    <w:rsid w:val="00B15CAB"/>
    <w:rsid w:val="00B16F2A"/>
    <w:rsid w:val="00B17ED6"/>
    <w:rsid w:val="00B209D0"/>
    <w:rsid w:val="00B20C67"/>
    <w:rsid w:val="00B210DC"/>
    <w:rsid w:val="00B226F6"/>
    <w:rsid w:val="00B227E5"/>
    <w:rsid w:val="00B227E8"/>
    <w:rsid w:val="00B22997"/>
    <w:rsid w:val="00B234B5"/>
    <w:rsid w:val="00B2374E"/>
    <w:rsid w:val="00B245B6"/>
    <w:rsid w:val="00B248BE"/>
    <w:rsid w:val="00B25ACF"/>
    <w:rsid w:val="00B25D0A"/>
    <w:rsid w:val="00B25DB0"/>
    <w:rsid w:val="00B25F52"/>
    <w:rsid w:val="00B264A1"/>
    <w:rsid w:val="00B26CAC"/>
    <w:rsid w:val="00B27C9D"/>
    <w:rsid w:val="00B31FE6"/>
    <w:rsid w:val="00B3389E"/>
    <w:rsid w:val="00B34289"/>
    <w:rsid w:val="00B34CF8"/>
    <w:rsid w:val="00B3613A"/>
    <w:rsid w:val="00B36313"/>
    <w:rsid w:val="00B37A61"/>
    <w:rsid w:val="00B4180E"/>
    <w:rsid w:val="00B4217F"/>
    <w:rsid w:val="00B4280A"/>
    <w:rsid w:val="00B432F7"/>
    <w:rsid w:val="00B448E0"/>
    <w:rsid w:val="00B44E49"/>
    <w:rsid w:val="00B45898"/>
    <w:rsid w:val="00B524F0"/>
    <w:rsid w:val="00B52604"/>
    <w:rsid w:val="00B541C6"/>
    <w:rsid w:val="00B54967"/>
    <w:rsid w:val="00B5499B"/>
    <w:rsid w:val="00B57247"/>
    <w:rsid w:val="00B602E1"/>
    <w:rsid w:val="00B61855"/>
    <w:rsid w:val="00B62326"/>
    <w:rsid w:val="00B63C1A"/>
    <w:rsid w:val="00B64C98"/>
    <w:rsid w:val="00B65CC7"/>
    <w:rsid w:val="00B674EF"/>
    <w:rsid w:val="00B7057E"/>
    <w:rsid w:val="00B742D1"/>
    <w:rsid w:val="00B76167"/>
    <w:rsid w:val="00B7674D"/>
    <w:rsid w:val="00B80F49"/>
    <w:rsid w:val="00B819ED"/>
    <w:rsid w:val="00B82997"/>
    <w:rsid w:val="00B82DB5"/>
    <w:rsid w:val="00B82EEF"/>
    <w:rsid w:val="00B84DF2"/>
    <w:rsid w:val="00B84F96"/>
    <w:rsid w:val="00B85A84"/>
    <w:rsid w:val="00B86DE3"/>
    <w:rsid w:val="00B8767D"/>
    <w:rsid w:val="00B87C63"/>
    <w:rsid w:val="00B90339"/>
    <w:rsid w:val="00B90519"/>
    <w:rsid w:val="00B90DED"/>
    <w:rsid w:val="00B91117"/>
    <w:rsid w:val="00B92587"/>
    <w:rsid w:val="00B929F4"/>
    <w:rsid w:val="00B93B01"/>
    <w:rsid w:val="00B95309"/>
    <w:rsid w:val="00B954C9"/>
    <w:rsid w:val="00B95637"/>
    <w:rsid w:val="00B959B0"/>
    <w:rsid w:val="00B95B12"/>
    <w:rsid w:val="00B96FF0"/>
    <w:rsid w:val="00B978D0"/>
    <w:rsid w:val="00BA1B4D"/>
    <w:rsid w:val="00BA57CD"/>
    <w:rsid w:val="00BA7125"/>
    <w:rsid w:val="00BA7626"/>
    <w:rsid w:val="00BB0482"/>
    <w:rsid w:val="00BB07F5"/>
    <w:rsid w:val="00BB1F71"/>
    <w:rsid w:val="00BB3397"/>
    <w:rsid w:val="00BB39B4"/>
    <w:rsid w:val="00BB4694"/>
    <w:rsid w:val="00BB4ADF"/>
    <w:rsid w:val="00BB53B2"/>
    <w:rsid w:val="00BB6602"/>
    <w:rsid w:val="00BC1C02"/>
    <w:rsid w:val="00BC20EC"/>
    <w:rsid w:val="00BC264B"/>
    <w:rsid w:val="00BC38FC"/>
    <w:rsid w:val="00BC40F7"/>
    <w:rsid w:val="00BC429D"/>
    <w:rsid w:val="00BC5C1E"/>
    <w:rsid w:val="00BC70A6"/>
    <w:rsid w:val="00BC7F51"/>
    <w:rsid w:val="00BD13CB"/>
    <w:rsid w:val="00BD14DF"/>
    <w:rsid w:val="00BD2687"/>
    <w:rsid w:val="00BD307D"/>
    <w:rsid w:val="00BD4B59"/>
    <w:rsid w:val="00BD4CB7"/>
    <w:rsid w:val="00BD50BD"/>
    <w:rsid w:val="00BD5424"/>
    <w:rsid w:val="00BD6D8A"/>
    <w:rsid w:val="00BE2525"/>
    <w:rsid w:val="00BE5152"/>
    <w:rsid w:val="00BE6B7A"/>
    <w:rsid w:val="00BE7419"/>
    <w:rsid w:val="00BE742B"/>
    <w:rsid w:val="00BE7ACA"/>
    <w:rsid w:val="00BF1C31"/>
    <w:rsid w:val="00BF35A6"/>
    <w:rsid w:val="00BF3798"/>
    <w:rsid w:val="00BF4360"/>
    <w:rsid w:val="00BF4420"/>
    <w:rsid w:val="00BF4595"/>
    <w:rsid w:val="00BF48A9"/>
    <w:rsid w:val="00BF4D13"/>
    <w:rsid w:val="00BF6E44"/>
    <w:rsid w:val="00BF74E4"/>
    <w:rsid w:val="00BF7DDC"/>
    <w:rsid w:val="00C004C7"/>
    <w:rsid w:val="00C02730"/>
    <w:rsid w:val="00C048BC"/>
    <w:rsid w:val="00C04DFB"/>
    <w:rsid w:val="00C055FF"/>
    <w:rsid w:val="00C056B9"/>
    <w:rsid w:val="00C05F6A"/>
    <w:rsid w:val="00C05FFC"/>
    <w:rsid w:val="00C07045"/>
    <w:rsid w:val="00C10929"/>
    <w:rsid w:val="00C10ECD"/>
    <w:rsid w:val="00C1219A"/>
    <w:rsid w:val="00C122E2"/>
    <w:rsid w:val="00C12457"/>
    <w:rsid w:val="00C12D3C"/>
    <w:rsid w:val="00C14CAB"/>
    <w:rsid w:val="00C14D93"/>
    <w:rsid w:val="00C20220"/>
    <w:rsid w:val="00C20C1D"/>
    <w:rsid w:val="00C20D16"/>
    <w:rsid w:val="00C213A5"/>
    <w:rsid w:val="00C21B7F"/>
    <w:rsid w:val="00C23C97"/>
    <w:rsid w:val="00C23FBA"/>
    <w:rsid w:val="00C23FC9"/>
    <w:rsid w:val="00C249EE"/>
    <w:rsid w:val="00C24F61"/>
    <w:rsid w:val="00C251CF"/>
    <w:rsid w:val="00C2587F"/>
    <w:rsid w:val="00C267B8"/>
    <w:rsid w:val="00C30145"/>
    <w:rsid w:val="00C3028C"/>
    <w:rsid w:val="00C32027"/>
    <w:rsid w:val="00C32CA2"/>
    <w:rsid w:val="00C32D99"/>
    <w:rsid w:val="00C3365A"/>
    <w:rsid w:val="00C33A54"/>
    <w:rsid w:val="00C33ACB"/>
    <w:rsid w:val="00C33D33"/>
    <w:rsid w:val="00C3410A"/>
    <w:rsid w:val="00C35E40"/>
    <w:rsid w:val="00C364B9"/>
    <w:rsid w:val="00C40FF2"/>
    <w:rsid w:val="00C41AF7"/>
    <w:rsid w:val="00C42461"/>
    <w:rsid w:val="00C42C6D"/>
    <w:rsid w:val="00C43CBE"/>
    <w:rsid w:val="00C443D0"/>
    <w:rsid w:val="00C45B05"/>
    <w:rsid w:val="00C47E58"/>
    <w:rsid w:val="00C51048"/>
    <w:rsid w:val="00C523A8"/>
    <w:rsid w:val="00C54D35"/>
    <w:rsid w:val="00C558D0"/>
    <w:rsid w:val="00C55F72"/>
    <w:rsid w:val="00C5698B"/>
    <w:rsid w:val="00C60186"/>
    <w:rsid w:val="00C604FA"/>
    <w:rsid w:val="00C62C30"/>
    <w:rsid w:val="00C653E9"/>
    <w:rsid w:val="00C679AC"/>
    <w:rsid w:val="00C701E1"/>
    <w:rsid w:val="00C713C9"/>
    <w:rsid w:val="00C71F75"/>
    <w:rsid w:val="00C735D9"/>
    <w:rsid w:val="00C73C43"/>
    <w:rsid w:val="00C743B9"/>
    <w:rsid w:val="00C750FF"/>
    <w:rsid w:val="00C77466"/>
    <w:rsid w:val="00C804C1"/>
    <w:rsid w:val="00C8093E"/>
    <w:rsid w:val="00C81670"/>
    <w:rsid w:val="00C81675"/>
    <w:rsid w:val="00C81764"/>
    <w:rsid w:val="00C81B2B"/>
    <w:rsid w:val="00C824FF"/>
    <w:rsid w:val="00C840C2"/>
    <w:rsid w:val="00C85BBA"/>
    <w:rsid w:val="00C85D4D"/>
    <w:rsid w:val="00C866F4"/>
    <w:rsid w:val="00C86B24"/>
    <w:rsid w:val="00C90DD6"/>
    <w:rsid w:val="00C9152D"/>
    <w:rsid w:val="00C915D4"/>
    <w:rsid w:val="00C91A03"/>
    <w:rsid w:val="00C92529"/>
    <w:rsid w:val="00C92DC9"/>
    <w:rsid w:val="00C9312D"/>
    <w:rsid w:val="00C93B13"/>
    <w:rsid w:val="00C94ACA"/>
    <w:rsid w:val="00C956A3"/>
    <w:rsid w:val="00C95BAF"/>
    <w:rsid w:val="00C962C0"/>
    <w:rsid w:val="00C9682D"/>
    <w:rsid w:val="00C96A75"/>
    <w:rsid w:val="00C96B1B"/>
    <w:rsid w:val="00C97107"/>
    <w:rsid w:val="00C97BB3"/>
    <w:rsid w:val="00CA03D7"/>
    <w:rsid w:val="00CA1AAE"/>
    <w:rsid w:val="00CA1ACC"/>
    <w:rsid w:val="00CA2930"/>
    <w:rsid w:val="00CA3693"/>
    <w:rsid w:val="00CA43F8"/>
    <w:rsid w:val="00CA5E69"/>
    <w:rsid w:val="00CA60F4"/>
    <w:rsid w:val="00CA6A67"/>
    <w:rsid w:val="00CA7832"/>
    <w:rsid w:val="00CA7918"/>
    <w:rsid w:val="00CB0FFE"/>
    <w:rsid w:val="00CB1157"/>
    <w:rsid w:val="00CB22DF"/>
    <w:rsid w:val="00CB28D9"/>
    <w:rsid w:val="00CB3629"/>
    <w:rsid w:val="00CB40C3"/>
    <w:rsid w:val="00CB4410"/>
    <w:rsid w:val="00CB4B12"/>
    <w:rsid w:val="00CB75F6"/>
    <w:rsid w:val="00CB77FF"/>
    <w:rsid w:val="00CC06F7"/>
    <w:rsid w:val="00CC0EA8"/>
    <w:rsid w:val="00CC17C8"/>
    <w:rsid w:val="00CC225D"/>
    <w:rsid w:val="00CC23F6"/>
    <w:rsid w:val="00CC29DB"/>
    <w:rsid w:val="00CC4037"/>
    <w:rsid w:val="00CC4458"/>
    <w:rsid w:val="00CC4CA5"/>
    <w:rsid w:val="00CC5418"/>
    <w:rsid w:val="00CC7306"/>
    <w:rsid w:val="00CC7831"/>
    <w:rsid w:val="00CC7E58"/>
    <w:rsid w:val="00CD0C28"/>
    <w:rsid w:val="00CD1035"/>
    <w:rsid w:val="00CD13EA"/>
    <w:rsid w:val="00CD28CF"/>
    <w:rsid w:val="00CD3B36"/>
    <w:rsid w:val="00CD57A3"/>
    <w:rsid w:val="00CD57E9"/>
    <w:rsid w:val="00CD5BFB"/>
    <w:rsid w:val="00CD5CF9"/>
    <w:rsid w:val="00CD64E1"/>
    <w:rsid w:val="00CD65C2"/>
    <w:rsid w:val="00CE0728"/>
    <w:rsid w:val="00CE1EB2"/>
    <w:rsid w:val="00CE1F0F"/>
    <w:rsid w:val="00CE26B8"/>
    <w:rsid w:val="00CE27F5"/>
    <w:rsid w:val="00CE28BF"/>
    <w:rsid w:val="00CE2FD0"/>
    <w:rsid w:val="00CE301C"/>
    <w:rsid w:val="00CE3A96"/>
    <w:rsid w:val="00CE5AFB"/>
    <w:rsid w:val="00CE60A1"/>
    <w:rsid w:val="00CE77BC"/>
    <w:rsid w:val="00CF098A"/>
    <w:rsid w:val="00CF213D"/>
    <w:rsid w:val="00CF2783"/>
    <w:rsid w:val="00CF2BEC"/>
    <w:rsid w:val="00CF2F31"/>
    <w:rsid w:val="00CF36AA"/>
    <w:rsid w:val="00CF37DB"/>
    <w:rsid w:val="00CF424F"/>
    <w:rsid w:val="00CF46B2"/>
    <w:rsid w:val="00CF52A7"/>
    <w:rsid w:val="00CF5443"/>
    <w:rsid w:val="00CF6A9A"/>
    <w:rsid w:val="00D00C18"/>
    <w:rsid w:val="00D00DDD"/>
    <w:rsid w:val="00D01150"/>
    <w:rsid w:val="00D04A08"/>
    <w:rsid w:val="00D04E0E"/>
    <w:rsid w:val="00D051EE"/>
    <w:rsid w:val="00D0581F"/>
    <w:rsid w:val="00D07060"/>
    <w:rsid w:val="00D07714"/>
    <w:rsid w:val="00D079C3"/>
    <w:rsid w:val="00D1074E"/>
    <w:rsid w:val="00D110B7"/>
    <w:rsid w:val="00D11987"/>
    <w:rsid w:val="00D11AE2"/>
    <w:rsid w:val="00D11D1D"/>
    <w:rsid w:val="00D131CA"/>
    <w:rsid w:val="00D13542"/>
    <w:rsid w:val="00D136F8"/>
    <w:rsid w:val="00D14E08"/>
    <w:rsid w:val="00D14F61"/>
    <w:rsid w:val="00D14F84"/>
    <w:rsid w:val="00D151E7"/>
    <w:rsid w:val="00D15BE0"/>
    <w:rsid w:val="00D1688D"/>
    <w:rsid w:val="00D20C08"/>
    <w:rsid w:val="00D21103"/>
    <w:rsid w:val="00D21505"/>
    <w:rsid w:val="00D21B80"/>
    <w:rsid w:val="00D234D6"/>
    <w:rsid w:val="00D24920"/>
    <w:rsid w:val="00D2535F"/>
    <w:rsid w:val="00D3034E"/>
    <w:rsid w:val="00D32380"/>
    <w:rsid w:val="00D34D9C"/>
    <w:rsid w:val="00D35F42"/>
    <w:rsid w:val="00D360FB"/>
    <w:rsid w:val="00D40F14"/>
    <w:rsid w:val="00D416D3"/>
    <w:rsid w:val="00D41732"/>
    <w:rsid w:val="00D4203A"/>
    <w:rsid w:val="00D45567"/>
    <w:rsid w:val="00D510FD"/>
    <w:rsid w:val="00D5187B"/>
    <w:rsid w:val="00D52011"/>
    <w:rsid w:val="00D5487D"/>
    <w:rsid w:val="00D55DAE"/>
    <w:rsid w:val="00D56044"/>
    <w:rsid w:val="00D56652"/>
    <w:rsid w:val="00D572C7"/>
    <w:rsid w:val="00D609E4"/>
    <w:rsid w:val="00D60A62"/>
    <w:rsid w:val="00D610A6"/>
    <w:rsid w:val="00D61397"/>
    <w:rsid w:val="00D62112"/>
    <w:rsid w:val="00D62E41"/>
    <w:rsid w:val="00D62E74"/>
    <w:rsid w:val="00D63B4D"/>
    <w:rsid w:val="00D63BC5"/>
    <w:rsid w:val="00D64497"/>
    <w:rsid w:val="00D65FF9"/>
    <w:rsid w:val="00D6691A"/>
    <w:rsid w:val="00D672BC"/>
    <w:rsid w:val="00D67A3D"/>
    <w:rsid w:val="00D71677"/>
    <w:rsid w:val="00D72F48"/>
    <w:rsid w:val="00D73F3E"/>
    <w:rsid w:val="00D7405F"/>
    <w:rsid w:val="00D74460"/>
    <w:rsid w:val="00D74A00"/>
    <w:rsid w:val="00D75B4D"/>
    <w:rsid w:val="00D76292"/>
    <w:rsid w:val="00D76B79"/>
    <w:rsid w:val="00D77777"/>
    <w:rsid w:val="00D804D8"/>
    <w:rsid w:val="00D80CCB"/>
    <w:rsid w:val="00D81285"/>
    <w:rsid w:val="00D81593"/>
    <w:rsid w:val="00D844B9"/>
    <w:rsid w:val="00D84908"/>
    <w:rsid w:val="00D853A4"/>
    <w:rsid w:val="00D9135B"/>
    <w:rsid w:val="00D92E15"/>
    <w:rsid w:val="00D94E6D"/>
    <w:rsid w:val="00D962E0"/>
    <w:rsid w:val="00D96A33"/>
    <w:rsid w:val="00DA1AF6"/>
    <w:rsid w:val="00DA22A8"/>
    <w:rsid w:val="00DA377F"/>
    <w:rsid w:val="00DA47A4"/>
    <w:rsid w:val="00DA49C1"/>
    <w:rsid w:val="00DA5134"/>
    <w:rsid w:val="00DA5660"/>
    <w:rsid w:val="00DA6F74"/>
    <w:rsid w:val="00DA7927"/>
    <w:rsid w:val="00DA7EA7"/>
    <w:rsid w:val="00DB043F"/>
    <w:rsid w:val="00DB14CD"/>
    <w:rsid w:val="00DB1825"/>
    <w:rsid w:val="00DB1A58"/>
    <w:rsid w:val="00DB1EDA"/>
    <w:rsid w:val="00DB272A"/>
    <w:rsid w:val="00DB3FA2"/>
    <w:rsid w:val="00DB758C"/>
    <w:rsid w:val="00DC0102"/>
    <w:rsid w:val="00DC0104"/>
    <w:rsid w:val="00DC0D12"/>
    <w:rsid w:val="00DC1E35"/>
    <w:rsid w:val="00DC2414"/>
    <w:rsid w:val="00DC2FC9"/>
    <w:rsid w:val="00DC3095"/>
    <w:rsid w:val="00DC3F00"/>
    <w:rsid w:val="00DC4791"/>
    <w:rsid w:val="00DC4BCF"/>
    <w:rsid w:val="00DC5782"/>
    <w:rsid w:val="00DC589E"/>
    <w:rsid w:val="00DD0EEA"/>
    <w:rsid w:val="00DD0F7F"/>
    <w:rsid w:val="00DD0FB8"/>
    <w:rsid w:val="00DD2E16"/>
    <w:rsid w:val="00DD4882"/>
    <w:rsid w:val="00DD6057"/>
    <w:rsid w:val="00DE302D"/>
    <w:rsid w:val="00DE3555"/>
    <w:rsid w:val="00DE4DC3"/>
    <w:rsid w:val="00DE4F21"/>
    <w:rsid w:val="00DE5114"/>
    <w:rsid w:val="00DE545A"/>
    <w:rsid w:val="00DE62EC"/>
    <w:rsid w:val="00DE6F24"/>
    <w:rsid w:val="00DE7A56"/>
    <w:rsid w:val="00DF0086"/>
    <w:rsid w:val="00DF04B1"/>
    <w:rsid w:val="00DF158B"/>
    <w:rsid w:val="00DF498D"/>
    <w:rsid w:val="00DF4D5C"/>
    <w:rsid w:val="00DF5898"/>
    <w:rsid w:val="00DF659D"/>
    <w:rsid w:val="00DF6F4C"/>
    <w:rsid w:val="00DF7193"/>
    <w:rsid w:val="00DF73DA"/>
    <w:rsid w:val="00DF740D"/>
    <w:rsid w:val="00DF747C"/>
    <w:rsid w:val="00E00267"/>
    <w:rsid w:val="00E00788"/>
    <w:rsid w:val="00E021F5"/>
    <w:rsid w:val="00E02AF1"/>
    <w:rsid w:val="00E033A3"/>
    <w:rsid w:val="00E033E6"/>
    <w:rsid w:val="00E03A24"/>
    <w:rsid w:val="00E05877"/>
    <w:rsid w:val="00E05CC0"/>
    <w:rsid w:val="00E05FDF"/>
    <w:rsid w:val="00E06168"/>
    <w:rsid w:val="00E06B62"/>
    <w:rsid w:val="00E070AC"/>
    <w:rsid w:val="00E10AE5"/>
    <w:rsid w:val="00E10CCB"/>
    <w:rsid w:val="00E112BC"/>
    <w:rsid w:val="00E13F99"/>
    <w:rsid w:val="00E1430D"/>
    <w:rsid w:val="00E1474B"/>
    <w:rsid w:val="00E15544"/>
    <w:rsid w:val="00E15961"/>
    <w:rsid w:val="00E16A5D"/>
    <w:rsid w:val="00E17172"/>
    <w:rsid w:val="00E22981"/>
    <w:rsid w:val="00E24636"/>
    <w:rsid w:val="00E24B95"/>
    <w:rsid w:val="00E26822"/>
    <w:rsid w:val="00E26E73"/>
    <w:rsid w:val="00E275F4"/>
    <w:rsid w:val="00E27B7E"/>
    <w:rsid w:val="00E27E68"/>
    <w:rsid w:val="00E3085D"/>
    <w:rsid w:val="00E32698"/>
    <w:rsid w:val="00E334BE"/>
    <w:rsid w:val="00E33D69"/>
    <w:rsid w:val="00E3474D"/>
    <w:rsid w:val="00E36E1B"/>
    <w:rsid w:val="00E37CD1"/>
    <w:rsid w:val="00E41D27"/>
    <w:rsid w:val="00E42DF0"/>
    <w:rsid w:val="00E43805"/>
    <w:rsid w:val="00E43C70"/>
    <w:rsid w:val="00E43D39"/>
    <w:rsid w:val="00E43E75"/>
    <w:rsid w:val="00E4411A"/>
    <w:rsid w:val="00E453C9"/>
    <w:rsid w:val="00E4591F"/>
    <w:rsid w:val="00E45C39"/>
    <w:rsid w:val="00E474BC"/>
    <w:rsid w:val="00E4797B"/>
    <w:rsid w:val="00E5011D"/>
    <w:rsid w:val="00E50E6A"/>
    <w:rsid w:val="00E52E43"/>
    <w:rsid w:val="00E52E68"/>
    <w:rsid w:val="00E5463E"/>
    <w:rsid w:val="00E55B65"/>
    <w:rsid w:val="00E55CF5"/>
    <w:rsid w:val="00E57D6C"/>
    <w:rsid w:val="00E61BF8"/>
    <w:rsid w:val="00E62689"/>
    <w:rsid w:val="00E62A14"/>
    <w:rsid w:val="00E62EBA"/>
    <w:rsid w:val="00E632D1"/>
    <w:rsid w:val="00E633EC"/>
    <w:rsid w:val="00E63C6A"/>
    <w:rsid w:val="00E64F8A"/>
    <w:rsid w:val="00E65E53"/>
    <w:rsid w:val="00E660B1"/>
    <w:rsid w:val="00E6628F"/>
    <w:rsid w:val="00E66484"/>
    <w:rsid w:val="00E70392"/>
    <w:rsid w:val="00E722F8"/>
    <w:rsid w:val="00E735AE"/>
    <w:rsid w:val="00E73C1B"/>
    <w:rsid w:val="00E7400C"/>
    <w:rsid w:val="00E74FB4"/>
    <w:rsid w:val="00E82AE7"/>
    <w:rsid w:val="00E82C2D"/>
    <w:rsid w:val="00E83392"/>
    <w:rsid w:val="00E86F5C"/>
    <w:rsid w:val="00E873A2"/>
    <w:rsid w:val="00E87BF9"/>
    <w:rsid w:val="00E9012F"/>
    <w:rsid w:val="00E90210"/>
    <w:rsid w:val="00E915ED"/>
    <w:rsid w:val="00E91D81"/>
    <w:rsid w:val="00E9204D"/>
    <w:rsid w:val="00E92BA2"/>
    <w:rsid w:val="00E93D90"/>
    <w:rsid w:val="00E9459D"/>
    <w:rsid w:val="00E9495F"/>
    <w:rsid w:val="00E95051"/>
    <w:rsid w:val="00E95C69"/>
    <w:rsid w:val="00E95FB1"/>
    <w:rsid w:val="00E960F6"/>
    <w:rsid w:val="00E96534"/>
    <w:rsid w:val="00E9769D"/>
    <w:rsid w:val="00E97E5E"/>
    <w:rsid w:val="00E97F8C"/>
    <w:rsid w:val="00EA1BAC"/>
    <w:rsid w:val="00EA1F27"/>
    <w:rsid w:val="00EA31F0"/>
    <w:rsid w:val="00EA495D"/>
    <w:rsid w:val="00EA4BA9"/>
    <w:rsid w:val="00EA6420"/>
    <w:rsid w:val="00EA6C45"/>
    <w:rsid w:val="00EA7249"/>
    <w:rsid w:val="00EA7B6D"/>
    <w:rsid w:val="00EB06A2"/>
    <w:rsid w:val="00EB0854"/>
    <w:rsid w:val="00EB0A27"/>
    <w:rsid w:val="00EB1752"/>
    <w:rsid w:val="00EB1B71"/>
    <w:rsid w:val="00EB22B5"/>
    <w:rsid w:val="00EB480A"/>
    <w:rsid w:val="00EB4B93"/>
    <w:rsid w:val="00EB514E"/>
    <w:rsid w:val="00EB5640"/>
    <w:rsid w:val="00EB5EB2"/>
    <w:rsid w:val="00EB60C4"/>
    <w:rsid w:val="00EB6C74"/>
    <w:rsid w:val="00EC03DF"/>
    <w:rsid w:val="00EC076E"/>
    <w:rsid w:val="00EC0976"/>
    <w:rsid w:val="00EC689F"/>
    <w:rsid w:val="00ED1893"/>
    <w:rsid w:val="00ED284C"/>
    <w:rsid w:val="00ED31E4"/>
    <w:rsid w:val="00ED3A4D"/>
    <w:rsid w:val="00ED4ACF"/>
    <w:rsid w:val="00ED4C3B"/>
    <w:rsid w:val="00ED545E"/>
    <w:rsid w:val="00ED560C"/>
    <w:rsid w:val="00ED7D72"/>
    <w:rsid w:val="00EE0BDF"/>
    <w:rsid w:val="00EE287B"/>
    <w:rsid w:val="00EE3744"/>
    <w:rsid w:val="00EE4AF1"/>
    <w:rsid w:val="00EE5767"/>
    <w:rsid w:val="00EE7A49"/>
    <w:rsid w:val="00EF02AC"/>
    <w:rsid w:val="00EF049D"/>
    <w:rsid w:val="00EF12B7"/>
    <w:rsid w:val="00EF1310"/>
    <w:rsid w:val="00EF3367"/>
    <w:rsid w:val="00EF356C"/>
    <w:rsid w:val="00EF36B0"/>
    <w:rsid w:val="00EF48B9"/>
    <w:rsid w:val="00EF4924"/>
    <w:rsid w:val="00EF7B5B"/>
    <w:rsid w:val="00EF7EC9"/>
    <w:rsid w:val="00F006BB"/>
    <w:rsid w:val="00F034CD"/>
    <w:rsid w:val="00F04BDD"/>
    <w:rsid w:val="00F04E21"/>
    <w:rsid w:val="00F05908"/>
    <w:rsid w:val="00F05FDD"/>
    <w:rsid w:val="00F07317"/>
    <w:rsid w:val="00F10B43"/>
    <w:rsid w:val="00F12859"/>
    <w:rsid w:val="00F12915"/>
    <w:rsid w:val="00F12B93"/>
    <w:rsid w:val="00F13308"/>
    <w:rsid w:val="00F13F1A"/>
    <w:rsid w:val="00F146C6"/>
    <w:rsid w:val="00F157BE"/>
    <w:rsid w:val="00F15F11"/>
    <w:rsid w:val="00F2199A"/>
    <w:rsid w:val="00F227DF"/>
    <w:rsid w:val="00F22BE4"/>
    <w:rsid w:val="00F231CD"/>
    <w:rsid w:val="00F24D81"/>
    <w:rsid w:val="00F2515E"/>
    <w:rsid w:val="00F25A48"/>
    <w:rsid w:val="00F274CD"/>
    <w:rsid w:val="00F27F24"/>
    <w:rsid w:val="00F3096F"/>
    <w:rsid w:val="00F31293"/>
    <w:rsid w:val="00F31E5F"/>
    <w:rsid w:val="00F32607"/>
    <w:rsid w:val="00F33F4B"/>
    <w:rsid w:val="00F34CD4"/>
    <w:rsid w:val="00F3692E"/>
    <w:rsid w:val="00F371AD"/>
    <w:rsid w:val="00F37D1C"/>
    <w:rsid w:val="00F37F92"/>
    <w:rsid w:val="00F40ECA"/>
    <w:rsid w:val="00F41F14"/>
    <w:rsid w:val="00F425CA"/>
    <w:rsid w:val="00F42C74"/>
    <w:rsid w:val="00F42FF2"/>
    <w:rsid w:val="00F433E7"/>
    <w:rsid w:val="00F4348D"/>
    <w:rsid w:val="00F436D5"/>
    <w:rsid w:val="00F4381A"/>
    <w:rsid w:val="00F43C36"/>
    <w:rsid w:val="00F46AD1"/>
    <w:rsid w:val="00F51291"/>
    <w:rsid w:val="00F5140C"/>
    <w:rsid w:val="00F52392"/>
    <w:rsid w:val="00F52E5D"/>
    <w:rsid w:val="00F534D5"/>
    <w:rsid w:val="00F5581C"/>
    <w:rsid w:val="00F560C0"/>
    <w:rsid w:val="00F56578"/>
    <w:rsid w:val="00F5753A"/>
    <w:rsid w:val="00F6057C"/>
    <w:rsid w:val="00F61DD0"/>
    <w:rsid w:val="00F62C15"/>
    <w:rsid w:val="00F62E9A"/>
    <w:rsid w:val="00F650EB"/>
    <w:rsid w:val="00F6519A"/>
    <w:rsid w:val="00F65D2C"/>
    <w:rsid w:val="00F6622C"/>
    <w:rsid w:val="00F66D26"/>
    <w:rsid w:val="00F67C4F"/>
    <w:rsid w:val="00F71FD1"/>
    <w:rsid w:val="00F73E75"/>
    <w:rsid w:val="00F76606"/>
    <w:rsid w:val="00F766BC"/>
    <w:rsid w:val="00F768CA"/>
    <w:rsid w:val="00F800F9"/>
    <w:rsid w:val="00F80222"/>
    <w:rsid w:val="00F804A3"/>
    <w:rsid w:val="00F80773"/>
    <w:rsid w:val="00F82130"/>
    <w:rsid w:val="00F82943"/>
    <w:rsid w:val="00F83A31"/>
    <w:rsid w:val="00F83C35"/>
    <w:rsid w:val="00F84866"/>
    <w:rsid w:val="00F848CB"/>
    <w:rsid w:val="00F8554C"/>
    <w:rsid w:val="00F86472"/>
    <w:rsid w:val="00F866B1"/>
    <w:rsid w:val="00F86D5F"/>
    <w:rsid w:val="00F87403"/>
    <w:rsid w:val="00F9065E"/>
    <w:rsid w:val="00F90BE7"/>
    <w:rsid w:val="00F91464"/>
    <w:rsid w:val="00F91728"/>
    <w:rsid w:val="00F92649"/>
    <w:rsid w:val="00F94C80"/>
    <w:rsid w:val="00F95876"/>
    <w:rsid w:val="00F97F9A"/>
    <w:rsid w:val="00FA0DA2"/>
    <w:rsid w:val="00FA1E6D"/>
    <w:rsid w:val="00FA2C57"/>
    <w:rsid w:val="00FA2F02"/>
    <w:rsid w:val="00FA31B4"/>
    <w:rsid w:val="00FA5230"/>
    <w:rsid w:val="00FA5432"/>
    <w:rsid w:val="00FA7259"/>
    <w:rsid w:val="00FA79C1"/>
    <w:rsid w:val="00FB1D93"/>
    <w:rsid w:val="00FB2675"/>
    <w:rsid w:val="00FB3521"/>
    <w:rsid w:val="00FB3837"/>
    <w:rsid w:val="00FB3AB0"/>
    <w:rsid w:val="00FB7061"/>
    <w:rsid w:val="00FB749D"/>
    <w:rsid w:val="00FC32B1"/>
    <w:rsid w:val="00FC551A"/>
    <w:rsid w:val="00FC582C"/>
    <w:rsid w:val="00FC7BDE"/>
    <w:rsid w:val="00FD1164"/>
    <w:rsid w:val="00FD1244"/>
    <w:rsid w:val="00FD1CA6"/>
    <w:rsid w:val="00FD2988"/>
    <w:rsid w:val="00FD5E07"/>
    <w:rsid w:val="00FD697D"/>
    <w:rsid w:val="00FD6B0C"/>
    <w:rsid w:val="00FE14EC"/>
    <w:rsid w:val="00FE19D4"/>
    <w:rsid w:val="00FE1DBE"/>
    <w:rsid w:val="00FE32DB"/>
    <w:rsid w:val="00FE37C8"/>
    <w:rsid w:val="00FE3884"/>
    <w:rsid w:val="00FE5015"/>
    <w:rsid w:val="00FE6225"/>
    <w:rsid w:val="00FE71C3"/>
    <w:rsid w:val="00FF3272"/>
    <w:rsid w:val="00FF4B9D"/>
    <w:rsid w:val="00FF4BAC"/>
    <w:rsid w:val="00FF4DEB"/>
    <w:rsid w:val="00FF6074"/>
    <w:rsid w:val="00FF7474"/>
    <w:rsid w:val="00FF7DC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6A"/>
    <w:pPr>
      <w:ind w:left="720"/>
      <w:contextualSpacing/>
    </w:pPr>
  </w:style>
  <w:style w:type="paragraph" w:styleId="BalloonText">
    <w:name w:val="Balloon Text"/>
    <w:basedOn w:val="Normal"/>
    <w:link w:val="BalloonTextChar"/>
    <w:uiPriority w:val="99"/>
    <w:semiHidden/>
    <w:unhideWhenUsed/>
    <w:rsid w:val="00E2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68"/>
    <w:rPr>
      <w:rFonts w:ascii="Tahoma" w:hAnsi="Tahoma" w:cs="Tahoma"/>
      <w:sz w:val="16"/>
      <w:szCs w:val="16"/>
    </w:rPr>
  </w:style>
  <w:style w:type="table" w:styleId="TableGrid">
    <w:name w:val="Table Grid"/>
    <w:basedOn w:val="TableNormal"/>
    <w:uiPriority w:val="59"/>
    <w:rsid w:val="003515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4755B"/>
    <w:rPr>
      <w:color w:val="0000FF"/>
      <w:u w:val="single"/>
    </w:rPr>
  </w:style>
</w:styles>
</file>

<file path=word/webSettings.xml><?xml version="1.0" encoding="utf-8"?>
<w:webSettings xmlns:r="http://schemas.openxmlformats.org/officeDocument/2006/relationships" xmlns:w="http://schemas.openxmlformats.org/wordprocessingml/2006/main">
  <w:divs>
    <w:div w:id="19743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sando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4</cp:revision>
  <dcterms:created xsi:type="dcterms:W3CDTF">2014-06-13T09:51:00Z</dcterms:created>
  <dcterms:modified xsi:type="dcterms:W3CDTF">2015-11-22T20:08:00Z</dcterms:modified>
</cp:coreProperties>
</file>